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EB7" w:rsidRPr="00A27EB7" w:rsidRDefault="00A27EB7" w:rsidP="00A27EB7">
      <w:pPr>
        <w:pStyle w:val="ListParagraph"/>
        <w:spacing w:after="0" w:line="240" w:lineRule="auto"/>
        <w:ind w:left="0"/>
        <w:contextualSpacing/>
        <w:jc w:val="both"/>
        <w:rPr>
          <w:rFonts w:ascii="Times New Roman" w:hAnsi="Times New Roman"/>
          <w:b/>
          <w:color w:val="auto"/>
          <w:sz w:val="24"/>
          <w:szCs w:val="24"/>
        </w:rPr>
      </w:pPr>
      <w:r w:rsidRPr="00A27EB7">
        <w:rPr>
          <w:rFonts w:ascii="Times New Roman" w:hAnsi="Times New Roman"/>
          <w:b/>
          <w:color w:val="auto"/>
          <w:sz w:val="24"/>
          <w:szCs w:val="24"/>
        </w:rPr>
        <w:t>Jautājums</w:t>
      </w:r>
    </w:p>
    <w:p w:rsidR="00A27EB7" w:rsidRPr="00587E38" w:rsidRDefault="00A27EB7"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 xml:space="preserve">Kā rīkoties, ja iepirkumā specifiska </w:t>
      </w:r>
      <w:proofErr w:type="spellStart"/>
      <w:r w:rsidRPr="00587E38">
        <w:rPr>
          <w:rFonts w:ascii="Times New Roman" w:hAnsi="Times New Roman"/>
          <w:color w:val="auto"/>
          <w:sz w:val="24"/>
          <w:szCs w:val="24"/>
        </w:rPr>
        <w:t>līgumpētījuma</w:t>
      </w:r>
      <w:proofErr w:type="spellEnd"/>
      <w:r w:rsidRPr="00587E38">
        <w:rPr>
          <w:rFonts w:ascii="Times New Roman" w:hAnsi="Times New Roman"/>
          <w:color w:val="auto"/>
          <w:sz w:val="24"/>
          <w:szCs w:val="24"/>
        </w:rPr>
        <w:t xml:space="preserve"> veikšanai piesakās tikai viens pretendents? Vai šāda procedūra </w:t>
      </w:r>
      <w:r w:rsidR="00DF16F7">
        <w:rPr>
          <w:rFonts w:ascii="Times New Roman" w:hAnsi="Times New Roman"/>
          <w:color w:val="auto"/>
          <w:sz w:val="24"/>
          <w:szCs w:val="24"/>
        </w:rPr>
        <w:t xml:space="preserve">tiks uzskatīta par atbilstošu? </w:t>
      </w:r>
      <w:bookmarkStart w:id="0" w:name="_GoBack"/>
      <w:bookmarkEnd w:id="0"/>
    </w:p>
    <w:p w:rsidR="00A27EB7" w:rsidRDefault="00A27EB7"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A27EB7" w:rsidRPr="00587E38" w:rsidRDefault="00A27EB7"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Gadījumā, ja izsludinātajā iepirkuma procedūrā ar </w:t>
      </w:r>
      <w:proofErr w:type="spellStart"/>
      <w:r w:rsidRPr="00587E38">
        <w:rPr>
          <w:rFonts w:ascii="Times New Roman" w:hAnsi="Times New Roman" w:cs="Times New Roman"/>
          <w:sz w:val="24"/>
          <w:szCs w:val="24"/>
        </w:rPr>
        <w:t>līgumpētījuma</w:t>
      </w:r>
      <w:proofErr w:type="spellEnd"/>
      <w:r w:rsidRPr="00587E38">
        <w:rPr>
          <w:rFonts w:ascii="Times New Roman" w:hAnsi="Times New Roman" w:cs="Times New Roman"/>
          <w:sz w:val="24"/>
          <w:szCs w:val="24"/>
        </w:rPr>
        <w:t xml:space="preserve"> veikšanu, ir pieteicies tikai viens pretendents, turpmākā rīcība ir atkarīga no tā, kāds tiesību subjekts ir pasūtītājs. Ja iepirkuma procedūras izsludinātājs ir pasūtītājs Publiskā iepirkuma likuma izpratnē un ir izsludinājis atklātu konkursu, ir jāizvērtē iepirkuma procedūras dokumentācijas atbilstību Publiskā iepirkuma likuma normām par samērīgām prasībām pretendentiem un to, vai izvirzītās prasības nav konkurenci ierobežojušas. Gadījumā, ja tiek konstatēts iepriekšminētās prasības pretendentiem, tad iepirkuma procedūra ir jāpārtrauc un jāizsludina vēl reiz. Gadījumā, ja netiek konstatētas nepilnības iepirkuma procedūras dokumentācijā, pasūtītājam ir jāpamato procedūras turpināšana arī gadījumā, ja pieteicies tikai viens pretendents. Šis pamatojums būs jāiekļauj projekta īstenošanas atskaitēs un tiks pārbaudīts projekta uzraudzības procesā.</w:t>
      </w:r>
    </w:p>
    <w:p w:rsidR="00A27EB7" w:rsidRDefault="00A27EB7"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Gadījumā, ja iepirkuma procedūras izsludinātājs ir pasūtītājs 2013.gada 4.jūnija </w:t>
      </w:r>
      <w:r>
        <w:rPr>
          <w:rFonts w:ascii="Times New Roman" w:hAnsi="Times New Roman" w:cs="Times New Roman"/>
          <w:sz w:val="24"/>
          <w:szCs w:val="24"/>
        </w:rPr>
        <w:t>MK</w:t>
      </w:r>
      <w:r w:rsidRPr="00587E38">
        <w:rPr>
          <w:rFonts w:ascii="Times New Roman" w:hAnsi="Times New Roman" w:cs="Times New Roman"/>
          <w:sz w:val="24"/>
          <w:szCs w:val="24"/>
        </w:rPr>
        <w:t xml:space="preserve"> noteikumu</w:t>
      </w:r>
      <w:r>
        <w:rPr>
          <w:rFonts w:ascii="Times New Roman" w:hAnsi="Times New Roman" w:cs="Times New Roman"/>
          <w:sz w:val="24"/>
          <w:szCs w:val="24"/>
        </w:rPr>
        <w:t xml:space="preserve"> </w:t>
      </w:r>
      <w:r w:rsidRPr="00587E38">
        <w:rPr>
          <w:rFonts w:ascii="Times New Roman" w:hAnsi="Times New Roman" w:cs="Times New Roman"/>
          <w:sz w:val="24"/>
          <w:szCs w:val="24"/>
        </w:rPr>
        <w:t>Nr.299 “Noteikumi par iepirkuma procedūru un tās piemērošanas kārtību pasūtītāja finansētiem projektiem” izpratnē, jāizvērtē iepirkuma procedūras dokumentācijas atbilstība MK noteikumiem un atbilstības gadījumā, ie</w:t>
      </w:r>
      <w:r>
        <w:rPr>
          <w:rFonts w:ascii="Times New Roman" w:hAnsi="Times New Roman" w:cs="Times New Roman"/>
          <w:sz w:val="24"/>
          <w:szCs w:val="24"/>
        </w:rPr>
        <w:t>pirkuma procedūra ir turpināma.</w:t>
      </w:r>
    </w:p>
    <w:p w:rsidR="00A27EB7" w:rsidRPr="00587E38" w:rsidRDefault="00A27EB7" w:rsidP="00A27EB7">
      <w:pPr>
        <w:spacing w:after="0" w:line="240" w:lineRule="auto"/>
        <w:ind w:left="720"/>
        <w:jc w:val="both"/>
        <w:rPr>
          <w:rFonts w:ascii="Times New Roman" w:hAnsi="Times New Roman" w:cs="Times New Roman"/>
          <w:sz w:val="24"/>
          <w:szCs w:val="24"/>
        </w:rPr>
      </w:pPr>
    </w:p>
    <w:p w:rsidR="00D914B6" w:rsidRPr="00587E38" w:rsidRDefault="00D914B6"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74622E" w:rsidRPr="00587E38" w:rsidRDefault="00D914B6"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Ja projektā 1.1.1.1. “Praktiskas ievirzes pētījumi” iesaistās komersants, kura pamatdarbība ir saimnieciska, vai viss projekts automātiski var tikt uzskatīts par saimniecisku?</w:t>
      </w:r>
    </w:p>
    <w:p w:rsidR="00D914B6" w:rsidRPr="00587E38" w:rsidRDefault="00D914B6" w:rsidP="00A27EB7">
      <w:pPr>
        <w:spacing w:after="0" w:line="240" w:lineRule="auto"/>
        <w:ind w:left="720"/>
        <w:jc w:val="both"/>
        <w:rPr>
          <w:rFonts w:ascii="Times New Roman" w:hAnsi="Times New Roman" w:cs="Times New Roman"/>
          <w:b/>
          <w:sz w:val="24"/>
          <w:szCs w:val="24"/>
        </w:rPr>
      </w:pPr>
      <w:r w:rsidRPr="00587E38">
        <w:rPr>
          <w:rFonts w:ascii="Times New Roman" w:hAnsi="Times New Roman" w:cs="Times New Roman"/>
          <w:b/>
          <w:sz w:val="24"/>
          <w:szCs w:val="24"/>
        </w:rPr>
        <w:t>Atbilde</w:t>
      </w:r>
    </w:p>
    <w:p w:rsidR="00D914B6" w:rsidRPr="00587E38" w:rsidRDefault="00D914B6"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Projekta saimniecisko vai nesaimniecisko raksturu nosaka galvenokārt zināšanu pārvaldības raksturs – vai zināšanu </w:t>
      </w:r>
      <w:proofErr w:type="spellStart"/>
      <w:r w:rsidRPr="00587E38">
        <w:rPr>
          <w:rFonts w:ascii="Times New Roman" w:hAnsi="Times New Roman" w:cs="Times New Roman"/>
          <w:sz w:val="24"/>
          <w:szCs w:val="24"/>
        </w:rPr>
        <w:t>pārnese</w:t>
      </w:r>
      <w:proofErr w:type="spellEnd"/>
      <w:r w:rsidRPr="00587E38">
        <w:rPr>
          <w:rFonts w:ascii="Times New Roman" w:hAnsi="Times New Roman" w:cs="Times New Roman"/>
          <w:sz w:val="24"/>
          <w:szCs w:val="24"/>
        </w:rPr>
        <w:t xml:space="preserve"> ir saimnieciska (ieņēmumus gūstoša) vai nesaimnieciska. Līdz ar to, pētniecības organizācija var īstenot nesaimniecisku projektu sadarbībā ar komersantu.</w:t>
      </w:r>
    </w:p>
    <w:p w:rsidR="00903C91" w:rsidRPr="00587E38" w:rsidRDefault="00903C91" w:rsidP="00A27EB7">
      <w:pPr>
        <w:spacing w:after="0" w:line="240" w:lineRule="auto"/>
        <w:ind w:left="720"/>
        <w:jc w:val="both"/>
        <w:rPr>
          <w:rFonts w:ascii="Times New Roman" w:hAnsi="Times New Roman" w:cs="Times New Roman"/>
          <w:sz w:val="24"/>
          <w:szCs w:val="24"/>
        </w:rPr>
      </w:pPr>
    </w:p>
    <w:p w:rsidR="00903C91" w:rsidRPr="00587E38" w:rsidRDefault="00903C91"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580351" w:rsidRDefault="00D914B6" w:rsidP="00A27EB7">
      <w:pPr>
        <w:spacing w:after="0" w:line="240" w:lineRule="auto"/>
        <w:jc w:val="both"/>
        <w:rPr>
          <w:rFonts w:ascii="Times New Roman" w:eastAsia="Times New Roman" w:hAnsi="Times New Roman" w:cs="Times New Roman"/>
          <w:sz w:val="24"/>
          <w:szCs w:val="24"/>
        </w:rPr>
      </w:pPr>
      <w:r w:rsidRPr="00587E38">
        <w:rPr>
          <w:rFonts w:ascii="Times New Roman" w:eastAsia="Times New Roman" w:hAnsi="Times New Roman" w:cs="Times New Roman"/>
          <w:sz w:val="24"/>
          <w:szCs w:val="24"/>
        </w:rPr>
        <w:t>Ņemot vērā, ka mums ir vismaz 4 projekti, kurus vēlamies pieteikt, kā arī projekts, kurš ir guvis atzinību Apvārsnis 2020 programmā, ticis līdz finansējumam, bet nesaņēmis to, tad vēlētos saprast, kā mums rīkoties</w:t>
      </w:r>
      <w:r w:rsidR="00580351">
        <w:rPr>
          <w:rFonts w:ascii="Times New Roman" w:eastAsia="Times New Roman" w:hAnsi="Times New Roman" w:cs="Times New Roman"/>
          <w:sz w:val="24"/>
          <w:szCs w:val="24"/>
        </w:rPr>
        <w:t>?</w:t>
      </w:r>
    </w:p>
    <w:p w:rsidR="00580351" w:rsidRPr="00587E38" w:rsidRDefault="00580351"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D914B6" w:rsidRPr="00587E38" w:rsidRDefault="00D914B6"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Projekta iesniedzējs var iesniegt vairākus projektu iesniegumus, to kvalitātes vērtēšanu veiks EK eksperti, līdz ar to pašlaik nav iespējams atbildēt, kuru projektu būtu vēlamāk iesniegt, tas ir jūsu lēmums, cik un kādus projektu iesniegumus sagatavot un iesniegt. Ja gadījumā neesam pareizi izpratuši Jūsu jautājuma būtību, lūdzu precizējiet jautājumu, lai varam sniegt Jums atbildi.</w:t>
      </w:r>
    </w:p>
    <w:p w:rsidR="00903C91" w:rsidRPr="00587E38" w:rsidRDefault="00903C91" w:rsidP="00A27EB7">
      <w:pPr>
        <w:spacing w:after="0" w:line="240" w:lineRule="auto"/>
        <w:ind w:left="720"/>
        <w:jc w:val="both"/>
        <w:rPr>
          <w:rFonts w:ascii="Times New Roman" w:hAnsi="Times New Roman" w:cs="Times New Roman"/>
          <w:b/>
          <w:bCs/>
          <w:sz w:val="24"/>
          <w:szCs w:val="24"/>
        </w:rPr>
      </w:pPr>
    </w:p>
    <w:p w:rsidR="00903C91" w:rsidRPr="00587E38" w:rsidRDefault="00903C91"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D914B6" w:rsidRPr="00587E38" w:rsidRDefault="00D914B6" w:rsidP="00A27EB7">
      <w:pPr>
        <w:spacing w:after="0" w:line="240" w:lineRule="auto"/>
        <w:jc w:val="both"/>
        <w:rPr>
          <w:rFonts w:ascii="Times New Roman" w:eastAsia="Times New Roman" w:hAnsi="Times New Roman" w:cs="Times New Roman"/>
          <w:sz w:val="24"/>
          <w:szCs w:val="24"/>
        </w:rPr>
      </w:pPr>
      <w:r w:rsidRPr="00587E38">
        <w:rPr>
          <w:rFonts w:ascii="Times New Roman" w:eastAsia="Times New Roman" w:hAnsi="Times New Roman" w:cs="Times New Roman"/>
          <w:sz w:val="24"/>
          <w:szCs w:val="24"/>
        </w:rPr>
        <w:t>Ja projekta pieteicējs ir komersants (mazais), tad tas būs saimnieciska rakstura projekts?</w:t>
      </w:r>
    </w:p>
    <w:p w:rsidR="00903C91" w:rsidRPr="00587E38" w:rsidRDefault="00903C91" w:rsidP="00A27EB7">
      <w:pPr>
        <w:spacing w:after="0" w:line="240" w:lineRule="auto"/>
        <w:ind w:left="720"/>
        <w:jc w:val="both"/>
        <w:rPr>
          <w:rFonts w:ascii="Times New Roman" w:hAnsi="Times New Roman" w:cs="Times New Roman"/>
          <w:b/>
          <w:bCs/>
          <w:sz w:val="24"/>
          <w:szCs w:val="24"/>
        </w:rPr>
      </w:pPr>
      <w:r w:rsidRPr="00587E38">
        <w:rPr>
          <w:rFonts w:ascii="Times New Roman" w:hAnsi="Times New Roman" w:cs="Times New Roman"/>
          <w:b/>
          <w:bCs/>
          <w:sz w:val="24"/>
          <w:szCs w:val="24"/>
        </w:rPr>
        <w:t>Atbilde</w:t>
      </w:r>
    </w:p>
    <w:p w:rsidR="00D914B6" w:rsidRDefault="00D914B6"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Ja tas ir individuāli īstenots projekts, tad komersants var īstenot tikai ar saimniecisku darbību saistītu projektu, ja vien komersants nekvalificējas kā pētniecības organizācija.</w:t>
      </w:r>
      <w:r w:rsidRPr="00587E38">
        <w:rPr>
          <w:rFonts w:ascii="Times New Roman" w:hAnsi="Times New Roman" w:cs="Times New Roman"/>
          <w:b/>
          <w:bCs/>
          <w:sz w:val="24"/>
          <w:szCs w:val="24"/>
        </w:rPr>
        <w:t xml:space="preserve"> </w:t>
      </w:r>
      <w:r w:rsidRPr="00587E38">
        <w:rPr>
          <w:rFonts w:ascii="Times New Roman" w:hAnsi="Times New Roman" w:cs="Times New Roman"/>
          <w:sz w:val="24"/>
          <w:szCs w:val="24"/>
        </w:rPr>
        <w:t>Projekta saimnieciskais vai nesaimnieciskais raksturs izriet no zināšanu pārvaldības rakstura.</w:t>
      </w:r>
    </w:p>
    <w:p w:rsidR="00580351" w:rsidRPr="00587E38" w:rsidRDefault="00580351" w:rsidP="00A27EB7">
      <w:pPr>
        <w:spacing w:after="0" w:line="240" w:lineRule="auto"/>
        <w:ind w:left="720"/>
        <w:jc w:val="both"/>
        <w:rPr>
          <w:rFonts w:ascii="Times New Roman" w:hAnsi="Times New Roman" w:cs="Times New Roman"/>
          <w:b/>
          <w:bCs/>
          <w:sz w:val="24"/>
          <w:szCs w:val="24"/>
        </w:rPr>
      </w:pPr>
    </w:p>
    <w:p w:rsidR="00903C91" w:rsidRPr="00587E38" w:rsidRDefault="00903C91"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D914B6" w:rsidRPr="00587E38" w:rsidRDefault="00D914B6" w:rsidP="00A27EB7">
      <w:pPr>
        <w:spacing w:after="0" w:line="240" w:lineRule="auto"/>
        <w:jc w:val="both"/>
        <w:rPr>
          <w:rFonts w:ascii="Times New Roman" w:eastAsia="Times New Roman" w:hAnsi="Times New Roman" w:cs="Times New Roman"/>
          <w:sz w:val="24"/>
          <w:szCs w:val="24"/>
        </w:rPr>
      </w:pPr>
      <w:r w:rsidRPr="00587E38">
        <w:rPr>
          <w:rFonts w:ascii="Times New Roman" w:eastAsia="Times New Roman" w:hAnsi="Times New Roman" w:cs="Times New Roman"/>
          <w:sz w:val="24"/>
          <w:szCs w:val="24"/>
        </w:rPr>
        <w:t>Plānojam pētījumu pirkt kā ārpakalpojumu un rezultāti būtu mūsu īpašums, vai tā var?</w:t>
      </w:r>
    </w:p>
    <w:p w:rsidR="00903C91" w:rsidRPr="00587E38" w:rsidRDefault="00903C91" w:rsidP="00A27EB7">
      <w:pPr>
        <w:autoSpaceDE w:val="0"/>
        <w:autoSpaceDN w:val="0"/>
        <w:spacing w:after="0" w:line="240" w:lineRule="auto"/>
        <w:ind w:left="720"/>
        <w:jc w:val="both"/>
        <w:rPr>
          <w:rFonts w:ascii="Times New Roman" w:hAnsi="Times New Roman" w:cs="Times New Roman"/>
          <w:b/>
          <w:bCs/>
          <w:sz w:val="24"/>
          <w:szCs w:val="24"/>
        </w:rPr>
      </w:pPr>
      <w:r w:rsidRPr="00587E38">
        <w:rPr>
          <w:rFonts w:ascii="Times New Roman" w:hAnsi="Times New Roman" w:cs="Times New Roman"/>
          <w:b/>
          <w:bCs/>
          <w:sz w:val="24"/>
          <w:szCs w:val="24"/>
        </w:rPr>
        <w:t>Atbilde</w:t>
      </w:r>
    </w:p>
    <w:p w:rsidR="00D914B6" w:rsidRDefault="00D914B6" w:rsidP="00A27EB7">
      <w:pPr>
        <w:autoSpaceDE w:val="0"/>
        <w:autoSpaceDN w:val="0"/>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MK noteikumu Nr.34 22.1.punkts nosaka, ka projekta ietvaros projekta iesniedzējs gūst intelektuālā īpašuma tiesības un ekonomiskās priekšrocības, kas izriet no projekta ietvaros veiktās darbības.</w:t>
      </w:r>
    </w:p>
    <w:p w:rsidR="00580351" w:rsidRPr="00587E38" w:rsidRDefault="00580351" w:rsidP="00A27EB7">
      <w:pPr>
        <w:autoSpaceDE w:val="0"/>
        <w:autoSpaceDN w:val="0"/>
        <w:spacing w:after="0" w:line="240" w:lineRule="auto"/>
        <w:ind w:left="720"/>
        <w:jc w:val="both"/>
        <w:rPr>
          <w:rFonts w:ascii="Times New Roman" w:hAnsi="Times New Roman" w:cs="Times New Roman"/>
          <w:sz w:val="24"/>
          <w:szCs w:val="24"/>
        </w:rPr>
      </w:pPr>
    </w:p>
    <w:p w:rsidR="00903C91" w:rsidRPr="00587E38" w:rsidRDefault="00903C91"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D914B6" w:rsidRPr="00587E38" w:rsidRDefault="00D914B6" w:rsidP="00A27EB7">
      <w:pPr>
        <w:spacing w:after="0" w:line="240" w:lineRule="auto"/>
        <w:jc w:val="both"/>
        <w:rPr>
          <w:rFonts w:ascii="Times New Roman" w:eastAsia="Times New Roman" w:hAnsi="Times New Roman" w:cs="Times New Roman"/>
          <w:sz w:val="24"/>
          <w:szCs w:val="24"/>
        </w:rPr>
      </w:pPr>
      <w:r w:rsidRPr="00587E38">
        <w:rPr>
          <w:rFonts w:ascii="Times New Roman" w:eastAsia="Times New Roman" w:hAnsi="Times New Roman" w:cs="Times New Roman"/>
          <w:sz w:val="24"/>
          <w:szCs w:val="24"/>
        </w:rPr>
        <w:t xml:space="preserve">Vai </w:t>
      </w:r>
      <w:r w:rsidRPr="00587E38">
        <w:rPr>
          <w:rFonts w:ascii="Times New Roman" w:eastAsia="Times New Roman" w:hAnsi="Times New Roman" w:cs="Times New Roman"/>
          <w:bCs/>
          <w:sz w:val="24"/>
          <w:szCs w:val="24"/>
        </w:rPr>
        <w:t>ārpakalpojuma</w:t>
      </w:r>
      <w:r w:rsidRPr="00587E38">
        <w:rPr>
          <w:rFonts w:ascii="Times New Roman" w:eastAsia="Times New Roman" w:hAnsi="Times New Roman" w:cs="Times New Roman"/>
          <w:sz w:val="24"/>
          <w:szCs w:val="24"/>
        </w:rPr>
        <w:t xml:space="preserve"> - pētniecības darbu veicējs var būt</w:t>
      </w:r>
      <w:r w:rsidR="00557849" w:rsidRPr="00587E38">
        <w:rPr>
          <w:rFonts w:ascii="Times New Roman" w:eastAsia="Times New Roman" w:hAnsi="Times New Roman" w:cs="Times New Roman"/>
          <w:sz w:val="24"/>
          <w:szCs w:val="24"/>
        </w:rPr>
        <w:t xml:space="preserve"> no citas valsts, piemēram</w:t>
      </w:r>
      <w:r w:rsidRPr="00587E38">
        <w:rPr>
          <w:rFonts w:ascii="Times New Roman" w:eastAsia="Times New Roman" w:hAnsi="Times New Roman" w:cs="Times New Roman"/>
          <w:sz w:val="24"/>
          <w:szCs w:val="24"/>
        </w:rPr>
        <w:t>, Baltkrievija, jo L</w:t>
      </w:r>
      <w:r w:rsidR="00557849" w:rsidRPr="00587E38">
        <w:rPr>
          <w:rFonts w:ascii="Times New Roman" w:eastAsia="Times New Roman" w:hAnsi="Times New Roman" w:cs="Times New Roman"/>
          <w:sz w:val="24"/>
          <w:szCs w:val="24"/>
        </w:rPr>
        <w:t>atvijā</w:t>
      </w:r>
      <w:r w:rsidRPr="00587E38">
        <w:rPr>
          <w:rFonts w:ascii="Times New Roman" w:eastAsia="Times New Roman" w:hAnsi="Times New Roman" w:cs="Times New Roman"/>
          <w:sz w:val="24"/>
          <w:szCs w:val="24"/>
        </w:rPr>
        <w:t xml:space="preserve"> nav mūsu nozares (gumijas pārstrādes) pilnībā aprīkotas laboratorijas ar šādas nozares pieredzējušiem speciālistiem?</w:t>
      </w:r>
    </w:p>
    <w:p w:rsidR="00903C91" w:rsidRPr="00587E38" w:rsidRDefault="00903C91" w:rsidP="00A27EB7">
      <w:pPr>
        <w:pStyle w:val="PlainText"/>
        <w:ind w:left="720"/>
        <w:jc w:val="both"/>
        <w:rPr>
          <w:rFonts w:ascii="Times New Roman" w:hAnsi="Times New Roman"/>
          <w:b/>
          <w:bCs/>
          <w:sz w:val="24"/>
          <w:szCs w:val="24"/>
        </w:rPr>
      </w:pPr>
      <w:r w:rsidRPr="00587E38">
        <w:rPr>
          <w:rFonts w:ascii="Times New Roman" w:hAnsi="Times New Roman"/>
          <w:b/>
          <w:bCs/>
          <w:sz w:val="24"/>
          <w:szCs w:val="24"/>
        </w:rPr>
        <w:t>Atbilde</w:t>
      </w:r>
    </w:p>
    <w:p w:rsidR="00D914B6" w:rsidRPr="00587E38" w:rsidRDefault="00D914B6" w:rsidP="00A27EB7">
      <w:pPr>
        <w:pStyle w:val="PlainText"/>
        <w:ind w:left="720"/>
        <w:jc w:val="both"/>
        <w:rPr>
          <w:rFonts w:ascii="Times New Roman" w:hAnsi="Times New Roman"/>
          <w:sz w:val="24"/>
          <w:szCs w:val="24"/>
        </w:rPr>
      </w:pPr>
      <w:proofErr w:type="spellStart"/>
      <w:r w:rsidRPr="00587E38">
        <w:rPr>
          <w:rFonts w:ascii="Times New Roman" w:hAnsi="Times New Roman"/>
          <w:sz w:val="24"/>
          <w:szCs w:val="24"/>
        </w:rPr>
        <w:t>Līgumpētījuma</w:t>
      </w:r>
      <w:proofErr w:type="spellEnd"/>
      <w:r w:rsidRPr="00587E38">
        <w:rPr>
          <w:rFonts w:ascii="Times New Roman" w:hAnsi="Times New Roman"/>
          <w:sz w:val="24"/>
          <w:szCs w:val="24"/>
        </w:rPr>
        <w:t xml:space="preserve"> veicējam, kas projekta ietvars veic pētnieciskus darbus, nav noteikti ierobežojumi atrašanās vai darbības reģistrācijas ģeogrāfiskajai vietai, bet atbilstoši  </w:t>
      </w:r>
      <w:r w:rsidR="00557849" w:rsidRPr="00587E38">
        <w:rPr>
          <w:rFonts w:ascii="Times New Roman" w:hAnsi="Times New Roman"/>
          <w:sz w:val="24"/>
          <w:szCs w:val="24"/>
        </w:rPr>
        <w:t xml:space="preserve">MK noteikumu Nr.34 </w:t>
      </w:r>
      <w:r w:rsidRPr="00587E38">
        <w:rPr>
          <w:rFonts w:ascii="Times New Roman" w:hAnsi="Times New Roman"/>
          <w:sz w:val="24"/>
          <w:szCs w:val="24"/>
        </w:rPr>
        <w:t>2.15. apakšpunktam ir jāizvēlas saskaņā ar normatīvajiem aktiem par iepirkumu procedūru. Lai finansējuma saņēmējs varētu apzināt pētījuma īstenošanai nepieciešamos resursus, t.sk. finansējuma apmēru, līdz pētījuma pieteikuma iesniegšanai finansējuma pretendentam ir jāveic iepirkuma procedūra un projekta pieteikumā jāmin iepirkuma procedūras rezultātā izvēlētais piegādātājs.</w:t>
      </w:r>
    </w:p>
    <w:p w:rsidR="00557849" w:rsidRPr="00587E38" w:rsidRDefault="00557849" w:rsidP="00A27EB7">
      <w:pPr>
        <w:pStyle w:val="PlainText"/>
        <w:ind w:left="720"/>
        <w:jc w:val="both"/>
        <w:rPr>
          <w:rFonts w:ascii="Times New Roman" w:hAnsi="Times New Roman"/>
          <w:sz w:val="24"/>
          <w:szCs w:val="24"/>
        </w:rPr>
      </w:pPr>
    </w:p>
    <w:p w:rsidR="00557849" w:rsidRPr="00587E38" w:rsidRDefault="00557849" w:rsidP="00A27EB7">
      <w:pPr>
        <w:spacing w:after="0" w:line="240" w:lineRule="auto"/>
        <w:jc w:val="both"/>
        <w:rPr>
          <w:rFonts w:ascii="Times New Roman" w:eastAsia="Times New Roman" w:hAnsi="Times New Roman" w:cs="Times New Roman"/>
          <w:b/>
          <w:sz w:val="24"/>
          <w:szCs w:val="24"/>
        </w:rPr>
      </w:pPr>
      <w:r w:rsidRPr="00587E38">
        <w:rPr>
          <w:rFonts w:ascii="Times New Roman" w:eastAsia="Times New Roman" w:hAnsi="Times New Roman" w:cs="Times New Roman"/>
          <w:b/>
          <w:sz w:val="24"/>
          <w:szCs w:val="24"/>
        </w:rPr>
        <w:lastRenderedPageBreak/>
        <w:t>Jautājums</w:t>
      </w:r>
    </w:p>
    <w:p w:rsidR="00D914B6" w:rsidRPr="00587E38" w:rsidRDefault="00D914B6" w:rsidP="00A27EB7">
      <w:pPr>
        <w:spacing w:after="0" w:line="240" w:lineRule="auto"/>
        <w:jc w:val="both"/>
        <w:rPr>
          <w:rFonts w:ascii="Times New Roman" w:eastAsia="Times New Roman" w:hAnsi="Times New Roman" w:cs="Times New Roman"/>
          <w:sz w:val="24"/>
          <w:szCs w:val="24"/>
        </w:rPr>
      </w:pPr>
      <w:r w:rsidRPr="00587E38">
        <w:rPr>
          <w:rFonts w:ascii="Times New Roman" w:eastAsia="Times New Roman" w:hAnsi="Times New Roman" w:cs="Times New Roman"/>
          <w:sz w:val="24"/>
          <w:szCs w:val="24"/>
        </w:rPr>
        <w:t>Vai var iekļaut arī pētniecības objekta patentēšanas izma</w:t>
      </w:r>
      <w:r w:rsidR="00557849" w:rsidRPr="00587E38">
        <w:rPr>
          <w:rFonts w:ascii="Times New Roman" w:eastAsia="Times New Roman" w:hAnsi="Times New Roman" w:cs="Times New Roman"/>
          <w:sz w:val="24"/>
          <w:szCs w:val="24"/>
        </w:rPr>
        <w:t>ksas, ja var tad kādā līmenī, Latvijas, Eiropas</w:t>
      </w:r>
      <w:r w:rsidRPr="00587E38">
        <w:rPr>
          <w:rFonts w:ascii="Times New Roman" w:eastAsia="Times New Roman" w:hAnsi="Times New Roman" w:cs="Times New Roman"/>
          <w:sz w:val="24"/>
          <w:szCs w:val="24"/>
        </w:rPr>
        <w:t>?</w:t>
      </w:r>
    </w:p>
    <w:p w:rsidR="00903C91" w:rsidRPr="00587E38" w:rsidRDefault="00903C91" w:rsidP="00A27EB7">
      <w:pPr>
        <w:spacing w:after="0" w:line="240" w:lineRule="auto"/>
        <w:ind w:left="720"/>
        <w:jc w:val="both"/>
        <w:rPr>
          <w:rFonts w:ascii="Times New Roman" w:hAnsi="Times New Roman" w:cs="Times New Roman"/>
          <w:b/>
          <w:bCs/>
          <w:sz w:val="24"/>
          <w:szCs w:val="24"/>
        </w:rPr>
      </w:pPr>
      <w:r w:rsidRPr="00587E38">
        <w:rPr>
          <w:rFonts w:ascii="Times New Roman" w:hAnsi="Times New Roman" w:cs="Times New Roman"/>
          <w:b/>
          <w:bCs/>
          <w:sz w:val="24"/>
          <w:szCs w:val="24"/>
        </w:rPr>
        <w:t>Atbilde</w:t>
      </w:r>
    </w:p>
    <w:p w:rsidR="00D914B6" w:rsidRPr="00587E38" w:rsidRDefault="00D914B6"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Jā, patentēšanas izmaksas var ietvert visos līmeņos, bet ir jāņem vērā MK noteikumu </w:t>
      </w:r>
      <w:r w:rsidR="00580351">
        <w:rPr>
          <w:rFonts w:ascii="Times New Roman" w:hAnsi="Times New Roman" w:cs="Times New Roman"/>
          <w:sz w:val="24"/>
          <w:szCs w:val="24"/>
        </w:rPr>
        <w:t xml:space="preserve">Nr.34 </w:t>
      </w:r>
      <w:r w:rsidRPr="00587E38">
        <w:rPr>
          <w:rFonts w:ascii="Times New Roman" w:hAnsi="Times New Roman" w:cs="Times New Roman"/>
          <w:sz w:val="24"/>
          <w:szCs w:val="24"/>
        </w:rPr>
        <w:t xml:space="preserve">55.punktā ietvertā informācija. </w:t>
      </w:r>
    </w:p>
    <w:p w:rsidR="00557849" w:rsidRPr="00587E38" w:rsidRDefault="00557849" w:rsidP="00A27EB7">
      <w:pPr>
        <w:spacing w:after="0" w:line="240" w:lineRule="auto"/>
        <w:jc w:val="both"/>
        <w:rPr>
          <w:rFonts w:ascii="Times New Roman" w:eastAsia="Times New Roman" w:hAnsi="Times New Roman" w:cs="Times New Roman"/>
          <w:sz w:val="24"/>
          <w:szCs w:val="24"/>
        </w:rPr>
      </w:pPr>
    </w:p>
    <w:p w:rsidR="00557849" w:rsidRPr="00587E38" w:rsidRDefault="00557849" w:rsidP="00A27EB7">
      <w:pPr>
        <w:spacing w:after="0" w:line="240" w:lineRule="auto"/>
        <w:jc w:val="both"/>
        <w:rPr>
          <w:rFonts w:ascii="Times New Roman" w:eastAsia="Times New Roman" w:hAnsi="Times New Roman" w:cs="Times New Roman"/>
          <w:b/>
          <w:sz w:val="24"/>
          <w:szCs w:val="24"/>
        </w:rPr>
      </w:pPr>
      <w:r w:rsidRPr="00587E38">
        <w:rPr>
          <w:rFonts w:ascii="Times New Roman" w:eastAsia="Times New Roman" w:hAnsi="Times New Roman" w:cs="Times New Roman"/>
          <w:b/>
          <w:sz w:val="24"/>
          <w:szCs w:val="24"/>
        </w:rPr>
        <w:t>Jautājums</w:t>
      </w:r>
    </w:p>
    <w:p w:rsidR="00D914B6" w:rsidRPr="00587E38" w:rsidRDefault="00D914B6" w:rsidP="00A27EB7">
      <w:pPr>
        <w:spacing w:after="0" w:line="240" w:lineRule="auto"/>
        <w:jc w:val="both"/>
        <w:rPr>
          <w:rFonts w:ascii="Times New Roman" w:eastAsia="Times New Roman" w:hAnsi="Times New Roman" w:cs="Times New Roman"/>
          <w:sz w:val="24"/>
          <w:szCs w:val="24"/>
        </w:rPr>
      </w:pPr>
      <w:r w:rsidRPr="00587E38">
        <w:rPr>
          <w:rFonts w:ascii="Times New Roman" w:eastAsia="Times New Roman" w:hAnsi="Times New Roman" w:cs="Times New Roman"/>
          <w:sz w:val="24"/>
          <w:szCs w:val="24"/>
        </w:rPr>
        <w:t>Lai varam paredzēt termiņus projekta norisei (uzsākšanu), kad plānojat sniegt apstiprinājumu, kuri p</w:t>
      </w:r>
      <w:r w:rsidR="00557849" w:rsidRPr="00587E38">
        <w:rPr>
          <w:rFonts w:ascii="Times New Roman" w:eastAsia="Times New Roman" w:hAnsi="Times New Roman" w:cs="Times New Roman"/>
          <w:sz w:val="24"/>
          <w:szCs w:val="24"/>
        </w:rPr>
        <w:t xml:space="preserve">rojekti ir saņēmuši finansējumu? </w:t>
      </w:r>
      <w:r w:rsidRPr="00587E38">
        <w:rPr>
          <w:rFonts w:ascii="Times New Roman" w:eastAsia="Times New Roman" w:hAnsi="Times New Roman" w:cs="Times New Roman"/>
          <w:sz w:val="24"/>
          <w:szCs w:val="24"/>
        </w:rPr>
        <w:t>No kura laika pl</w:t>
      </w:r>
      <w:r w:rsidR="00557849" w:rsidRPr="00587E38">
        <w:rPr>
          <w:rFonts w:ascii="Times New Roman" w:eastAsia="Times New Roman" w:hAnsi="Times New Roman" w:cs="Times New Roman"/>
          <w:sz w:val="24"/>
          <w:szCs w:val="24"/>
        </w:rPr>
        <w:t>ānojat uzsākt ERAF finansējuma p</w:t>
      </w:r>
      <w:r w:rsidRPr="00587E38">
        <w:rPr>
          <w:rFonts w:ascii="Times New Roman" w:eastAsia="Times New Roman" w:hAnsi="Times New Roman" w:cs="Times New Roman"/>
          <w:sz w:val="24"/>
          <w:szCs w:val="24"/>
        </w:rPr>
        <w:t>lūsmu (Komersantiem)?  Kāds ir ERAF finansēšanas modulis? Tērējam savu naudu, atskaitāmies, saņemam atmaksu vai saņemam naudu, tērējam, atskaitāmies?</w:t>
      </w:r>
      <w:r w:rsidR="00557849" w:rsidRPr="00587E38">
        <w:rPr>
          <w:rFonts w:ascii="Times New Roman" w:eastAsia="Times New Roman" w:hAnsi="Times New Roman" w:cs="Times New Roman"/>
          <w:sz w:val="24"/>
          <w:szCs w:val="24"/>
        </w:rPr>
        <w:t xml:space="preserve"> </w:t>
      </w:r>
      <w:r w:rsidRPr="00587E38">
        <w:rPr>
          <w:rFonts w:ascii="Times New Roman" w:eastAsia="Times New Roman" w:hAnsi="Times New Roman" w:cs="Times New Roman"/>
          <w:sz w:val="24"/>
          <w:szCs w:val="24"/>
        </w:rPr>
        <w:t xml:space="preserve">Kādi ir paredzēti atskaitīšanās periodi un </w:t>
      </w:r>
      <w:r w:rsidR="00557849" w:rsidRPr="00587E38">
        <w:rPr>
          <w:rFonts w:ascii="Times New Roman" w:eastAsia="Times New Roman" w:hAnsi="Times New Roman" w:cs="Times New Roman"/>
          <w:sz w:val="24"/>
          <w:szCs w:val="24"/>
        </w:rPr>
        <w:t>finanšu</w:t>
      </w:r>
      <w:r w:rsidRPr="00587E38">
        <w:rPr>
          <w:rFonts w:ascii="Times New Roman" w:eastAsia="Times New Roman" w:hAnsi="Times New Roman" w:cs="Times New Roman"/>
          <w:sz w:val="24"/>
          <w:szCs w:val="24"/>
        </w:rPr>
        <w:t xml:space="preserve"> plūsma (3 m</w:t>
      </w:r>
      <w:r w:rsidR="00557849" w:rsidRPr="00587E38">
        <w:rPr>
          <w:rFonts w:ascii="Times New Roman" w:eastAsia="Times New Roman" w:hAnsi="Times New Roman" w:cs="Times New Roman"/>
          <w:sz w:val="24"/>
          <w:szCs w:val="24"/>
        </w:rPr>
        <w:t>ēn</w:t>
      </w:r>
      <w:r w:rsidR="00580351">
        <w:rPr>
          <w:rFonts w:ascii="Times New Roman" w:eastAsia="Times New Roman" w:hAnsi="Times New Roman" w:cs="Times New Roman"/>
          <w:sz w:val="24"/>
          <w:szCs w:val="24"/>
        </w:rPr>
        <w:t>eši/ 6 mēneši</w:t>
      </w:r>
      <w:r w:rsidRPr="00587E38">
        <w:rPr>
          <w:rFonts w:ascii="Times New Roman" w:eastAsia="Times New Roman" w:hAnsi="Times New Roman" w:cs="Times New Roman"/>
          <w:sz w:val="24"/>
          <w:szCs w:val="24"/>
        </w:rPr>
        <w:t>)?</w:t>
      </w:r>
    </w:p>
    <w:p w:rsidR="00580351" w:rsidRDefault="00580351"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D914B6" w:rsidRPr="00587E38" w:rsidRDefault="00D914B6"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Līgumus par projekta īstenošanu ir plānots slēgt četru līdz piecu mēnešu laikā pēc projektu iesniegumu iesniegšanas beigu termiņa (08.06.2016.). Projekta attiecināmo izdevumu līdzfinansēšana finansējuma saņēmējam tiks veikta saskaņā ar noslēgto līgumu par projekta īstenošanu. Šī līguma </w:t>
      </w:r>
      <w:proofErr w:type="spellStart"/>
      <w:r w:rsidRPr="00587E38">
        <w:rPr>
          <w:rFonts w:ascii="Times New Roman" w:hAnsi="Times New Roman" w:cs="Times New Roman"/>
          <w:sz w:val="24"/>
          <w:szCs w:val="24"/>
        </w:rPr>
        <w:t>standartforma</w:t>
      </w:r>
      <w:proofErr w:type="spellEnd"/>
      <w:r w:rsidRPr="00587E38">
        <w:rPr>
          <w:rFonts w:ascii="Times New Roman" w:hAnsi="Times New Roman" w:cs="Times New Roman"/>
          <w:sz w:val="24"/>
          <w:szCs w:val="24"/>
        </w:rPr>
        <w:t xml:space="preserve"> atrodama CFLA mājas lapas saitē: </w:t>
      </w:r>
      <w:hyperlink r:id="rId5" w:history="1">
        <w:r w:rsidRPr="00587E38">
          <w:rPr>
            <w:rStyle w:val="Hyperlink"/>
            <w:rFonts w:ascii="Times New Roman" w:hAnsi="Times New Roman" w:cs="Times New Roman"/>
            <w:color w:val="auto"/>
            <w:sz w:val="24"/>
            <w:szCs w:val="24"/>
            <w:u w:val="none"/>
          </w:rPr>
          <w:t>http://cfla.gov.lv//lv/es-fondi-2014-2020/izsludinatas-atlases/1-1-1-1-praktiskas-ievirzes-petijumi-1-karta</w:t>
        </w:r>
      </w:hyperlink>
      <w:r w:rsidRPr="00587E38">
        <w:rPr>
          <w:rFonts w:ascii="Times New Roman" w:hAnsi="Times New Roman" w:cs="Times New Roman"/>
          <w:sz w:val="24"/>
          <w:szCs w:val="24"/>
        </w:rPr>
        <w:t xml:space="preserve"> Atbilstoši MK noteikumu Nr.34 normatīvajam regulējumam finansējuma saņēmējs, kas ir komersants, var saņemt avansa maksājumu projekta īstenošanai, iesniedzot CFLA bankas apstiprinātu garantiju avansa maksājumam vai atverot darījuma kontu komercbankā. Atbilstoši ES struktūrfondu līdzfinansētu projektu īstenošanas principiem  finansējuma saņēmējs finansē no saviem līdzekļiem projekta aktivitātes un iesniedz CFLA maksājuma pieprasījumus, kurus izskatot un apstiprinot CFLA finansējuma saņēmējam atmaksā veikto maksājuma ERAF līdzfinansējuma daļu. Izņēmums ir avansa maksājums, ja tāds saņemts. </w:t>
      </w:r>
    </w:p>
    <w:p w:rsidR="00D914B6" w:rsidRPr="00587E38" w:rsidRDefault="00D914B6"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Atbilstoši ES struktūrfondu līdzfinansētu projektu īstenošanas principiem maksājuma pieprasījumu iesniegšana CFLA un to izskatīšanas termiņi ir atrunāti līgumā par projekta īstenošanu. Maksājuma pieprasījumu iesniegšanas periods ir reizi trijos mēnešos, ja vien finansējuma saņēmējs un CFLA nav savstarpēji noslēgtajā līgumā par projekta īstenošanu vienojies par citiem termiņiem projekta maksājuma pieprasījumiem. </w:t>
      </w:r>
    </w:p>
    <w:p w:rsidR="00D914B6" w:rsidRPr="00587E38" w:rsidRDefault="00D914B6" w:rsidP="00A27EB7">
      <w:pPr>
        <w:spacing w:after="0" w:line="240" w:lineRule="auto"/>
        <w:jc w:val="both"/>
        <w:rPr>
          <w:rFonts w:ascii="Times New Roman" w:hAnsi="Times New Roman" w:cs="Times New Roman"/>
          <w:sz w:val="24"/>
          <w:szCs w:val="24"/>
          <w:lang w:eastAsia="lv-LV"/>
        </w:rPr>
      </w:pPr>
    </w:p>
    <w:p w:rsidR="00D914B6" w:rsidRPr="00587E38" w:rsidRDefault="00D914B6"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D914B6" w:rsidRPr="00587E38" w:rsidRDefault="00D914B6"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 xml:space="preserve">MK Noteikumos </w:t>
      </w:r>
      <w:r w:rsidR="00580351">
        <w:rPr>
          <w:rFonts w:ascii="Times New Roman" w:hAnsi="Times New Roman" w:cs="Times New Roman"/>
          <w:sz w:val="24"/>
          <w:szCs w:val="24"/>
        </w:rPr>
        <w:t xml:space="preserve">Nr.34. </w:t>
      </w:r>
      <w:r w:rsidRPr="00587E38">
        <w:rPr>
          <w:rFonts w:ascii="Times New Roman" w:hAnsi="Times New Roman" w:cs="Times New Roman"/>
          <w:sz w:val="24"/>
          <w:szCs w:val="24"/>
        </w:rPr>
        <w:t>8.2. punktā norādītās pētniecības kategorijas viena otru neizslēdz. No Noteikumiem var secināt, ka projektā var tikt realizēta gan kategorija 8.2.2. "Rūpniecības pētījumi" (kas var iekļaut arī fundamentālos pētījumus), gan kategoriju 8.2.3. "Eksperimentālā izstrāde".</w:t>
      </w:r>
      <w:r w:rsidRPr="00587E38">
        <w:rPr>
          <w:rFonts w:ascii="Times New Roman" w:hAnsi="Times New Roman" w:cs="Times New Roman"/>
          <w:sz w:val="24"/>
          <w:szCs w:val="24"/>
        </w:rPr>
        <w:br/>
        <w:t>Ja projektā tiek plānotas realizēt abas šīs kategorijas, ko CFLA projekta iesnieguma kopsavilkuma formā būtu vēlams norādīt kā paredzēto pētījumu veidu (citējot): "fundamentālos un rūpnieciskos pētījumus", "eksperimentālo izstrādi un rūpnieciskos pētījumus", vai abus minētos veidus?</w:t>
      </w:r>
    </w:p>
    <w:p w:rsidR="00557849" w:rsidRPr="00587E38" w:rsidRDefault="00557849" w:rsidP="00A27EB7">
      <w:pPr>
        <w:spacing w:after="0" w:line="240" w:lineRule="auto"/>
        <w:jc w:val="both"/>
        <w:rPr>
          <w:rFonts w:ascii="Times New Roman" w:hAnsi="Times New Roman" w:cs="Times New Roman"/>
          <w:sz w:val="24"/>
          <w:szCs w:val="24"/>
        </w:rPr>
      </w:pPr>
    </w:p>
    <w:p w:rsidR="00D914B6" w:rsidRPr="00587E38" w:rsidRDefault="00D914B6" w:rsidP="00A27EB7">
      <w:pPr>
        <w:spacing w:after="0" w:line="240" w:lineRule="auto"/>
        <w:ind w:left="720"/>
        <w:jc w:val="both"/>
        <w:rPr>
          <w:rFonts w:ascii="Times New Roman" w:hAnsi="Times New Roman" w:cs="Times New Roman"/>
          <w:b/>
          <w:sz w:val="24"/>
          <w:szCs w:val="24"/>
        </w:rPr>
      </w:pPr>
      <w:r w:rsidRPr="00587E38">
        <w:rPr>
          <w:rFonts w:ascii="Times New Roman" w:hAnsi="Times New Roman" w:cs="Times New Roman"/>
          <w:b/>
          <w:sz w:val="24"/>
          <w:szCs w:val="24"/>
        </w:rPr>
        <w:t>Atbilde</w:t>
      </w:r>
    </w:p>
    <w:p w:rsidR="000D12CB" w:rsidRPr="00587E38" w:rsidRDefault="000D12CB"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Forma, kādā ir nepieciešams norādīt plānoto pētījumu veidu, nav stingri noteikta. Svarīgākais būtu tas, ka tiek norādīts, kādai vai kādām pētniecības kategorijām atbildīs projektā veiktie pētījumi.  Informāciju varētu norādīt, </w:t>
      </w:r>
      <w:r w:rsidRPr="00587E38">
        <w:rPr>
          <w:rFonts w:ascii="Times New Roman" w:hAnsi="Times New Roman" w:cs="Times New Roman"/>
          <w:sz w:val="24"/>
          <w:szCs w:val="24"/>
        </w:rPr>
        <w:lastRenderedPageBreak/>
        <w:t>piemēram, šādā veidā: “Fundamentālie pētījumi, rūpnieciskie pētījumi un eksperimentālā izstrāde”.</w:t>
      </w:r>
    </w:p>
    <w:p w:rsidR="00557849" w:rsidRPr="00587E38" w:rsidRDefault="00557849" w:rsidP="00A27EB7">
      <w:pPr>
        <w:pStyle w:val="PlainText"/>
        <w:jc w:val="both"/>
        <w:rPr>
          <w:rFonts w:ascii="Times New Roman" w:hAnsi="Times New Roman"/>
          <w:sz w:val="24"/>
          <w:szCs w:val="24"/>
        </w:rPr>
      </w:pPr>
    </w:p>
    <w:p w:rsidR="00CB7DC8" w:rsidRPr="00587E38" w:rsidRDefault="00557849" w:rsidP="00A27EB7">
      <w:pPr>
        <w:pStyle w:val="PlainText"/>
        <w:jc w:val="both"/>
        <w:rPr>
          <w:rFonts w:ascii="Times New Roman" w:hAnsi="Times New Roman"/>
          <w:b/>
          <w:sz w:val="24"/>
          <w:szCs w:val="24"/>
        </w:rPr>
      </w:pPr>
      <w:r w:rsidRPr="00587E38">
        <w:rPr>
          <w:rFonts w:ascii="Times New Roman" w:hAnsi="Times New Roman"/>
          <w:b/>
          <w:sz w:val="24"/>
          <w:szCs w:val="24"/>
        </w:rPr>
        <w:t>Jautājums</w:t>
      </w:r>
    </w:p>
    <w:p w:rsidR="00580351" w:rsidRPr="00587E38" w:rsidRDefault="00CB7DC8" w:rsidP="00A27EB7">
      <w:pPr>
        <w:pStyle w:val="PlainText"/>
        <w:jc w:val="both"/>
        <w:rPr>
          <w:rFonts w:ascii="Times New Roman" w:hAnsi="Times New Roman"/>
          <w:sz w:val="24"/>
          <w:szCs w:val="24"/>
        </w:rPr>
      </w:pPr>
      <w:r w:rsidRPr="00587E38">
        <w:rPr>
          <w:rFonts w:ascii="Times New Roman" w:hAnsi="Times New Roman"/>
          <w:sz w:val="24"/>
          <w:szCs w:val="24"/>
        </w:rPr>
        <w:t>Sakarā ar ārvalstu sadarbības partneriem (vismaz 20% no projekta apjoma, neattiecināmas izmaksas) man ir jautājums, vai viņiem kaut kādā veidā būs jāpierāda, ka attiecīgie izdevumi projekta izpildē ir veikti.</w:t>
      </w:r>
      <w:r w:rsidR="00557849" w:rsidRPr="00587E38">
        <w:rPr>
          <w:rFonts w:ascii="Times New Roman" w:hAnsi="Times New Roman"/>
          <w:sz w:val="24"/>
          <w:szCs w:val="24"/>
        </w:rPr>
        <w:t xml:space="preserve"> </w:t>
      </w:r>
      <w:r w:rsidRPr="00587E38">
        <w:rPr>
          <w:rFonts w:ascii="Times New Roman" w:hAnsi="Times New Roman"/>
          <w:sz w:val="24"/>
          <w:szCs w:val="24"/>
        </w:rPr>
        <w:t xml:space="preserve">Ja nepieciešami apliecinājumi (pēc projekta realizācijas vai </w:t>
      </w:r>
      <w:proofErr w:type="spellStart"/>
      <w:r w:rsidRPr="00587E38">
        <w:rPr>
          <w:rFonts w:ascii="Times New Roman" w:hAnsi="Times New Roman"/>
          <w:sz w:val="24"/>
          <w:szCs w:val="24"/>
        </w:rPr>
        <w:t>starppārbaudēs</w:t>
      </w:r>
      <w:proofErr w:type="spellEnd"/>
      <w:r w:rsidRPr="00587E38">
        <w:rPr>
          <w:rFonts w:ascii="Times New Roman" w:hAnsi="Times New Roman"/>
          <w:sz w:val="24"/>
          <w:szCs w:val="24"/>
        </w:rPr>
        <w:t>), kādi tie būtu?</w:t>
      </w:r>
    </w:p>
    <w:p w:rsidR="00CB7DC8" w:rsidRPr="00587E38" w:rsidRDefault="00557849" w:rsidP="00A27EB7">
      <w:pPr>
        <w:pStyle w:val="PlainText"/>
        <w:ind w:left="720"/>
        <w:jc w:val="both"/>
        <w:rPr>
          <w:rFonts w:ascii="Times New Roman" w:hAnsi="Times New Roman"/>
          <w:b/>
          <w:sz w:val="24"/>
          <w:szCs w:val="24"/>
        </w:rPr>
      </w:pPr>
      <w:r w:rsidRPr="00587E38">
        <w:rPr>
          <w:rFonts w:ascii="Times New Roman" w:hAnsi="Times New Roman"/>
          <w:b/>
          <w:sz w:val="24"/>
          <w:szCs w:val="24"/>
        </w:rPr>
        <w:t>Atbilde</w:t>
      </w:r>
    </w:p>
    <w:p w:rsidR="00CB7DC8" w:rsidRPr="00587E38" w:rsidRDefault="00CB7DC8" w:rsidP="00A27EB7">
      <w:pPr>
        <w:pStyle w:val="PlainText"/>
        <w:ind w:left="720"/>
        <w:jc w:val="both"/>
        <w:rPr>
          <w:rFonts w:ascii="Times New Roman" w:hAnsi="Times New Roman"/>
          <w:sz w:val="24"/>
          <w:szCs w:val="24"/>
        </w:rPr>
      </w:pPr>
      <w:r w:rsidRPr="00587E38">
        <w:rPr>
          <w:rFonts w:ascii="Times New Roman" w:hAnsi="Times New Roman"/>
          <w:sz w:val="24"/>
          <w:szCs w:val="24"/>
        </w:rPr>
        <w:t xml:space="preserve">Iesniedzot projekta iesniegumu, projekta iesniedzējs pievieno ārvalstu sadarbības partnera apliecinājumu par finansējuma nodrošināšanu. Projekta uzraudzības periodā papildus apliecinājumi nav nepieciešami un finansējuma saņēmējs, iesniedzot projekta maksājuma pieprasījumus, apliecina, ka sadarbības partneris ir ieguldījis nepieciešamo finansējumu projekta īstenošanai atbilstoši plānotajam apjomam. </w:t>
      </w:r>
    </w:p>
    <w:p w:rsidR="000D12CB" w:rsidRPr="00587E38" w:rsidRDefault="000D12CB" w:rsidP="00A27EB7">
      <w:pPr>
        <w:spacing w:after="0" w:line="240" w:lineRule="auto"/>
        <w:jc w:val="both"/>
        <w:rPr>
          <w:rFonts w:ascii="Times New Roman" w:hAnsi="Times New Roman" w:cs="Times New Roman"/>
          <w:sz w:val="24"/>
          <w:szCs w:val="24"/>
        </w:rPr>
      </w:pPr>
    </w:p>
    <w:p w:rsidR="00FB2E3F" w:rsidRPr="00587E38" w:rsidRDefault="00557849" w:rsidP="00A27EB7">
      <w:pPr>
        <w:spacing w:after="0" w:line="240" w:lineRule="auto"/>
        <w:jc w:val="both"/>
        <w:rPr>
          <w:rFonts w:ascii="Times New Roman" w:hAnsi="Times New Roman" w:cs="Times New Roman"/>
          <w:b/>
          <w:bCs/>
          <w:sz w:val="24"/>
          <w:szCs w:val="24"/>
        </w:rPr>
      </w:pPr>
      <w:r w:rsidRPr="00587E38">
        <w:rPr>
          <w:rFonts w:ascii="Times New Roman" w:hAnsi="Times New Roman" w:cs="Times New Roman"/>
          <w:b/>
          <w:bCs/>
          <w:sz w:val="24"/>
          <w:szCs w:val="24"/>
        </w:rPr>
        <w:t>Jautājums</w:t>
      </w:r>
    </w:p>
    <w:p w:rsidR="00FB2E3F" w:rsidRPr="00587E38" w:rsidRDefault="00FB2E3F"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 xml:space="preserve">Aizpildot lietotāja tiesību veidlapu priekš KPVIS, saskaros ar jautājumu attiecībā un atskaišu formām. Varbūt, Jums ir iespējams atsūtīt kādu paraugu, lai var saprast, kas no tā visa ir projekta vadītāja kompetence un, kas finanšu speciālista kompetence. Vai tas ir viens pārskats (finanses+ attīstības progress), vai arī tie ir vairāki pārskati? Ko nozīmē "Pēc-projekta pārskati"? </w:t>
      </w:r>
    </w:p>
    <w:p w:rsidR="00FB2E3F" w:rsidRPr="00587E38" w:rsidRDefault="00557849" w:rsidP="00A27EB7">
      <w:pPr>
        <w:spacing w:after="0" w:line="240" w:lineRule="auto"/>
        <w:ind w:firstLine="720"/>
        <w:jc w:val="both"/>
        <w:rPr>
          <w:rFonts w:ascii="Times New Roman" w:hAnsi="Times New Roman" w:cs="Times New Roman"/>
          <w:b/>
          <w:bCs/>
          <w:sz w:val="24"/>
          <w:szCs w:val="24"/>
        </w:rPr>
      </w:pPr>
      <w:r w:rsidRPr="00587E38">
        <w:rPr>
          <w:rFonts w:ascii="Times New Roman" w:hAnsi="Times New Roman" w:cs="Times New Roman"/>
          <w:b/>
          <w:bCs/>
          <w:sz w:val="24"/>
          <w:szCs w:val="24"/>
        </w:rPr>
        <w:t>Atbilde</w:t>
      </w:r>
    </w:p>
    <w:p w:rsidR="00FB2E3F" w:rsidRPr="00587E38" w:rsidRDefault="00FB2E3F"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Projekta īstenošanas laikā finansējuma saņēmējam, izmantojot KP VIS, būs jāiesniedz šādas atskaites: </w:t>
      </w:r>
    </w:p>
    <w:p w:rsidR="00FB2E3F" w:rsidRPr="00587E38" w:rsidRDefault="00FB2E3F" w:rsidP="00A27EB7">
      <w:pPr>
        <w:pStyle w:val="ListParagraph"/>
        <w:numPr>
          <w:ilvl w:val="0"/>
          <w:numId w:val="3"/>
        </w:numPr>
        <w:spacing w:after="0" w:line="240" w:lineRule="auto"/>
        <w:ind w:left="1440" w:firstLine="0"/>
        <w:jc w:val="both"/>
        <w:rPr>
          <w:rFonts w:ascii="Times New Roman" w:hAnsi="Times New Roman"/>
          <w:color w:val="auto"/>
          <w:sz w:val="24"/>
          <w:szCs w:val="24"/>
        </w:rPr>
      </w:pPr>
      <w:r w:rsidRPr="00587E38">
        <w:rPr>
          <w:rFonts w:ascii="Times New Roman" w:hAnsi="Times New Roman"/>
          <w:color w:val="auto"/>
          <w:sz w:val="24"/>
          <w:szCs w:val="24"/>
        </w:rPr>
        <w:t xml:space="preserve">Maksājuma pieprasījums; </w:t>
      </w:r>
    </w:p>
    <w:p w:rsidR="00FB2E3F" w:rsidRPr="00587E38" w:rsidRDefault="00FB2E3F" w:rsidP="00A27EB7">
      <w:pPr>
        <w:pStyle w:val="ListParagraph"/>
        <w:numPr>
          <w:ilvl w:val="0"/>
          <w:numId w:val="3"/>
        </w:numPr>
        <w:spacing w:after="0" w:line="240" w:lineRule="auto"/>
        <w:ind w:left="1440" w:firstLine="0"/>
        <w:jc w:val="both"/>
        <w:rPr>
          <w:rFonts w:ascii="Times New Roman" w:hAnsi="Times New Roman"/>
          <w:color w:val="auto"/>
          <w:sz w:val="24"/>
          <w:szCs w:val="24"/>
        </w:rPr>
      </w:pPr>
      <w:r w:rsidRPr="00587E38">
        <w:rPr>
          <w:rFonts w:ascii="Times New Roman" w:hAnsi="Times New Roman"/>
          <w:color w:val="auto"/>
          <w:sz w:val="24"/>
          <w:szCs w:val="24"/>
        </w:rPr>
        <w:t>Pārskats par PVN summām, kuras struktūrfonda saņēmējs paredz iekļaut projekta attiecināmajās izmaksās.</w:t>
      </w:r>
    </w:p>
    <w:p w:rsidR="00FB2E3F" w:rsidRPr="00587E38" w:rsidRDefault="00FB2E3F" w:rsidP="00A27EB7">
      <w:pPr>
        <w:spacing w:after="0" w:line="240" w:lineRule="auto"/>
        <w:ind w:left="720"/>
        <w:jc w:val="both"/>
        <w:rPr>
          <w:rFonts w:ascii="Times New Roman" w:hAnsi="Times New Roman" w:cs="Times New Roman"/>
          <w:sz w:val="24"/>
          <w:szCs w:val="24"/>
        </w:rPr>
      </w:pPr>
    </w:p>
    <w:p w:rsidR="00FB2E3F" w:rsidRPr="00587E38" w:rsidRDefault="00587E38" w:rsidP="00A27EB7">
      <w:pPr>
        <w:spacing w:after="0" w:line="240" w:lineRule="auto"/>
        <w:ind w:left="720"/>
        <w:jc w:val="both"/>
        <w:rPr>
          <w:rFonts w:ascii="Times New Roman" w:hAnsi="Times New Roman" w:cs="Times New Roman"/>
          <w:sz w:val="24"/>
          <w:szCs w:val="24"/>
        </w:rPr>
      </w:pPr>
      <w:proofErr w:type="spellStart"/>
      <w:r w:rsidRPr="00587E38">
        <w:rPr>
          <w:rFonts w:ascii="Times New Roman" w:hAnsi="Times New Roman" w:cs="Times New Roman"/>
          <w:sz w:val="24"/>
          <w:szCs w:val="24"/>
        </w:rPr>
        <w:t>P</w:t>
      </w:r>
      <w:r w:rsidR="00FB2E3F" w:rsidRPr="00587E38">
        <w:rPr>
          <w:rFonts w:ascii="Times New Roman" w:hAnsi="Times New Roman" w:cs="Times New Roman"/>
          <w:sz w:val="24"/>
          <w:szCs w:val="24"/>
        </w:rPr>
        <w:t>araugformas</w:t>
      </w:r>
      <w:proofErr w:type="spellEnd"/>
      <w:r w:rsidR="00FB2E3F" w:rsidRPr="00587E38">
        <w:rPr>
          <w:rFonts w:ascii="Times New Roman" w:hAnsi="Times New Roman" w:cs="Times New Roman"/>
          <w:sz w:val="24"/>
          <w:szCs w:val="24"/>
        </w:rPr>
        <w:t xml:space="preserve"> atrodas CFLA mājas lapā šajā saitē: </w:t>
      </w:r>
      <w:hyperlink r:id="rId6" w:history="1">
        <w:r w:rsidR="00FB2E3F" w:rsidRPr="00587E38">
          <w:rPr>
            <w:rStyle w:val="Hyperlink"/>
            <w:rFonts w:ascii="Times New Roman" w:hAnsi="Times New Roman" w:cs="Times New Roman"/>
            <w:color w:val="auto"/>
            <w:sz w:val="24"/>
            <w:szCs w:val="24"/>
            <w:u w:val="none"/>
          </w:rPr>
          <w:t>http://cfla.gov.lv/lv/es-fondi-2014-2020/projektu-istenosana/1-1-1-1-praktiskas-ievirzes-petijumi-1-karta</w:t>
        </w:r>
      </w:hyperlink>
      <w:r w:rsidR="00580351">
        <w:rPr>
          <w:rFonts w:ascii="Times New Roman" w:hAnsi="Times New Roman" w:cs="Times New Roman"/>
          <w:sz w:val="24"/>
          <w:szCs w:val="24"/>
        </w:rPr>
        <w:t xml:space="preserve"> </w:t>
      </w:r>
    </w:p>
    <w:p w:rsidR="00FB2E3F" w:rsidRPr="00587E38" w:rsidRDefault="00FB2E3F"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Pēc projekta īstenošanas </w:t>
      </w:r>
      <w:proofErr w:type="spellStart"/>
      <w:r w:rsidRPr="00587E38">
        <w:rPr>
          <w:rFonts w:ascii="Times New Roman" w:hAnsi="Times New Roman" w:cs="Times New Roman"/>
          <w:sz w:val="24"/>
          <w:szCs w:val="24"/>
        </w:rPr>
        <w:t>pēcuzraudzības</w:t>
      </w:r>
      <w:proofErr w:type="spellEnd"/>
      <w:r w:rsidRPr="00587E38">
        <w:rPr>
          <w:rFonts w:ascii="Times New Roman" w:hAnsi="Times New Roman" w:cs="Times New Roman"/>
          <w:sz w:val="24"/>
          <w:szCs w:val="24"/>
        </w:rPr>
        <w:t xml:space="preserve"> periodā finansējuma saņēmējam būs pienākums reizi gadā iesniegt </w:t>
      </w:r>
      <w:proofErr w:type="spellStart"/>
      <w:r w:rsidRPr="00587E38">
        <w:rPr>
          <w:rFonts w:ascii="Times New Roman" w:hAnsi="Times New Roman" w:cs="Times New Roman"/>
          <w:sz w:val="24"/>
          <w:szCs w:val="24"/>
        </w:rPr>
        <w:t>pēcprojekta</w:t>
      </w:r>
      <w:proofErr w:type="spellEnd"/>
      <w:r w:rsidRPr="00587E38">
        <w:rPr>
          <w:rFonts w:ascii="Times New Roman" w:hAnsi="Times New Roman" w:cs="Times New Roman"/>
          <w:sz w:val="24"/>
          <w:szCs w:val="24"/>
        </w:rPr>
        <w:t xml:space="preserve"> pārskatu, kurā būs jānorāda projekta rezultātu uzturēšana un izmantošana, kā arī jāatspoguļo citi ar projektu saistīti jautājumi. </w:t>
      </w:r>
    </w:p>
    <w:p w:rsidR="00FB2E3F" w:rsidRPr="00587E38" w:rsidRDefault="00FB2E3F" w:rsidP="00A27EB7">
      <w:pPr>
        <w:spacing w:after="0" w:line="240" w:lineRule="auto"/>
        <w:jc w:val="both"/>
        <w:rPr>
          <w:rFonts w:ascii="Times New Roman" w:hAnsi="Times New Roman" w:cs="Times New Roman"/>
          <w:sz w:val="24"/>
          <w:szCs w:val="24"/>
        </w:rPr>
      </w:pPr>
    </w:p>
    <w:p w:rsidR="00587E38" w:rsidRPr="00587E38" w:rsidRDefault="00587E38" w:rsidP="00A27EB7">
      <w:pPr>
        <w:spacing w:after="0" w:line="240" w:lineRule="auto"/>
        <w:jc w:val="both"/>
        <w:rPr>
          <w:rFonts w:ascii="Times New Roman" w:hAnsi="Times New Roman" w:cs="Times New Roman"/>
          <w:b/>
          <w:iCs/>
          <w:sz w:val="24"/>
          <w:szCs w:val="24"/>
        </w:rPr>
      </w:pPr>
      <w:r w:rsidRPr="00587E38">
        <w:rPr>
          <w:rFonts w:ascii="Times New Roman" w:hAnsi="Times New Roman" w:cs="Times New Roman"/>
          <w:b/>
          <w:iCs/>
          <w:sz w:val="24"/>
          <w:szCs w:val="24"/>
        </w:rPr>
        <w:t>Jautājums</w:t>
      </w:r>
    </w:p>
    <w:p w:rsidR="003D2154" w:rsidRPr="00587E38" w:rsidRDefault="003D2154" w:rsidP="00A27EB7">
      <w:pPr>
        <w:spacing w:after="0" w:line="240" w:lineRule="auto"/>
        <w:jc w:val="both"/>
        <w:rPr>
          <w:rFonts w:ascii="Times New Roman" w:hAnsi="Times New Roman" w:cs="Times New Roman"/>
          <w:iCs/>
          <w:sz w:val="24"/>
          <w:szCs w:val="24"/>
        </w:rPr>
      </w:pPr>
      <w:r w:rsidRPr="00587E38">
        <w:rPr>
          <w:rFonts w:ascii="Times New Roman" w:hAnsi="Times New Roman" w:cs="Times New Roman"/>
          <w:iCs/>
          <w:sz w:val="24"/>
          <w:szCs w:val="24"/>
        </w:rPr>
        <w:t>Saimnieciska rakstura sadarbības projektam, mērķu pasākumā Nr. 1.1.1.1. “Praktiskās ievirzes pētījumi”, zemāk uzskaitītie 3 pielikumi ir jāiesniedz abiem projekta dalībniekiem (SIA un zinātniskā institūcija), vai tik</w:t>
      </w:r>
      <w:r w:rsidR="00580351">
        <w:rPr>
          <w:rFonts w:ascii="Times New Roman" w:hAnsi="Times New Roman" w:cs="Times New Roman"/>
          <w:iCs/>
          <w:sz w:val="24"/>
          <w:szCs w:val="24"/>
        </w:rPr>
        <w:t>ai Projekta iesniedzējam – SIA?</w:t>
      </w:r>
    </w:p>
    <w:p w:rsidR="003D2154" w:rsidRPr="00587E38" w:rsidRDefault="003D2154" w:rsidP="00A27EB7">
      <w:pPr>
        <w:spacing w:after="0" w:line="240" w:lineRule="auto"/>
        <w:jc w:val="both"/>
        <w:rPr>
          <w:rFonts w:ascii="Times New Roman" w:hAnsi="Times New Roman" w:cs="Times New Roman"/>
          <w:iCs/>
          <w:sz w:val="24"/>
          <w:szCs w:val="24"/>
        </w:rPr>
      </w:pPr>
      <w:r w:rsidRPr="00587E38">
        <w:rPr>
          <w:rFonts w:ascii="Times New Roman" w:hAnsi="Times New Roman" w:cs="Times New Roman"/>
          <w:iCs/>
          <w:sz w:val="24"/>
          <w:szCs w:val="24"/>
        </w:rPr>
        <w:t>1.         Pielikums - apliecinājums par dubultā finansējuma neesamību</w:t>
      </w:r>
    </w:p>
    <w:p w:rsidR="003D2154" w:rsidRPr="00587E38" w:rsidRDefault="003D2154" w:rsidP="00A27EB7">
      <w:pPr>
        <w:spacing w:after="0" w:line="240" w:lineRule="auto"/>
        <w:jc w:val="both"/>
        <w:rPr>
          <w:rFonts w:ascii="Times New Roman" w:hAnsi="Times New Roman" w:cs="Times New Roman"/>
          <w:iCs/>
          <w:sz w:val="24"/>
          <w:szCs w:val="24"/>
        </w:rPr>
      </w:pPr>
      <w:r w:rsidRPr="00587E38">
        <w:rPr>
          <w:rFonts w:ascii="Times New Roman" w:hAnsi="Times New Roman" w:cs="Times New Roman"/>
          <w:iCs/>
          <w:sz w:val="24"/>
          <w:szCs w:val="24"/>
        </w:rPr>
        <w:t xml:space="preserve">2.         Pielikums – piekrišana personas datu saņemšanai  no </w:t>
      </w:r>
      <w:proofErr w:type="spellStart"/>
      <w:r w:rsidRPr="00587E38">
        <w:rPr>
          <w:rFonts w:ascii="Times New Roman" w:hAnsi="Times New Roman" w:cs="Times New Roman"/>
          <w:iCs/>
          <w:sz w:val="24"/>
          <w:szCs w:val="24"/>
        </w:rPr>
        <w:t>Iekšlietu</w:t>
      </w:r>
      <w:proofErr w:type="spellEnd"/>
      <w:r w:rsidRPr="00587E38">
        <w:rPr>
          <w:rFonts w:ascii="Times New Roman" w:hAnsi="Times New Roman" w:cs="Times New Roman"/>
          <w:iCs/>
          <w:sz w:val="24"/>
          <w:szCs w:val="24"/>
        </w:rPr>
        <w:t xml:space="preserve"> ministrijas Informācijas centra</w:t>
      </w:r>
    </w:p>
    <w:p w:rsidR="00580351" w:rsidRPr="00587E38" w:rsidRDefault="003D2154" w:rsidP="00A27EB7">
      <w:pPr>
        <w:spacing w:after="0" w:line="240" w:lineRule="auto"/>
        <w:jc w:val="both"/>
        <w:rPr>
          <w:rFonts w:ascii="Times New Roman" w:hAnsi="Times New Roman" w:cs="Times New Roman"/>
          <w:iCs/>
          <w:sz w:val="24"/>
          <w:szCs w:val="24"/>
        </w:rPr>
      </w:pPr>
      <w:r w:rsidRPr="00587E38">
        <w:rPr>
          <w:rFonts w:ascii="Times New Roman" w:hAnsi="Times New Roman" w:cs="Times New Roman"/>
          <w:iCs/>
          <w:sz w:val="24"/>
          <w:szCs w:val="24"/>
        </w:rPr>
        <w:t>3.         Pielikums – apliecinājums par projekta i</w:t>
      </w:r>
      <w:r w:rsidR="00A27EB7">
        <w:rPr>
          <w:rFonts w:ascii="Times New Roman" w:hAnsi="Times New Roman" w:cs="Times New Roman"/>
          <w:iCs/>
          <w:sz w:val="24"/>
          <w:szCs w:val="24"/>
        </w:rPr>
        <w:t>esniedzēja atbilstību prasībām.</w:t>
      </w:r>
    </w:p>
    <w:p w:rsidR="00587E38" w:rsidRPr="00587E38" w:rsidRDefault="00587E38" w:rsidP="00A27EB7">
      <w:pPr>
        <w:spacing w:after="0" w:line="240" w:lineRule="auto"/>
        <w:ind w:left="720"/>
        <w:jc w:val="both"/>
        <w:rPr>
          <w:rFonts w:ascii="Times New Roman" w:hAnsi="Times New Roman" w:cs="Times New Roman"/>
          <w:b/>
          <w:iCs/>
          <w:sz w:val="24"/>
          <w:szCs w:val="24"/>
        </w:rPr>
      </w:pPr>
      <w:r w:rsidRPr="00587E38">
        <w:rPr>
          <w:rFonts w:ascii="Times New Roman" w:hAnsi="Times New Roman" w:cs="Times New Roman"/>
          <w:b/>
          <w:iCs/>
          <w:sz w:val="24"/>
          <w:szCs w:val="24"/>
        </w:rPr>
        <w:lastRenderedPageBreak/>
        <w:t>Atbilde</w:t>
      </w:r>
    </w:p>
    <w:p w:rsidR="003D2154" w:rsidRPr="00587E38" w:rsidRDefault="003D2154" w:rsidP="00A27EB7">
      <w:pPr>
        <w:spacing w:after="0" w:line="240" w:lineRule="auto"/>
        <w:ind w:left="720"/>
        <w:jc w:val="both"/>
        <w:rPr>
          <w:rFonts w:ascii="Times New Roman" w:hAnsi="Times New Roman" w:cs="Times New Roman"/>
          <w:iCs/>
          <w:sz w:val="24"/>
          <w:szCs w:val="24"/>
        </w:rPr>
      </w:pPr>
      <w:r w:rsidRPr="00587E38">
        <w:rPr>
          <w:rFonts w:ascii="Times New Roman" w:hAnsi="Times New Roman" w:cs="Times New Roman"/>
          <w:iCs/>
          <w:sz w:val="24"/>
          <w:szCs w:val="24"/>
        </w:rPr>
        <w:t xml:space="preserve">Minētos dokumentus iesniedz projekta iesniedzējs,  atbilstoši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projektu iesniegumu atlases nolikuma 8.punktā noteiktajam. Sadarbības partnera atbilstību MK noteikumu </w:t>
      </w:r>
      <w:r w:rsidR="00580351">
        <w:rPr>
          <w:rFonts w:ascii="Times New Roman" w:hAnsi="Times New Roman" w:cs="Times New Roman"/>
          <w:iCs/>
          <w:sz w:val="24"/>
          <w:szCs w:val="24"/>
        </w:rPr>
        <w:t xml:space="preserve">Nr.34. </w:t>
      </w:r>
      <w:r w:rsidRPr="00587E38">
        <w:rPr>
          <w:rFonts w:ascii="Times New Roman" w:hAnsi="Times New Roman" w:cs="Times New Roman"/>
          <w:iCs/>
          <w:sz w:val="24"/>
          <w:szCs w:val="24"/>
        </w:rPr>
        <w:t>noteiktajam prasībām  apliecina/nodrošina  projekta iesniedzējs.</w:t>
      </w:r>
    </w:p>
    <w:p w:rsidR="003D2154" w:rsidRPr="00587E38" w:rsidRDefault="003D2154" w:rsidP="00A27EB7">
      <w:pPr>
        <w:spacing w:after="0" w:line="240" w:lineRule="auto"/>
        <w:jc w:val="both"/>
        <w:rPr>
          <w:rFonts w:ascii="Times New Roman" w:hAnsi="Times New Roman" w:cs="Times New Roman"/>
          <w:iCs/>
          <w:sz w:val="24"/>
          <w:szCs w:val="24"/>
        </w:rPr>
      </w:pPr>
    </w:p>
    <w:p w:rsidR="00587E38" w:rsidRPr="00587E38" w:rsidRDefault="00587E38" w:rsidP="00A27EB7">
      <w:pPr>
        <w:spacing w:after="0" w:line="240" w:lineRule="auto"/>
        <w:jc w:val="both"/>
        <w:rPr>
          <w:rFonts w:ascii="Times New Roman" w:hAnsi="Times New Roman" w:cs="Times New Roman"/>
          <w:b/>
          <w:iCs/>
          <w:sz w:val="24"/>
          <w:szCs w:val="24"/>
        </w:rPr>
      </w:pPr>
      <w:r w:rsidRPr="00587E38">
        <w:rPr>
          <w:rFonts w:ascii="Times New Roman" w:hAnsi="Times New Roman" w:cs="Times New Roman"/>
          <w:b/>
          <w:iCs/>
          <w:sz w:val="24"/>
          <w:szCs w:val="24"/>
        </w:rPr>
        <w:t>Jautājums</w:t>
      </w:r>
    </w:p>
    <w:p w:rsidR="003D2154" w:rsidRPr="00587E38" w:rsidRDefault="003D2154" w:rsidP="00A27EB7">
      <w:pPr>
        <w:spacing w:after="0" w:line="240" w:lineRule="auto"/>
        <w:jc w:val="both"/>
        <w:rPr>
          <w:rFonts w:ascii="Times New Roman" w:hAnsi="Times New Roman" w:cs="Times New Roman"/>
          <w:iCs/>
          <w:sz w:val="24"/>
          <w:szCs w:val="24"/>
        </w:rPr>
      </w:pPr>
      <w:r w:rsidRPr="00587E38">
        <w:rPr>
          <w:rFonts w:ascii="Times New Roman" w:hAnsi="Times New Roman" w:cs="Times New Roman"/>
          <w:iCs/>
          <w:sz w:val="24"/>
          <w:szCs w:val="24"/>
        </w:rPr>
        <w:t xml:space="preserve">Pamatojoties uz kādām vadlīnijām vai MK noteikumiem </w:t>
      </w:r>
      <w:r w:rsidR="00580351">
        <w:rPr>
          <w:rFonts w:ascii="Times New Roman" w:hAnsi="Times New Roman" w:cs="Times New Roman"/>
          <w:iCs/>
          <w:sz w:val="24"/>
          <w:szCs w:val="24"/>
        </w:rPr>
        <w:t xml:space="preserve">Nr.34. </w:t>
      </w:r>
      <w:r w:rsidRPr="00587E38">
        <w:rPr>
          <w:rFonts w:ascii="Times New Roman" w:hAnsi="Times New Roman" w:cs="Times New Roman"/>
          <w:iCs/>
          <w:sz w:val="24"/>
          <w:szCs w:val="24"/>
        </w:rPr>
        <w:t>vajadzētu rēķināt projektā iesaistī</w:t>
      </w:r>
      <w:r w:rsidR="00A27EB7">
        <w:rPr>
          <w:rFonts w:ascii="Times New Roman" w:hAnsi="Times New Roman" w:cs="Times New Roman"/>
          <w:iCs/>
          <w:sz w:val="24"/>
          <w:szCs w:val="24"/>
        </w:rPr>
        <w:t>tā personāla atlīdzības likmes?</w:t>
      </w:r>
    </w:p>
    <w:p w:rsidR="00587E38" w:rsidRPr="00587E38" w:rsidRDefault="00587E38" w:rsidP="00A27EB7">
      <w:pPr>
        <w:spacing w:after="0" w:line="240" w:lineRule="auto"/>
        <w:ind w:left="720"/>
        <w:jc w:val="both"/>
        <w:rPr>
          <w:rFonts w:ascii="Times New Roman" w:hAnsi="Times New Roman" w:cs="Times New Roman"/>
          <w:b/>
          <w:iCs/>
          <w:sz w:val="24"/>
          <w:szCs w:val="24"/>
        </w:rPr>
      </w:pPr>
      <w:r w:rsidRPr="00587E38">
        <w:rPr>
          <w:rFonts w:ascii="Times New Roman" w:hAnsi="Times New Roman" w:cs="Times New Roman"/>
          <w:b/>
          <w:iCs/>
          <w:sz w:val="24"/>
          <w:szCs w:val="24"/>
        </w:rPr>
        <w:t>Atbilde</w:t>
      </w:r>
    </w:p>
    <w:p w:rsidR="003D2154" w:rsidRPr="00587E38" w:rsidRDefault="003D2154" w:rsidP="00A27EB7">
      <w:pPr>
        <w:spacing w:after="0" w:line="240" w:lineRule="auto"/>
        <w:ind w:left="720"/>
        <w:jc w:val="both"/>
        <w:rPr>
          <w:rFonts w:ascii="Times New Roman" w:hAnsi="Times New Roman" w:cs="Times New Roman"/>
          <w:iCs/>
          <w:sz w:val="24"/>
          <w:szCs w:val="24"/>
        </w:rPr>
      </w:pPr>
      <w:r w:rsidRPr="00587E38">
        <w:rPr>
          <w:rFonts w:ascii="Times New Roman" w:hAnsi="Times New Roman" w:cs="Times New Roman"/>
          <w:iCs/>
          <w:sz w:val="24"/>
          <w:szCs w:val="24"/>
        </w:rPr>
        <w:t xml:space="preserve">Atlīdzības izmaksas projekta iesniedzējs  plāno atbilstoši </w:t>
      </w:r>
      <w:r w:rsidR="00580351">
        <w:rPr>
          <w:rFonts w:ascii="Times New Roman" w:hAnsi="Times New Roman" w:cs="Times New Roman"/>
          <w:iCs/>
          <w:sz w:val="24"/>
          <w:szCs w:val="24"/>
        </w:rPr>
        <w:t>MK</w:t>
      </w:r>
      <w:r w:rsidRPr="00587E38">
        <w:rPr>
          <w:rFonts w:ascii="Times New Roman" w:hAnsi="Times New Roman" w:cs="Times New Roman"/>
          <w:iCs/>
          <w:sz w:val="24"/>
          <w:szCs w:val="24"/>
        </w:rPr>
        <w:t xml:space="preserve"> noteikumiem </w:t>
      </w:r>
      <w:r w:rsidR="00587E38">
        <w:rPr>
          <w:rFonts w:ascii="Times New Roman" w:hAnsi="Times New Roman" w:cs="Times New Roman"/>
          <w:iCs/>
          <w:sz w:val="24"/>
          <w:szCs w:val="24"/>
        </w:rPr>
        <w:t xml:space="preserve">Nr. 34 </w:t>
      </w:r>
      <w:r w:rsidRPr="00587E38">
        <w:rPr>
          <w:rFonts w:ascii="Times New Roman" w:hAnsi="Times New Roman" w:cs="Times New Roman"/>
          <w:iCs/>
          <w:sz w:val="24"/>
          <w:szCs w:val="24"/>
        </w:rPr>
        <w:t>un Finanšu ministrijas kā vadošās iestādes  vadlīnijām Nr.2.1. “Vadlīnijas attiecināmo un neattiecināmo izmaksu noteikšanai 2014.-2020.gada plānošanas periodā”.</w:t>
      </w:r>
    </w:p>
    <w:p w:rsidR="003D2154" w:rsidRPr="00587E38" w:rsidRDefault="003D2154" w:rsidP="00A27EB7">
      <w:pPr>
        <w:spacing w:after="0" w:line="240" w:lineRule="auto"/>
        <w:jc w:val="both"/>
        <w:rPr>
          <w:rFonts w:ascii="Times New Roman" w:hAnsi="Times New Roman" w:cs="Times New Roman"/>
          <w:iCs/>
          <w:sz w:val="24"/>
          <w:szCs w:val="24"/>
        </w:rPr>
      </w:pPr>
    </w:p>
    <w:p w:rsidR="00587E38" w:rsidRPr="00587E38" w:rsidRDefault="00587E38" w:rsidP="00A27EB7">
      <w:pPr>
        <w:spacing w:after="0" w:line="240" w:lineRule="auto"/>
        <w:jc w:val="both"/>
        <w:rPr>
          <w:rFonts w:ascii="Times New Roman" w:hAnsi="Times New Roman" w:cs="Times New Roman"/>
          <w:b/>
          <w:iCs/>
          <w:sz w:val="24"/>
          <w:szCs w:val="24"/>
        </w:rPr>
      </w:pPr>
      <w:r w:rsidRPr="00587E38">
        <w:rPr>
          <w:rFonts w:ascii="Times New Roman" w:hAnsi="Times New Roman" w:cs="Times New Roman"/>
          <w:b/>
          <w:iCs/>
          <w:sz w:val="24"/>
          <w:szCs w:val="24"/>
        </w:rPr>
        <w:t>Jautājums</w:t>
      </w:r>
    </w:p>
    <w:p w:rsidR="003D2154" w:rsidRPr="00587E38" w:rsidRDefault="003D2154" w:rsidP="00A27EB7">
      <w:pPr>
        <w:spacing w:after="0" w:line="240" w:lineRule="auto"/>
        <w:jc w:val="both"/>
        <w:rPr>
          <w:rFonts w:ascii="Times New Roman" w:hAnsi="Times New Roman" w:cs="Times New Roman"/>
          <w:iCs/>
          <w:sz w:val="24"/>
          <w:szCs w:val="24"/>
        </w:rPr>
      </w:pPr>
      <w:r w:rsidRPr="00587E38">
        <w:rPr>
          <w:rFonts w:ascii="Times New Roman" w:hAnsi="Times New Roman" w:cs="Times New Roman"/>
          <w:iCs/>
          <w:sz w:val="24"/>
          <w:szCs w:val="24"/>
        </w:rPr>
        <w:t>Kurā sadaļā vai pielikumā ir jāuzskaita iesaistī</w:t>
      </w:r>
      <w:r w:rsidR="00580351">
        <w:rPr>
          <w:rFonts w:ascii="Times New Roman" w:hAnsi="Times New Roman" w:cs="Times New Roman"/>
          <w:iCs/>
          <w:sz w:val="24"/>
          <w:szCs w:val="24"/>
        </w:rPr>
        <w:t xml:space="preserve">tā personāla izmaksu aprēķins. </w:t>
      </w:r>
      <w:r w:rsidRPr="00587E38">
        <w:rPr>
          <w:rFonts w:ascii="Times New Roman" w:hAnsi="Times New Roman" w:cs="Times New Roman"/>
          <w:iCs/>
          <w:sz w:val="24"/>
          <w:szCs w:val="24"/>
        </w:rPr>
        <w:t>3.pielikumā ir jāuzskaita personāla atlīdzības izmaksu kopsumma pa atbalstāmām darbībām, vai detalizētāk</w:t>
      </w:r>
      <w:r w:rsidR="00580351">
        <w:rPr>
          <w:rFonts w:ascii="Times New Roman" w:hAnsi="Times New Roman" w:cs="Times New Roman"/>
          <w:iCs/>
          <w:sz w:val="24"/>
          <w:szCs w:val="24"/>
        </w:rPr>
        <w:t>s uzskaitījums netiek prasīts?</w:t>
      </w:r>
    </w:p>
    <w:p w:rsidR="00587E38" w:rsidRPr="00587E38" w:rsidRDefault="00587E38" w:rsidP="00A27EB7">
      <w:pPr>
        <w:spacing w:after="0" w:line="240" w:lineRule="auto"/>
        <w:ind w:left="720"/>
        <w:jc w:val="both"/>
        <w:rPr>
          <w:rFonts w:ascii="Times New Roman" w:hAnsi="Times New Roman" w:cs="Times New Roman"/>
          <w:b/>
          <w:iCs/>
          <w:sz w:val="24"/>
          <w:szCs w:val="24"/>
        </w:rPr>
      </w:pPr>
      <w:r w:rsidRPr="00587E38">
        <w:rPr>
          <w:rFonts w:ascii="Times New Roman" w:hAnsi="Times New Roman" w:cs="Times New Roman"/>
          <w:b/>
          <w:iCs/>
          <w:sz w:val="24"/>
          <w:szCs w:val="24"/>
        </w:rPr>
        <w:t>Atbilde</w:t>
      </w:r>
    </w:p>
    <w:p w:rsidR="003D2154" w:rsidRDefault="003D2154" w:rsidP="00A27EB7">
      <w:pPr>
        <w:spacing w:after="0" w:line="240" w:lineRule="auto"/>
        <w:ind w:left="720"/>
        <w:jc w:val="both"/>
        <w:rPr>
          <w:rFonts w:ascii="Times New Roman" w:hAnsi="Times New Roman" w:cs="Times New Roman"/>
          <w:iCs/>
          <w:sz w:val="24"/>
          <w:szCs w:val="24"/>
        </w:rPr>
      </w:pPr>
      <w:r w:rsidRPr="00587E38">
        <w:rPr>
          <w:rFonts w:ascii="Times New Roman" w:hAnsi="Times New Roman" w:cs="Times New Roman"/>
          <w:iCs/>
          <w:sz w:val="24"/>
          <w:szCs w:val="24"/>
        </w:rPr>
        <w:t>Informāciju par izmaksām  projekta iesniedzējs norāda projekta iesnieguma 3. un 13.pielikumā, kā arī papildus minētajiem pielikumiem, projekta iesniedzējs var pievienot citus dokumentus, kurus uzskata par  nepieciešamiem projekta iesnieguma izvērtēšanai.   </w:t>
      </w:r>
    </w:p>
    <w:p w:rsidR="00587E38" w:rsidRPr="00587E38" w:rsidRDefault="00587E38" w:rsidP="00A27EB7">
      <w:pPr>
        <w:spacing w:after="0" w:line="240" w:lineRule="auto"/>
        <w:ind w:left="720"/>
        <w:jc w:val="both"/>
        <w:rPr>
          <w:rFonts w:ascii="Times New Roman" w:hAnsi="Times New Roman" w:cs="Times New Roman"/>
          <w:iCs/>
          <w:sz w:val="24"/>
          <w:szCs w:val="24"/>
        </w:rPr>
      </w:pPr>
    </w:p>
    <w:p w:rsidR="008903FB" w:rsidRPr="00587E38" w:rsidRDefault="00587E38"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tbl>
      <w:tblPr>
        <w:tblW w:w="0" w:type="auto"/>
        <w:tblCellSpacing w:w="15" w:type="dxa"/>
        <w:tblCellMar>
          <w:left w:w="0" w:type="dxa"/>
          <w:right w:w="0" w:type="dxa"/>
        </w:tblCellMar>
        <w:tblLook w:val="04A0" w:firstRow="1" w:lastRow="0" w:firstColumn="1" w:lastColumn="0" w:noHBand="0" w:noVBand="1"/>
      </w:tblPr>
      <w:tblGrid>
        <w:gridCol w:w="8306"/>
      </w:tblGrid>
      <w:tr w:rsidR="008903FB" w:rsidRPr="00587E38" w:rsidTr="008903FB">
        <w:trPr>
          <w:tblCellSpacing w:w="15" w:type="dxa"/>
        </w:trPr>
        <w:tc>
          <w:tcPr>
            <w:tcW w:w="0" w:type="auto"/>
            <w:tcMar>
              <w:top w:w="45" w:type="dxa"/>
              <w:left w:w="45" w:type="dxa"/>
              <w:bottom w:w="45" w:type="dxa"/>
              <w:right w:w="45" w:type="dxa"/>
            </w:tcMar>
            <w:vAlign w:val="center"/>
            <w:hideMark/>
          </w:tcPr>
          <w:p w:rsidR="008903FB" w:rsidRPr="00587E38" w:rsidRDefault="008903FB"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 xml:space="preserve">Vai komersantam bez MK noteikumos </w:t>
            </w:r>
            <w:r w:rsidR="00580351">
              <w:rPr>
                <w:rFonts w:ascii="Times New Roman" w:hAnsi="Times New Roman" w:cs="Times New Roman"/>
                <w:sz w:val="24"/>
                <w:szCs w:val="24"/>
              </w:rPr>
              <w:t xml:space="preserve">Nr.34. </w:t>
            </w:r>
            <w:r w:rsidRPr="00587E38">
              <w:rPr>
                <w:rFonts w:ascii="Times New Roman" w:hAnsi="Times New Roman" w:cs="Times New Roman"/>
                <w:sz w:val="24"/>
                <w:szCs w:val="24"/>
              </w:rPr>
              <w:t xml:space="preserve">minētajiem ir jāizpilda vēl kādi kritēriji attiecībā uz noteiktu ražošanas apjomu, peļņu apgrozījumu iepriekšējo gadu laikā, ja komersants ir mazais uzņēmējs un viņš grib pasūtīt </w:t>
            </w:r>
            <w:proofErr w:type="spellStart"/>
            <w:r w:rsidRPr="00587E38">
              <w:rPr>
                <w:rFonts w:ascii="Times New Roman" w:hAnsi="Times New Roman" w:cs="Times New Roman"/>
                <w:sz w:val="24"/>
                <w:szCs w:val="24"/>
              </w:rPr>
              <w:t>līgumpētījum</w:t>
            </w:r>
            <w:r w:rsidR="00587E38">
              <w:rPr>
                <w:rFonts w:ascii="Times New Roman" w:hAnsi="Times New Roman" w:cs="Times New Roman"/>
                <w:sz w:val="24"/>
                <w:szCs w:val="24"/>
              </w:rPr>
              <w:t>u</w:t>
            </w:r>
            <w:proofErr w:type="spellEnd"/>
            <w:r w:rsidR="00587E38">
              <w:rPr>
                <w:rFonts w:ascii="Times New Roman" w:hAnsi="Times New Roman" w:cs="Times New Roman"/>
                <w:sz w:val="24"/>
                <w:szCs w:val="24"/>
              </w:rPr>
              <w:t xml:space="preserve"> 1.1.1.1. aktivitātes ietvaros</w:t>
            </w:r>
            <w:r w:rsidRPr="00587E38">
              <w:rPr>
                <w:rFonts w:ascii="Times New Roman" w:hAnsi="Times New Roman" w:cs="Times New Roman"/>
                <w:sz w:val="24"/>
                <w:szCs w:val="24"/>
              </w:rPr>
              <w:t>?</w:t>
            </w:r>
          </w:p>
        </w:tc>
      </w:tr>
    </w:tbl>
    <w:p w:rsidR="008903FB" w:rsidRPr="00587E38" w:rsidRDefault="00587E38" w:rsidP="00A27EB7">
      <w:pPr>
        <w:spacing w:after="0" w:line="240" w:lineRule="auto"/>
        <w:ind w:left="720"/>
        <w:jc w:val="both"/>
        <w:rPr>
          <w:rFonts w:ascii="Times New Roman" w:hAnsi="Times New Roman" w:cs="Times New Roman"/>
          <w:b/>
          <w:sz w:val="24"/>
          <w:szCs w:val="24"/>
        </w:rPr>
      </w:pPr>
      <w:r w:rsidRPr="00587E38">
        <w:rPr>
          <w:rFonts w:ascii="Times New Roman" w:hAnsi="Times New Roman" w:cs="Times New Roman"/>
          <w:b/>
          <w:sz w:val="24"/>
          <w:szCs w:val="24"/>
        </w:rPr>
        <w:t>Atbilde</w:t>
      </w:r>
    </w:p>
    <w:p w:rsidR="008903FB" w:rsidRPr="00587E38" w:rsidRDefault="008903FB"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Lai komersants pasūtītu </w:t>
      </w:r>
      <w:proofErr w:type="spellStart"/>
      <w:r w:rsidRPr="00587E38">
        <w:rPr>
          <w:rFonts w:ascii="Times New Roman" w:hAnsi="Times New Roman" w:cs="Times New Roman"/>
          <w:sz w:val="24"/>
          <w:szCs w:val="24"/>
        </w:rPr>
        <w:t>līgumpētījumu</w:t>
      </w:r>
      <w:proofErr w:type="spellEnd"/>
      <w:r w:rsidRPr="00587E38">
        <w:rPr>
          <w:rFonts w:ascii="Times New Roman" w:hAnsi="Times New Roman" w:cs="Times New Roman"/>
          <w:sz w:val="24"/>
          <w:szCs w:val="24"/>
        </w:rPr>
        <w:t xml:space="preserve">, tam bez kritērijiem, kas noteikti </w:t>
      </w:r>
      <w:r w:rsidR="00580351">
        <w:rPr>
          <w:rFonts w:ascii="Times New Roman" w:hAnsi="Times New Roman" w:cs="Times New Roman"/>
          <w:sz w:val="24"/>
          <w:szCs w:val="24"/>
        </w:rPr>
        <w:t>MK</w:t>
      </w:r>
      <w:r w:rsidRPr="00587E38">
        <w:rPr>
          <w:rFonts w:ascii="Times New Roman" w:hAnsi="Times New Roman" w:cs="Times New Roman"/>
          <w:sz w:val="24"/>
          <w:szCs w:val="24"/>
        </w:rPr>
        <w:t xml:space="preserve"> noteikumos Nr.34</w:t>
      </w:r>
      <w:r w:rsidR="00587E38">
        <w:rPr>
          <w:rFonts w:ascii="Times New Roman" w:hAnsi="Times New Roman" w:cs="Times New Roman"/>
          <w:sz w:val="24"/>
          <w:szCs w:val="24"/>
        </w:rPr>
        <w:t>,</w:t>
      </w:r>
      <w:r w:rsidRPr="00587E38">
        <w:rPr>
          <w:rFonts w:ascii="Times New Roman" w:hAnsi="Times New Roman" w:cs="Times New Roman"/>
          <w:sz w:val="24"/>
          <w:szCs w:val="24"/>
        </w:rPr>
        <w:t xml:space="preserve"> papildus  prasības nav izvirzītas.</w:t>
      </w:r>
    </w:p>
    <w:p w:rsidR="008903FB" w:rsidRPr="00587E38" w:rsidRDefault="008903FB" w:rsidP="00A27EB7">
      <w:pPr>
        <w:spacing w:after="0" w:line="240" w:lineRule="auto"/>
        <w:jc w:val="both"/>
        <w:rPr>
          <w:rFonts w:ascii="Times New Roman" w:hAnsi="Times New Roman" w:cs="Times New Roman"/>
          <w:sz w:val="24"/>
          <w:szCs w:val="24"/>
        </w:rPr>
      </w:pPr>
    </w:p>
    <w:p w:rsidR="008903FB" w:rsidRPr="00587E38" w:rsidRDefault="00587E38"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8903FB" w:rsidRPr="00587E38" w:rsidRDefault="008903FB"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 xml:space="preserve">Vai komersants kā ieguldījumu natūrā var norādīt tehnoloģiskās iekārtas, kas tiks izmantotas projektā pētāmā produkta pagatavošanai, ja komersants </w:t>
      </w:r>
      <w:proofErr w:type="spellStart"/>
      <w:r w:rsidRPr="00587E38">
        <w:rPr>
          <w:rFonts w:ascii="Times New Roman" w:hAnsi="Times New Roman" w:cs="Times New Roman"/>
          <w:sz w:val="24"/>
          <w:szCs w:val="24"/>
        </w:rPr>
        <w:t>pasūta</w:t>
      </w:r>
      <w:proofErr w:type="spellEnd"/>
      <w:r w:rsidRPr="00587E38">
        <w:rPr>
          <w:rFonts w:ascii="Times New Roman" w:hAnsi="Times New Roman" w:cs="Times New Roman"/>
          <w:sz w:val="24"/>
          <w:szCs w:val="24"/>
        </w:rPr>
        <w:t xml:space="preserve"> </w:t>
      </w:r>
      <w:proofErr w:type="spellStart"/>
      <w:r w:rsidRPr="00587E38">
        <w:rPr>
          <w:rFonts w:ascii="Times New Roman" w:hAnsi="Times New Roman" w:cs="Times New Roman"/>
          <w:sz w:val="24"/>
          <w:szCs w:val="24"/>
        </w:rPr>
        <w:t>līgumpētījumu</w:t>
      </w:r>
      <w:proofErr w:type="spellEnd"/>
      <w:r w:rsidRPr="00587E38">
        <w:rPr>
          <w:rFonts w:ascii="Times New Roman" w:hAnsi="Times New Roman" w:cs="Times New Roman"/>
          <w:sz w:val="24"/>
          <w:szCs w:val="24"/>
        </w:rPr>
        <w:t xml:space="preserve"> un ja šīs iekārtas ir iegā</w:t>
      </w:r>
      <w:r w:rsidR="00A27EB7">
        <w:rPr>
          <w:rFonts w:ascii="Times New Roman" w:hAnsi="Times New Roman" w:cs="Times New Roman"/>
          <w:sz w:val="24"/>
          <w:szCs w:val="24"/>
        </w:rPr>
        <w:t>dātas ar LAD projektu atbalstu?</w:t>
      </w:r>
    </w:p>
    <w:p w:rsidR="008903FB" w:rsidRPr="00587E38" w:rsidRDefault="00587E38" w:rsidP="00A27EB7">
      <w:pPr>
        <w:spacing w:after="0" w:line="240" w:lineRule="auto"/>
        <w:ind w:left="720"/>
        <w:jc w:val="both"/>
        <w:rPr>
          <w:rFonts w:ascii="Times New Roman" w:hAnsi="Times New Roman" w:cs="Times New Roman"/>
          <w:b/>
          <w:sz w:val="24"/>
          <w:szCs w:val="24"/>
        </w:rPr>
      </w:pPr>
      <w:r w:rsidRPr="00587E38">
        <w:rPr>
          <w:rFonts w:ascii="Times New Roman" w:hAnsi="Times New Roman" w:cs="Times New Roman"/>
          <w:b/>
          <w:sz w:val="24"/>
          <w:szCs w:val="24"/>
        </w:rPr>
        <w:t>Atbilde</w:t>
      </w:r>
    </w:p>
    <w:p w:rsidR="008903FB" w:rsidRPr="00587E38" w:rsidRDefault="008903FB"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Natūrā ieguldamās iekārtas nevar būt iegādātas par citiem publiskiem līdzekļiem, t.sk. LAD administrēto fondu finansējumu. </w:t>
      </w:r>
    </w:p>
    <w:p w:rsidR="00587E38" w:rsidRDefault="00587E38" w:rsidP="00A27EB7">
      <w:pPr>
        <w:spacing w:after="0" w:line="240" w:lineRule="auto"/>
        <w:jc w:val="both"/>
        <w:rPr>
          <w:rFonts w:ascii="Times New Roman" w:hAnsi="Times New Roman" w:cs="Times New Roman"/>
          <w:sz w:val="24"/>
          <w:szCs w:val="24"/>
        </w:rPr>
      </w:pPr>
    </w:p>
    <w:p w:rsidR="008903FB" w:rsidRPr="00587E38" w:rsidRDefault="00587E38"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lastRenderedPageBreak/>
        <w:t>Jautājums</w:t>
      </w:r>
    </w:p>
    <w:p w:rsidR="008903FB" w:rsidRPr="00587E38" w:rsidRDefault="008903FB"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Ja disertācija ir aizstāvēta 09.06.2006., vai zinātnieks vēl klasificēja</w:t>
      </w:r>
      <w:r w:rsidR="00A27EB7">
        <w:rPr>
          <w:rFonts w:ascii="Times New Roman" w:hAnsi="Times New Roman" w:cs="Times New Roman"/>
          <w:sz w:val="24"/>
          <w:szCs w:val="24"/>
        </w:rPr>
        <w:t>s kā jaunais zinātnieks vai nē?</w:t>
      </w:r>
    </w:p>
    <w:p w:rsidR="008903FB" w:rsidRPr="00587E38" w:rsidRDefault="00587E38" w:rsidP="00A27EB7">
      <w:pPr>
        <w:spacing w:after="0" w:line="240" w:lineRule="auto"/>
        <w:ind w:left="720"/>
        <w:jc w:val="both"/>
        <w:rPr>
          <w:rFonts w:ascii="Times New Roman" w:hAnsi="Times New Roman" w:cs="Times New Roman"/>
          <w:b/>
          <w:sz w:val="24"/>
          <w:szCs w:val="24"/>
        </w:rPr>
      </w:pPr>
      <w:r w:rsidRPr="00587E38">
        <w:rPr>
          <w:rFonts w:ascii="Times New Roman" w:hAnsi="Times New Roman" w:cs="Times New Roman"/>
          <w:b/>
          <w:sz w:val="24"/>
          <w:szCs w:val="24"/>
        </w:rPr>
        <w:t>Atbilde</w:t>
      </w:r>
    </w:p>
    <w:p w:rsidR="008903FB" w:rsidRPr="00587E38" w:rsidRDefault="008903FB"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Jaunais zinātnieka statuss pētniekam ir desmit gadus no disertācijas aizstāvēšanas datuma, kuru rēķina uz projekta iesnieguma iesniegšanas brīdi. </w:t>
      </w:r>
    </w:p>
    <w:p w:rsidR="008903FB" w:rsidRPr="00587E38" w:rsidRDefault="008903FB" w:rsidP="00A27EB7">
      <w:pPr>
        <w:spacing w:after="0" w:line="240" w:lineRule="auto"/>
        <w:jc w:val="both"/>
        <w:rPr>
          <w:rFonts w:ascii="Times New Roman" w:hAnsi="Times New Roman" w:cs="Times New Roman"/>
          <w:sz w:val="24"/>
          <w:szCs w:val="24"/>
        </w:rPr>
      </w:pPr>
    </w:p>
    <w:p w:rsidR="008903FB" w:rsidRPr="00587E38" w:rsidRDefault="00587E38" w:rsidP="00A27E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Jautājums</w:t>
      </w:r>
    </w:p>
    <w:p w:rsidR="008903FB" w:rsidRPr="00587E38" w:rsidRDefault="008903FB" w:rsidP="00A27EB7">
      <w:pPr>
        <w:spacing w:after="0" w:line="240" w:lineRule="auto"/>
        <w:jc w:val="both"/>
        <w:rPr>
          <w:rFonts w:ascii="Times New Roman" w:hAnsi="Times New Roman" w:cs="Times New Roman"/>
          <w:sz w:val="24"/>
          <w:szCs w:val="24"/>
          <w:lang w:eastAsia="lv-LV"/>
        </w:rPr>
      </w:pPr>
      <w:r w:rsidRPr="00587E38">
        <w:rPr>
          <w:rFonts w:ascii="Times New Roman" w:hAnsi="Times New Roman" w:cs="Times New Roman"/>
          <w:sz w:val="24"/>
          <w:szCs w:val="24"/>
        </w:rPr>
        <w:t>Jautājums par projektu sagatavošanu pasākuma „Praktiskas ievirzes pētījumi” ietvaros: ja projekta ietvaros pie netiešajām izmaksas plāno iekļaut arī kancelejas preču un datortehnikas (t.sk. programmatūras licenču)iepirkumu, cik detalizēti tas ir jāapraksta projekta iesniegumā (piemēram, vienību skaits, tehniskā specifikācija utt.)?</w:t>
      </w:r>
    </w:p>
    <w:p w:rsidR="008903FB" w:rsidRPr="00587E38" w:rsidRDefault="00587E38"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903FB" w:rsidRDefault="008903FB"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Ja projekta ietvaros ir plānotas netiešās attiecināmās izmaksas, kas nav tieši saistītas ar projekta rezultātu sasniegšanu, bet  atbalsta un nodrošina atbilstošus apstākļus atbalstāmo darbību īstenošanai un rezultātu sasniegšanai, t.sk. kancelejas, datortehnikas u.c. izmaksas, to izlietojums ir minams projekta iesniegumā tik lielā detalizācijā, lai tas skaidri pamatotu šo izmaksas nepieciešamību un to, kā tās atbalstīs un nodrošinās apstākļus projekta mērķa un rezultātu sasniegšanai.   </w:t>
      </w:r>
    </w:p>
    <w:p w:rsidR="00587E38" w:rsidRDefault="00587E38" w:rsidP="00A27EB7">
      <w:pPr>
        <w:spacing w:after="0" w:line="240" w:lineRule="auto"/>
        <w:jc w:val="both"/>
        <w:rPr>
          <w:rFonts w:ascii="Times New Roman" w:hAnsi="Times New Roman" w:cs="Times New Roman"/>
          <w:sz w:val="24"/>
          <w:szCs w:val="24"/>
        </w:rPr>
      </w:pPr>
    </w:p>
    <w:p w:rsidR="00587E38" w:rsidRPr="00587E38" w:rsidRDefault="00587E38"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b/>
          <w:sz w:val="24"/>
          <w:szCs w:val="24"/>
        </w:rPr>
        <w:t>Jautājums</w:t>
      </w:r>
    </w:p>
    <w:p w:rsidR="008903FB" w:rsidRPr="00A27EB7" w:rsidRDefault="008903FB" w:rsidP="00A27EB7">
      <w:pPr>
        <w:spacing w:after="0" w:line="240" w:lineRule="auto"/>
        <w:jc w:val="both"/>
        <w:rPr>
          <w:rFonts w:ascii="Times New Roman" w:hAnsi="Times New Roman"/>
          <w:sz w:val="24"/>
          <w:szCs w:val="24"/>
        </w:rPr>
      </w:pPr>
      <w:r w:rsidRPr="00587E38">
        <w:rPr>
          <w:rFonts w:ascii="Times New Roman" w:hAnsi="Times New Roman"/>
          <w:sz w:val="24"/>
          <w:szCs w:val="24"/>
        </w:rPr>
        <w:t>Vai drīkst pieaicināt darbā pētnieku kas a) ir ievēlēts citā institūcijā?; b) ir ievēlēts citās ES valstī?</w:t>
      </w:r>
    </w:p>
    <w:p w:rsidR="00587E38" w:rsidRPr="00587E38" w:rsidRDefault="00587E38" w:rsidP="00A27EB7">
      <w:pPr>
        <w:pStyle w:val="PlainText"/>
        <w:ind w:firstLine="720"/>
        <w:jc w:val="both"/>
        <w:rPr>
          <w:rFonts w:ascii="Times New Roman" w:hAnsi="Times New Roman"/>
          <w:b/>
          <w:sz w:val="24"/>
          <w:szCs w:val="24"/>
        </w:rPr>
      </w:pPr>
      <w:r w:rsidRPr="00587E38">
        <w:rPr>
          <w:rFonts w:ascii="Times New Roman" w:hAnsi="Times New Roman"/>
          <w:b/>
          <w:sz w:val="24"/>
          <w:szCs w:val="24"/>
        </w:rPr>
        <w:t>Atbilde</w:t>
      </w:r>
    </w:p>
    <w:p w:rsidR="008903FB" w:rsidRPr="00587E38" w:rsidRDefault="008903FB" w:rsidP="00A27EB7">
      <w:pPr>
        <w:pStyle w:val="PlainText"/>
        <w:ind w:left="720"/>
        <w:jc w:val="both"/>
        <w:rPr>
          <w:rFonts w:ascii="Times New Roman" w:hAnsi="Times New Roman"/>
          <w:sz w:val="24"/>
          <w:szCs w:val="24"/>
        </w:rPr>
      </w:pPr>
      <w:r w:rsidRPr="00587E38">
        <w:rPr>
          <w:rFonts w:ascii="Times New Roman" w:hAnsi="Times New Roman"/>
          <w:sz w:val="24"/>
          <w:szCs w:val="24"/>
        </w:rPr>
        <w:t xml:space="preserve">Ja projekta īstenošanai ir nepieciešams pētniecības komandā iesaistīt pētnieku, kas nav zinātniskās institūcijas amatā, kas ir vēlēts, bet atbilst visām izvirzītajām kvalifikācijas prasībām, to var piesaistīt kā </w:t>
      </w:r>
      <w:proofErr w:type="spellStart"/>
      <w:r w:rsidRPr="00587E38">
        <w:rPr>
          <w:rFonts w:ascii="Times New Roman" w:hAnsi="Times New Roman"/>
          <w:sz w:val="24"/>
          <w:szCs w:val="24"/>
        </w:rPr>
        <w:t>viespētnieku</w:t>
      </w:r>
      <w:proofErr w:type="spellEnd"/>
      <w:r w:rsidRPr="00587E38">
        <w:rPr>
          <w:rFonts w:ascii="Times New Roman" w:hAnsi="Times New Roman"/>
          <w:sz w:val="24"/>
          <w:szCs w:val="24"/>
        </w:rPr>
        <w:t xml:space="preserve"> atbilstoši pieņemtajai kārtībai konkrētā zinātniskā institūcijā. </w:t>
      </w:r>
    </w:p>
    <w:p w:rsidR="008903FB" w:rsidRPr="00587E38" w:rsidRDefault="008903FB" w:rsidP="00A27EB7">
      <w:pPr>
        <w:pStyle w:val="ListParagraph"/>
        <w:spacing w:after="0" w:line="240" w:lineRule="auto"/>
        <w:jc w:val="both"/>
        <w:rPr>
          <w:rFonts w:ascii="Times New Roman" w:hAnsi="Times New Roman"/>
          <w:color w:val="auto"/>
          <w:sz w:val="24"/>
          <w:szCs w:val="24"/>
        </w:rPr>
      </w:pPr>
    </w:p>
    <w:p w:rsidR="00587E38" w:rsidRPr="00587E38" w:rsidRDefault="00587E38" w:rsidP="00A27EB7">
      <w:pPr>
        <w:spacing w:after="0" w:line="240" w:lineRule="auto"/>
        <w:jc w:val="both"/>
        <w:rPr>
          <w:rFonts w:ascii="Times New Roman" w:hAnsi="Times New Roman"/>
          <w:b/>
          <w:sz w:val="24"/>
          <w:szCs w:val="24"/>
        </w:rPr>
      </w:pPr>
      <w:r w:rsidRPr="00587E38">
        <w:rPr>
          <w:rFonts w:ascii="Times New Roman" w:hAnsi="Times New Roman"/>
          <w:b/>
          <w:sz w:val="24"/>
          <w:szCs w:val="24"/>
        </w:rPr>
        <w:t>Jautājums</w:t>
      </w:r>
    </w:p>
    <w:p w:rsidR="008903FB" w:rsidRPr="00A27EB7" w:rsidRDefault="008903FB" w:rsidP="00A27EB7">
      <w:pPr>
        <w:spacing w:after="0" w:line="240" w:lineRule="auto"/>
        <w:jc w:val="both"/>
        <w:rPr>
          <w:rFonts w:ascii="Times New Roman" w:hAnsi="Times New Roman"/>
          <w:sz w:val="24"/>
          <w:szCs w:val="24"/>
        </w:rPr>
      </w:pPr>
      <w:r w:rsidRPr="00587E38">
        <w:rPr>
          <w:rFonts w:ascii="Times New Roman" w:hAnsi="Times New Roman"/>
          <w:sz w:val="24"/>
          <w:szCs w:val="24"/>
        </w:rPr>
        <w:t xml:space="preserve">Vai katram no zinātniskā personāla ir jānostrādā vidēji 0.3 PLE vai arī drīkst </w:t>
      </w:r>
      <w:r w:rsidR="00A27EB7">
        <w:rPr>
          <w:rFonts w:ascii="Times New Roman" w:hAnsi="Times New Roman"/>
          <w:sz w:val="24"/>
          <w:szCs w:val="24"/>
        </w:rPr>
        <w:t>būt personas, kas strādā mazāk?</w:t>
      </w:r>
    </w:p>
    <w:p w:rsidR="00587E38" w:rsidRPr="00587E38" w:rsidRDefault="00587E38" w:rsidP="00A27EB7">
      <w:pPr>
        <w:spacing w:after="0" w:line="240" w:lineRule="auto"/>
        <w:ind w:left="360"/>
        <w:jc w:val="both"/>
        <w:rPr>
          <w:rFonts w:ascii="Times New Roman" w:hAnsi="Times New Roman" w:cs="Times New Roman"/>
          <w:b/>
          <w:sz w:val="24"/>
          <w:szCs w:val="24"/>
        </w:rPr>
      </w:pPr>
      <w:r w:rsidRPr="00587E38">
        <w:rPr>
          <w:rFonts w:ascii="Times New Roman" w:hAnsi="Times New Roman" w:cs="Times New Roman"/>
          <w:b/>
          <w:sz w:val="24"/>
          <w:szCs w:val="24"/>
        </w:rPr>
        <w:t>Atbilde</w:t>
      </w:r>
    </w:p>
    <w:p w:rsidR="008903FB" w:rsidRPr="00587E38" w:rsidRDefault="008903FB" w:rsidP="00A27EB7">
      <w:pPr>
        <w:spacing w:after="0" w:line="240" w:lineRule="auto"/>
        <w:ind w:left="360"/>
        <w:jc w:val="both"/>
        <w:rPr>
          <w:rFonts w:ascii="Times New Roman" w:hAnsi="Times New Roman" w:cs="Times New Roman"/>
          <w:sz w:val="24"/>
          <w:szCs w:val="24"/>
        </w:rPr>
      </w:pPr>
      <w:r w:rsidRPr="00587E38">
        <w:rPr>
          <w:rFonts w:ascii="Times New Roman" w:hAnsi="Times New Roman" w:cs="Times New Roman"/>
          <w:sz w:val="24"/>
          <w:szCs w:val="24"/>
        </w:rPr>
        <w:t xml:space="preserve">Jā, visam projekta īstenošanā iesaistītajam zinātniskam personālam ir jāstrādā vismaz 0.3 PLE. </w:t>
      </w:r>
    </w:p>
    <w:p w:rsidR="008903FB" w:rsidRPr="00587E38" w:rsidRDefault="008903FB" w:rsidP="00A27EB7">
      <w:pPr>
        <w:spacing w:after="0" w:line="240" w:lineRule="auto"/>
        <w:ind w:left="360"/>
        <w:jc w:val="both"/>
        <w:rPr>
          <w:rFonts w:ascii="Times New Roman" w:hAnsi="Times New Roman" w:cs="Times New Roman"/>
          <w:sz w:val="24"/>
          <w:szCs w:val="24"/>
        </w:rPr>
      </w:pPr>
    </w:p>
    <w:p w:rsidR="00587E38" w:rsidRPr="00587E38" w:rsidRDefault="00587E38" w:rsidP="00A27EB7">
      <w:pPr>
        <w:spacing w:after="0" w:line="240" w:lineRule="auto"/>
        <w:jc w:val="both"/>
        <w:rPr>
          <w:rFonts w:ascii="Times New Roman" w:hAnsi="Times New Roman"/>
          <w:b/>
          <w:sz w:val="24"/>
          <w:szCs w:val="24"/>
        </w:rPr>
      </w:pPr>
      <w:r w:rsidRPr="00587E38">
        <w:rPr>
          <w:rFonts w:ascii="Times New Roman" w:hAnsi="Times New Roman"/>
          <w:b/>
          <w:sz w:val="24"/>
          <w:szCs w:val="24"/>
        </w:rPr>
        <w:t>Jautājums</w:t>
      </w:r>
    </w:p>
    <w:p w:rsidR="002A17DC" w:rsidRPr="00A27EB7" w:rsidRDefault="008903FB" w:rsidP="00A27EB7">
      <w:pPr>
        <w:spacing w:after="0" w:line="240" w:lineRule="auto"/>
        <w:jc w:val="both"/>
        <w:rPr>
          <w:rFonts w:ascii="Times New Roman" w:hAnsi="Times New Roman"/>
          <w:sz w:val="24"/>
          <w:szCs w:val="24"/>
        </w:rPr>
      </w:pPr>
      <w:r w:rsidRPr="00587E38">
        <w:rPr>
          <w:rFonts w:ascii="Times New Roman" w:hAnsi="Times New Roman"/>
          <w:sz w:val="24"/>
          <w:szCs w:val="24"/>
        </w:rPr>
        <w:t>Katram projektam ir vajadzīga tabula par pašreizējo situāciju (publikācijas, PLE) un situāciju 2023. gadā visā institūcijā. Kas notiks, ja izrādīsies, ka, piemēram, PLE nav izpildīts? Konkurence ir liela, visi projekti atbalstu nesaņems, līdz ar to varbūt PLE nesanāks – vai tad neattiecināmās izmaksas attiecinās uz tiem projektiem, kas atbalstu ir saņēmuši?</w:t>
      </w:r>
    </w:p>
    <w:p w:rsidR="002A17DC" w:rsidRPr="002A17DC" w:rsidRDefault="002A17DC" w:rsidP="00A27EB7">
      <w:pPr>
        <w:spacing w:after="0" w:line="240" w:lineRule="auto"/>
        <w:ind w:firstLine="360"/>
        <w:jc w:val="both"/>
        <w:rPr>
          <w:rFonts w:ascii="Times New Roman" w:hAnsi="Times New Roman" w:cs="Times New Roman"/>
          <w:b/>
          <w:sz w:val="24"/>
          <w:szCs w:val="24"/>
        </w:rPr>
      </w:pPr>
      <w:r w:rsidRPr="002A17DC">
        <w:rPr>
          <w:rFonts w:ascii="Times New Roman" w:hAnsi="Times New Roman" w:cs="Times New Roman"/>
          <w:b/>
          <w:sz w:val="24"/>
          <w:szCs w:val="24"/>
        </w:rPr>
        <w:lastRenderedPageBreak/>
        <w:t>Atbilde</w:t>
      </w:r>
    </w:p>
    <w:p w:rsidR="008903FB" w:rsidRPr="00587E38" w:rsidRDefault="008903FB" w:rsidP="00A27EB7">
      <w:pPr>
        <w:spacing w:after="0" w:line="240" w:lineRule="auto"/>
        <w:ind w:left="360"/>
        <w:jc w:val="both"/>
        <w:rPr>
          <w:rFonts w:ascii="Times New Roman" w:hAnsi="Times New Roman" w:cs="Times New Roman"/>
          <w:sz w:val="24"/>
          <w:szCs w:val="24"/>
        </w:rPr>
      </w:pPr>
      <w:r w:rsidRPr="00587E38">
        <w:rPr>
          <w:rFonts w:ascii="Times New Roman" w:hAnsi="Times New Roman" w:cs="Times New Roman"/>
          <w:sz w:val="24"/>
          <w:szCs w:val="24"/>
        </w:rPr>
        <w:t xml:space="preserve">Plānojot projekta sasniedzamos rezultatīvos rādītājus, projekta iesnieguma iesniedzējs paredz reāli sasniedzamus rādītājus. Ja projekta īstenošanas laikā plānotie rezultatīvie rādītāji netiek sasniegti, ir nepieciešams objektīvs skaidrojums to nesasniegšanai. </w:t>
      </w:r>
    </w:p>
    <w:p w:rsidR="008903FB" w:rsidRPr="00587E38" w:rsidRDefault="008903FB" w:rsidP="00A27EB7">
      <w:pPr>
        <w:spacing w:after="0" w:line="240" w:lineRule="auto"/>
        <w:jc w:val="both"/>
        <w:rPr>
          <w:rFonts w:ascii="Times New Roman" w:hAnsi="Times New Roman" w:cs="Times New Roman"/>
          <w:sz w:val="24"/>
          <w:szCs w:val="24"/>
        </w:rPr>
      </w:pPr>
    </w:p>
    <w:p w:rsidR="002A17DC" w:rsidRPr="002A17DC" w:rsidRDefault="002A17DC" w:rsidP="00A27EB7">
      <w:pPr>
        <w:spacing w:after="0" w:line="240" w:lineRule="auto"/>
        <w:jc w:val="both"/>
        <w:rPr>
          <w:rFonts w:ascii="Times New Roman" w:hAnsi="Times New Roman"/>
          <w:b/>
          <w:sz w:val="24"/>
          <w:szCs w:val="24"/>
        </w:rPr>
      </w:pPr>
      <w:r w:rsidRPr="002A17DC">
        <w:rPr>
          <w:rFonts w:ascii="Times New Roman" w:hAnsi="Times New Roman"/>
          <w:b/>
          <w:sz w:val="24"/>
          <w:szCs w:val="24"/>
        </w:rPr>
        <w:t>Jautājums</w:t>
      </w:r>
    </w:p>
    <w:p w:rsidR="008903FB" w:rsidRPr="00A27EB7" w:rsidRDefault="008903FB" w:rsidP="00A27EB7">
      <w:pPr>
        <w:spacing w:after="0" w:line="240" w:lineRule="auto"/>
        <w:jc w:val="both"/>
        <w:rPr>
          <w:rFonts w:ascii="Times New Roman" w:hAnsi="Times New Roman"/>
          <w:sz w:val="24"/>
          <w:szCs w:val="24"/>
        </w:rPr>
      </w:pPr>
      <w:r w:rsidRPr="002A17DC">
        <w:rPr>
          <w:rFonts w:ascii="Times New Roman" w:hAnsi="Times New Roman"/>
          <w:sz w:val="24"/>
          <w:szCs w:val="24"/>
        </w:rPr>
        <w:t>Ja projekts ir nesaimnieciska rakstura, bet piedalās arī komersants. Vai, piemēram, zemes nodoklis, kas izmantots izmēģinājumiem, darbinieku algas, kas piedalīsies projekta realizācijā, ir tā daļa, ko v</w:t>
      </w:r>
      <w:r w:rsidR="00A27EB7">
        <w:rPr>
          <w:rFonts w:ascii="Times New Roman" w:hAnsi="Times New Roman"/>
          <w:sz w:val="24"/>
          <w:szCs w:val="24"/>
        </w:rPr>
        <w:t>ar ieskaitīt pie ieguldījumiem?</w:t>
      </w:r>
    </w:p>
    <w:p w:rsidR="002A17DC" w:rsidRPr="002A17DC" w:rsidRDefault="002A17DC" w:rsidP="00A27EB7">
      <w:pPr>
        <w:spacing w:after="0" w:line="240" w:lineRule="auto"/>
        <w:ind w:left="360"/>
        <w:jc w:val="both"/>
        <w:rPr>
          <w:rFonts w:ascii="Times New Roman" w:hAnsi="Times New Roman" w:cs="Times New Roman"/>
          <w:b/>
          <w:sz w:val="24"/>
          <w:szCs w:val="24"/>
        </w:rPr>
      </w:pPr>
      <w:r w:rsidRPr="002A17DC">
        <w:rPr>
          <w:rFonts w:ascii="Times New Roman" w:hAnsi="Times New Roman" w:cs="Times New Roman"/>
          <w:b/>
          <w:sz w:val="24"/>
          <w:szCs w:val="24"/>
        </w:rPr>
        <w:t>Atbilde</w:t>
      </w:r>
    </w:p>
    <w:p w:rsidR="008903FB" w:rsidRPr="00587E38" w:rsidRDefault="008903FB" w:rsidP="00A27EB7">
      <w:pPr>
        <w:spacing w:after="0" w:line="240" w:lineRule="auto"/>
        <w:ind w:left="360"/>
        <w:jc w:val="both"/>
        <w:rPr>
          <w:rFonts w:ascii="Times New Roman" w:hAnsi="Times New Roman" w:cs="Times New Roman"/>
          <w:sz w:val="24"/>
          <w:szCs w:val="24"/>
        </w:rPr>
      </w:pPr>
      <w:r w:rsidRPr="00587E38">
        <w:rPr>
          <w:rFonts w:ascii="Times New Roman" w:hAnsi="Times New Roman" w:cs="Times New Roman"/>
          <w:sz w:val="24"/>
          <w:szCs w:val="24"/>
        </w:rPr>
        <w:t>Projekta sadarbības partnerim, kas ir komersants, visas projekta īstenošanas izm</w:t>
      </w:r>
      <w:r w:rsidR="00473C5F">
        <w:rPr>
          <w:rFonts w:ascii="Times New Roman" w:hAnsi="Times New Roman" w:cs="Times New Roman"/>
          <w:sz w:val="24"/>
          <w:szCs w:val="24"/>
        </w:rPr>
        <w:t>aksas tiek plānotas atbilstoši</w:t>
      </w:r>
      <w:r w:rsidRPr="00587E38">
        <w:rPr>
          <w:rFonts w:ascii="Times New Roman" w:hAnsi="Times New Roman" w:cs="Times New Roman"/>
          <w:sz w:val="24"/>
          <w:szCs w:val="24"/>
        </w:rPr>
        <w:t xml:space="preserve"> </w:t>
      </w:r>
      <w:r w:rsidR="00580351">
        <w:rPr>
          <w:rFonts w:ascii="Times New Roman" w:hAnsi="Times New Roman" w:cs="Times New Roman"/>
          <w:sz w:val="24"/>
          <w:szCs w:val="24"/>
        </w:rPr>
        <w:t>MK</w:t>
      </w:r>
      <w:r w:rsidR="00473C5F">
        <w:rPr>
          <w:rFonts w:ascii="Times New Roman" w:hAnsi="Times New Roman" w:cs="Times New Roman"/>
          <w:sz w:val="24"/>
          <w:szCs w:val="24"/>
        </w:rPr>
        <w:t xml:space="preserve"> noteikumu Nr.34</w:t>
      </w:r>
      <w:r w:rsidR="00580351">
        <w:rPr>
          <w:rFonts w:ascii="Times New Roman" w:hAnsi="Times New Roman" w:cs="Times New Roman"/>
          <w:sz w:val="24"/>
          <w:szCs w:val="24"/>
        </w:rPr>
        <w:t>.</w:t>
      </w:r>
      <w:r w:rsidRPr="00587E38">
        <w:rPr>
          <w:rFonts w:ascii="Times New Roman" w:hAnsi="Times New Roman" w:cs="Times New Roman"/>
          <w:sz w:val="24"/>
          <w:szCs w:val="24"/>
        </w:rPr>
        <w:t xml:space="preserve"> 43.punktu.</w:t>
      </w:r>
    </w:p>
    <w:p w:rsidR="002A17DC" w:rsidRDefault="002A17DC" w:rsidP="00A27EB7">
      <w:pPr>
        <w:spacing w:after="0" w:line="240" w:lineRule="auto"/>
        <w:jc w:val="both"/>
        <w:rPr>
          <w:rFonts w:ascii="Times New Roman" w:hAnsi="Times New Roman" w:cs="Times New Roman"/>
          <w:iCs/>
          <w:sz w:val="24"/>
          <w:szCs w:val="24"/>
        </w:rPr>
      </w:pPr>
    </w:p>
    <w:p w:rsidR="00A27EB7" w:rsidRDefault="00A27EB7" w:rsidP="00A27EB7">
      <w:pPr>
        <w:spacing w:after="0" w:line="240" w:lineRule="auto"/>
        <w:jc w:val="both"/>
        <w:rPr>
          <w:rFonts w:ascii="Times New Roman" w:hAnsi="Times New Roman" w:cs="Times New Roman"/>
          <w:iCs/>
          <w:sz w:val="24"/>
          <w:szCs w:val="24"/>
        </w:rPr>
      </w:pPr>
    </w:p>
    <w:p w:rsidR="00A27EB7" w:rsidRDefault="00A27EB7" w:rsidP="00A27EB7">
      <w:pPr>
        <w:spacing w:after="0" w:line="240" w:lineRule="auto"/>
        <w:jc w:val="both"/>
        <w:rPr>
          <w:rFonts w:ascii="Times New Roman" w:hAnsi="Times New Roman" w:cs="Times New Roman"/>
          <w:iCs/>
          <w:sz w:val="24"/>
          <w:szCs w:val="24"/>
        </w:rPr>
      </w:pPr>
    </w:p>
    <w:p w:rsidR="00A27EB7" w:rsidRDefault="00A27EB7" w:rsidP="00A27EB7">
      <w:pPr>
        <w:spacing w:after="0" w:line="240" w:lineRule="auto"/>
        <w:jc w:val="both"/>
        <w:rPr>
          <w:rFonts w:ascii="Times New Roman" w:hAnsi="Times New Roman" w:cs="Times New Roman"/>
          <w:iCs/>
          <w:sz w:val="24"/>
          <w:szCs w:val="24"/>
        </w:rPr>
      </w:pPr>
    </w:p>
    <w:p w:rsidR="002A17DC" w:rsidRPr="002A17DC" w:rsidRDefault="002A17DC" w:rsidP="00A27EB7">
      <w:pPr>
        <w:spacing w:after="0" w:line="240" w:lineRule="auto"/>
        <w:jc w:val="both"/>
        <w:rPr>
          <w:rFonts w:ascii="Times New Roman" w:hAnsi="Times New Roman" w:cs="Times New Roman"/>
          <w:b/>
          <w:iCs/>
          <w:sz w:val="24"/>
          <w:szCs w:val="24"/>
        </w:rPr>
      </w:pPr>
      <w:r w:rsidRPr="002A17DC">
        <w:rPr>
          <w:rFonts w:ascii="Times New Roman" w:hAnsi="Times New Roman" w:cs="Times New Roman"/>
          <w:b/>
          <w:iCs/>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iCs/>
          <w:sz w:val="24"/>
          <w:szCs w:val="24"/>
        </w:rPr>
        <w:t>1.1.1.1. pasākuma “Praktiskas ievirzes pētījumi” projekta iesnieguma veidlapā 4. Sadaļā “Projekta ietekme uz vidi” ir jānorāda, vai ir nepieciešams sākotnējais vai kāds cits novērtējums vai arī jānorāda, ja tāds nav nepieciešams.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iCs/>
          <w:sz w:val="24"/>
          <w:szCs w:val="24"/>
        </w:rPr>
        <w:t xml:space="preserve">Atbilstoši likuma: “Par ietekmes uz vidi novērtējumu” 3.2 pantam sākotnējais </w:t>
      </w:r>
      <w:proofErr w:type="spellStart"/>
      <w:r w:rsidRPr="00587E38">
        <w:rPr>
          <w:rFonts w:ascii="Times New Roman" w:hAnsi="Times New Roman" w:cs="Times New Roman"/>
          <w:iCs/>
          <w:sz w:val="24"/>
          <w:szCs w:val="24"/>
        </w:rPr>
        <w:t>izvērtējums</w:t>
      </w:r>
      <w:proofErr w:type="spellEnd"/>
      <w:r w:rsidRPr="00587E38">
        <w:rPr>
          <w:rFonts w:ascii="Times New Roman" w:hAnsi="Times New Roman" w:cs="Times New Roman"/>
          <w:iCs/>
          <w:sz w:val="24"/>
          <w:szCs w:val="24"/>
        </w:rPr>
        <w:t xml:space="preserve"> nepieciešams likuma 2.pielikumā minētajām paredzētajām darbībām.  Likuma 2.pielikuma 11. punkta 6) daļa: motoru, turbīnu un reaktoru stacionāro izmēģinājumu stendu (laboratoriju) uzstādīšana līdz ar to ir 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iCs/>
          <w:sz w:val="24"/>
          <w:szCs w:val="24"/>
        </w:rPr>
        <w:t xml:space="preserve">1.vai šis tiek attiecināts arī uz laboratorijas iekārtām, kas ir </w:t>
      </w:r>
      <w:proofErr w:type="spellStart"/>
      <w:r w:rsidRPr="00587E38">
        <w:rPr>
          <w:rFonts w:ascii="Times New Roman" w:hAnsi="Times New Roman" w:cs="Times New Roman"/>
          <w:iCs/>
          <w:sz w:val="24"/>
          <w:szCs w:val="24"/>
        </w:rPr>
        <w:t>iekšdedzes</w:t>
      </w:r>
      <w:proofErr w:type="spellEnd"/>
      <w:r w:rsidRPr="00587E38">
        <w:rPr>
          <w:rFonts w:ascii="Times New Roman" w:hAnsi="Times New Roman" w:cs="Times New Roman"/>
          <w:iCs/>
          <w:sz w:val="24"/>
          <w:szCs w:val="24"/>
        </w:rPr>
        <w:t xml:space="preserve"> motoru stends?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iCs/>
          <w:sz w:val="24"/>
          <w:szCs w:val="24"/>
        </w:rPr>
        <w:t>2.vai ir nepieciešams sākotnējais novērtējums uz vidi, ja plānots izmantot jau uzstādītus motoru stendus, tos modificējot (pilnveidojot)?</w:t>
      </w:r>
    </w:p>
    <w:p w:rsidR="00473C5F" w:rsidRPr="00473C5F" w:rsidRDefault="00473C5F" w:rsidP="00A27EB7">
      <w:pPr>
        <w:spacing w:after="0" w:line="240" w:lineRule="auto"/>
        <w:ind w:left="720"/>
        <w:jc w:val="both"/>
        <w:rPr>
          <w:rFonts w:ascii="Times New Roman" w:hAnsi="Times New Roman" w:cs="Times New Roman"/>
          <w:b/>
          <w:iCs/>
          <w:sz w:val="24"/>
          <w:szCs w:val="24"/>
        </w:rPr>
      </w:pPr>
      <w:r w:rsidRPr="00473C5F">
        <w:rPr>
          <w:rFonts w:ascii="Times New Roman" w:hAnsi="Times New Roman" w:cs="Times New Roman"/>
          <w:b/>
          <w:iCs/>
          <w:sz w:val="24"/>
          <w:szCs w:val="24"/>
        </w:rPr>
        <w:t>Atbilde</w:t>
      </w:r>
    </w:p>
    <w:p w:rsidR="008E252C" w:rsidRPr="00587E38" w:rsidRDefault="008E252C" w:rsidP="00A27EB7">
      <w:pPr>
        <w:spacing w:after="0" w:line="240" w:lineRule="auto"/>
        <w:ind w:left="720"/>
        <w:jc w:val="both"/>
        <w:rPr>
          <w:rFonts w:ascii="Times New Roman" w:hAnsi="Times New Roman" w:cs="Times New Roman"/>
          <w:iCs/>
          <w:sz w:val="24"/>
          <w:szCs w:val="24"/>
        </w:rPr>
      </w:pPr>
      <w:r w:rsidRPr="00587E38">
        <w:rPr>
          <w:rFonts w:ascii="Times New Roman" w:hAnsi="Times New Roman" w:cs="Times New Roman"/>
          <w:iCs/>
          <w:sz w:val="24"/>
          <w:szCs w:val="24"/>
        </w:rPr>
        <w:t>Lūdzam  uzdot šo jautājumu Vides pārraudzības valsts birojā, kas saskaņā ar likumu “Par ietekmes uz vidi novērtējumu” koordinē un pārrauga ietekmes uz vidi  novērtējuma procedūru.</w:t>
      </w:r>
    </w:p>
    <w:p w:rsidR="008E252C" w:rsidRPr="00587E38" w:rsidRDefault="008E252C" w:rsidP="00A27EB7">
      <w:pPr>
        <w:spacing w:after="0" w:line="240" w:lineRule="auto"/>
        <w:jc w:val="both"/>
        <w:rPr>
          <w:rFonts w:ascii="Times New Roman" w:hAnsi="Times New Roman" w:cs="Times New Roman"/>
          <w:sz w:val="24"/>
          <w:szCs w:val="24"/>
        </w:rPr>
      </w:pPr>
    </w:p>
    <w:p w:rsidR="00473C5F" w:rsidRPr="00473C5F" w:rsidRDefault="00473C5F" w:rsidP="00A27EB7">
      <w:pPr>
        <w:pStyle w:val="ListParagraph"/>
        <w:spacing w:after="0" w:line="240" w:lineRule="auto"/>
        <w:ind w:left="0"/>
        <w:contextualSpacing/>
        <w:jc w:val="both"/>
        <w:rPr>
          <w:rFonts w:ascii="Times New Roman" w:hAnsi="Times New Roman"/>
          <w:b/>
          <w:color w:val="auto"/>
          <w:sz w:val="24"/>
          <w:szCs w:val="24"/>
        </w:rPr>
      </w:pPr>
      <w:r w:rsidRPr="00473C5F">
        <w:rPr>
          <w:rFonts w:ascii="Times New Roman" w:hAnsi="Times New Roman"/>
          <w:b/>
          <w:color w:val="auto"/>
          <w:sz w:val="24"/>
          <w:szCs w:val="24"/>
        </w:rPr>
        <w:t>Jautājums</w:t>
      </w:r>
    </w:p>
    <w:p w:rsidR="00473C5F" w:rsidRPr="00587E38" w:rsidRDefault="008E252C"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Vai uz projekta iesniedzēju, kas ir zinātnisks institūts, nodibinājums, attiecas 2.1. vērtēšanas kritērijs. Ja jā, kādi dati tiks izmantoti, vērtējot parakstīto kapitālu un bilances vērtību?</w:t>
      </w:r>
    </w:p>
    <w:p w:rsidR="00473C5F" w:rsidRDefault="00473C5F"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iCs/>
          <w:sz w:val="24"/>
          <w:szCs w:val="24"/>
        </w:rPr>
      </w:pPr>
      <w:r w:rsidRPr="00587E38">
        <w:rPr>
          <w:rFonts w:ascii="Times New Roman" w:hAnsi="Times New Roman" w:cs="Times New Roman"/>
          <w:sz w:val="24"/>
          <w:szCs w:val="24"/>
        </w:rPr>
        <w:t xml:space="preserve">Projekta iesniedzēja </w:t>
      </w:r>
      <w:r w:rsidRPr="00587E38">
        <w:rPr>
          <w:rFonts w:ascii="Times New Roman" w:hAnsi="Times New Roman" w:cs="Times New Roman"/>
          <w:iCs/>
          <w:sz w:val="24"/>
          <w:szCs w:val="24"/>
        </w:rPr>
        <w:t xml:space="preserve">“grūtības nonākuša uzņēmuma” </w:t>
      </w:r>
      <w:r w:rsidRPr="00587E38">
        <w:rPr>
          <w:rFonts w:ascii="Times New Roman" w:hAnsi="Times New Roman" w:cs="Times New Roman"/>
          <w:sz w:val="24"/>
          <w:szCs w:val="24"/>
        </w:rPr>
        <w:t>statusu vērtē atbilstoši Komisijas 2014. gada 17. jūnija Regulas (ES) Nr. 651/2014, ar ko noteiktas atbalsta kategorijas atzīst par saderīgām ar iekšējo tirgu, piemērojot Līguma 107. un 108. pantu (vispārējā grupu atbrīvojuma regula) 2.panta 18.punktā noteiktajai definīcijai. Vērtēšanas laikā Sadarbības iestāde  izmanto Uzņēmuma reģistrā pieejamo informāciju.</w:t>
      </w:r>
      <w:r w:rsidRPr="00587E38">
        <w:rPr>
          <w:rFonts w:ascii="Times New Roman" w:hAnsi="Times New Roman" w:cs="Times New Roman"/>
          <w:iCs/>
          <w:sz w:val="24"/>
          <w:szCs w:val="24"/>
        </w:rPr>
        <w:t xml:space="preserve"> </w:t>
      </w:r>
    </w:p>
    <w:p w:rsidR="008E252C" w:rsidRPr="00587E38" w:rsidRDefault="008E252C" w:rsidP="00A27EB7">
      <w:pPr>
        <w:spacing w:after="0" w:line="240" w:lineRule="auto"/>
        <w:jc w:val="both"/>
        <w:rPr>
          <w:rFonts w:ascii="Times New Roman" w:hAnsi="Times New Roman" w:cs="Times New Roman"/>
          <w:b/>
          <w:bCs/>
          <w:sz w:val="24"/>
          <w:szCs w:val="24"/>
        </w:rPr>
      </w:pPr>
    </w:p>
    <w:p w:rsidR="00473C5F" w:rsidRPr="00473C5F" w:rsidRDefault="00473C5F" w:rsidP="00A27EB7">
      <w:pPr>
        <w:pStyle w:val="ListParagraph"/>
        <w:spacing w:after="0" w:line="240" w:lineRule="auto"/>
        <w:ind w:left="0"/>
        <w:contextualSpacing/>
        <w:jc w:val="both"/>
        <w:rPr>
          <w:rFonts w:ascii="Times New Roman" w:hAnsi="Times New Roman"/>
          <w:b/>
          <w:color w:val="auto"/>
          <w:sz w:val="24"/>
          <w:szCs w:val="24"/>
        </w:rPr>
      </w:pPr>
      <w:r w:rsidRPr="00473C5F">
        <w:rPr>
          <w:rFonts w:ascii="Times New Roman" w:hAnsi="Times New Roman"/>
          <w:b/>
          <w:color w:val="auto"/>
          <w:sz w:val="24"/>
          <w:szCs w:val="24"/>
        </w:rPr>
        <w:t>Jautājums</w:t>
      </w:r>
    </w:p>
    <w:p w:rsidR="00473C5F" w:rsidRPr="00587E38" w:rsidRDefault="008E252C"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Kad projekta īstenošanu var uzsākt, ja zinātniskais institūts īsteno ar saimniecisku darbību saistītu projektu? Vērtēšanas kritēriju piemērošanas metodikas 1.12. punktā šāda situācija nav atrunāta.</w:t>
      </w:r>
    </w:p>
    <w:p w:rsidR="00473C5F" w:rsidRDefault="00473C5F" w:rsidP="00A27EB7">
      <w:pPr>
        <w:autoSpaceDE w:val="0"/>
        <w:autoSpaceDN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Atbilde</w:t>
      </w:r>
    </w:p>
    <w:p w:rsidR="008E252C" w:rsidRPr="00587E38" w:rsidRDefault="008E252C" w:rsidP="00A27EB7">
      <w:pPr>
        <w:autoSpaceDE w:val="0"/>
        <w:autoSpaceDN w:val="0"/>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Īstenojot ar saimniecisko darbību saistītu projektu projekta iesniedzējs tiek pielīdzināts attiecīgajai uzņēmuma kategorijai, līdz ar to, saskaņā ar </w:t>
      </w:r>
      <w:r w:rsidR="00580351">
        <w:rPr>
          <w:rFonts w:ascii="Times New Roman" w:hAnsi="Times New Roman" w:cs="Times New Roman"/>
          <w:sz w:val="24"/>
          <w:szCs w:val="24"/>
        </w:rPr>
        <w:t>MK</w:t>
      </w:r>
      <w:r w:rsidR="00473C5F">
        <w:rPr>
          <w:rFonts w:ascii="Times New Roman" w:hAnsi="Times New Roman" w:cs="Times New Roman"/>
          <w:sz w:val="24"/>
          <w:szCs w:val="24"/>
        </w:rPr>
        <w:t xml:space="preserve"> noteikumu Nr. 34</w:t>
      </w:r>
      <w:r w:rsidR="00580351">
        <w:rPr>
          <w:rFonts w:ascii="Times New Roman" w:hAnsi="Times New Roman" w:cs="Times New Roman"/>
          <w:sz w:val="24"/>
          <w:szCs w:val="24"/>
        </w:rPr>
        <w:t>.</w:t>
      </w:r>
      <w:r w:rsidRPr="00587E38">
        <w:rPr>
          <w:rFonts w:ascii="Times New Roman" w:hAnsi="Times New Roman" w:cs="Times New Roman"/>
          <w:sz w:val="24"/>
          <w:szCs w:val="24"/>
        </w:rPr>
        <w:t xml:space="preserve"> 52.3. apakšpunktu, projektā atbalstāmās darbības var uzsākt pēc projekta iesnieguma iesniegšanas sadarbības iestādē, ja labuma guvējs pretendē uz atbalstu atbilstoši sīkā (mikro), mazā vai vidējā komersanta definīcijai vai pēc līguma vai vienošanās noslēgšanas par projekta īstenošanu ar sadarbības iestādi, ja labuma guvējs pretendē uz atbalstu atbilstoši lielā komersanta definīcijai.</w:t>
      </w:r>
    </w:p>
    <w:p w:rsidR="008E252C" w:rsidRPr="00587E38" w:rsidRDefault="008E252C" w:rsidP="00A27EB7">
      <w:pPr>
        <w:spacing w:after="0" w:line="240" w:lineRule="auto"/>
        <w:jc w:val="both"/>
        <w:rPr>
          <w:rFonts w:ascii="Times New Roman" w:hAnsi="Times New Roman" w:cs="Times New Roman"/>
          <w:sz w:val="24"/>
          <w:szCs w:val="24"/>
        </w:rPr>
      </w:pPr>
    </w:p>
    <w:p w:rsidR="007F6539" w:rsidRPr="007F6539" w:rsidRDefault="007F6539" w:rsidP="00A27EB7">
      <w:pPr>
        <w:pStyle w:val="ListParagraph"/>
        <w:spacing w:after="0" w:line="240" w:lineRule="auto"/>
        <w:ind w:left="0"/>
        <w:contextualSpacing/>
        <w:jc w:val="both"/>
        <w:rPr>
          <w:rFonts w:ascii="Times New Roman" w:hAnsi="Times New Roman"/>
          <w:b/>
          <w:color w:val="auto"/>
          <w:sz w:val="24"/>
          <w:szCs w:val="24"/>
        </w:rPr>
      </w:pPr>
      <w:r w:rsidRPr="007F6539">
        <w:rPr>
          <w:rFonts w:ascii="Times New Roman" w:hAnsi="Times New Roman"/>
          <w:b/>
          <w:color w:val="auto"/>
          <w:sz w:val="24"/>
          <w:szCs w:val="24"/>
        </w:rPr>
        <w:t>Jautājums</w:t>
      </w:r>
    </w:p>
    <w:p w:rsidR="00B91290" w:rsidRPr="00A27EB7" w:rsidRDefault="008E252C"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 xml:space="preserve">Saimnieciskā projektā atbilstoši MK noteikumu </w:t>
      </w:r>
      <w:r w:rsidR="007F6539">
        <w:rPr>
          <w:rFonts w:ascii="Times New Roman" w:hAnsi="Times New Roman"/>
          <w:color w:val="auto"/>
          <w:sz w:val="24"/>
          <w:szCs w:val="24"/>
        </w:rPr>
        <w:t>Nr.34</w:t>
      </w:r>
      <w:r w:rsidR="00580351">
        <w:rPr>
          <w:rFonts w:ascii="Times New Roman" w:hAnsi="Times New Roman"/>
          <w:color w:val="auto"/>
          <w:sz w:val="24"/>
          <w:szCs w:val="24"/>
        </w:rPr>
        <w:t>.</w:t>
      </w:r>
      <w:r w:rsidR="007F6539">
        <w:rPr>
          <w:rFonts w:ascii="Times New Roman" w:hAnsi="Times New Roman"/>
          <w:color w:val="auto"/>
          <w:sz w:val="24"/>
          <w:szCs w:val="24"/>
        </w:rPr>
        <w:t xml:space="preserve"> </w:t>
      </w:r>
      <w:r w:rsidRPr="00587E38">
        <w:rPr>
          <w:rFonts w:ascii="Times New Roman" w:hAnsi="Times New Roman"/>
          <w:color w:val="auto"/>
          <w:sz w:val="24"/>
          <w:szCs w:val="24"/>
        </w:rPr>
        <w:t xml:space="preserve">44. punktam, kas atsaucas uz EK regulu Nr. </w:t>
      </w:r>
      <w:hyperlink r:id="rId7" w:history="1">
        <w:r w:rsidRPr="00587E38">
          <w:rPr>
            <w:rStyle w:val="Hyperlink"/>
            <w:rFonts w:ascii="Times New Roman" w:hAnsi="Times New Roman"/>
            <w:color w:val="auto"/>
            <w:sz w:val="24"/>
            <w:szCs w:val="24"/>
            <w:u w:val="none"/>
          </w:rPr>
          <w:t>651/2014</w:t>
        </w:r>
      </w:hyperlink>
      <w:r w:rsidRPr="00587E38">
        <w:rPr>
          <w:rFonts w:ascii="Times New Roman" w:hAnsi="Times New Roman"/>
          <w:color w:val="auto"/>
          <w:sz w:val="24"/>
          <w:szCs w:val="24"/>
        </w:rPr>
        <w:t>, var finansēt arī papildu netiešos izdevumus. Vai šo izdevumu apmēram ir piemērots ierobežojums? Vai tos var finansēt 25% apmērā no attiecināmajām izmaksām, izņemot ārpakalpojumus, tā pat kā nesaimnieciskā projektā ir atļ</w:t>
      </w:r>
      <w:r w:rsidR="00580351">
        <w:rPr>
          <w:rFonts w:ascii="Times New Roman" w:hAnsi="Times New Roman"/>
          <w:color w:val="auto"/>
          <w:sz w:val="24"/>
          <w:szCs w:val="24"/>
        </w:rPr>
        <w:t xml:space="preserve">auts finansēt netiešās izmaksas? </w:t>
      </w:r>
      <w:r w:rsidRPr="00587E38">
        <w:rPr>
          <w:rFonts w:ascii="Times New Roman" w:hAnsi="Times New Roman"/>
          <w:color w:val="auto"/>
          <w:sz w:val="24"/>
          <w:szCs w:val="24"/>
        </w:rPr>
        <w:t>Vai arī 15% apmērā no attiecināmajām personāla izmaksām, atbilstoši LR Finanšu Ministrijas publicētajām “Vadlīnijām attiecināmo un neattiecināmo izmaksu noteikšanai 2014.-2020.gada plānoša</w:t>
      </w:r>
      <w:r w:rsidR="00A27EB7">
        <w:rPr>
          <w:rFonts w:ascii="Times New Roman" w:hAnsi="Times New Roman"/>
          <w:color w:val="auto"/>
          <w:sz w:val="24"/>
          <w:szCs w:val="24"/>
        </w:rPr>
        <w:t xml:space="preserve">nas periodā“ (4.3.1. punktam)? </w:t>
      </w:r>
    </w:p>
    <w:p w:rsidR="007F6539" w:rsidRDefault="007F6539"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lang w:eastAsia="lv-LV"/>
        </w:rPr>
      </w:pPr>
      <w:r w:rsidRPr="00587E38">
        <w:rPr>
          <w:rFonts w:ascii="Times New Roman" w:hAnsi="Times New Roman" w:cs="Times New Roman"/>
          <w:sz w:val="24"/>
          <w:szCs w:val="24"/>
        </w:rPr>
        <w:t>Saimnieciskiem projektiem nav paredzētas netiešās izmaksas. Izmaksas, kas ir minētas 651/2014 Regulas 25.panta 3.punkta “a”, “b”, “d” un “e” apakšpunktos MK noteikumos Nr.34 izpratnē ir papildu izmaksas (3.pielikumā 13.2. pozīcija) kā tiešās projekta izmaksas, par kurām jāatskaitās parastajā kārtībā. MK noteikumos Nr.34 nav noteikts ierobežojums papildu izmaksām, bet plānojot projekta budžetu, jāņem vērā visus  </w:t>
      </w:r>
      <w:r w:rsidRPr="00587E38">
        <w:rPr>
          <w:rFonts w:ascii="Times New Roman" w:hAnsi="Times New Roman" w:cs="Times New Roman"/>
          <w:sz w:val="24"/>
          <w:szCs w:val="24"/>
          <w:lang w:eastAsia="lv-LV"/>
        </w:rPr>
        <w:t>“Vadlīnijās attiecināmo un neattiecināmo izmaksu noteikšanai 2014.-2020.gada plānošanas periodā” noteiktus</w:t>
      </w:r>
      <w:r w:rsidRPr="00587E38">
        <w:rPr>
          <w:rFonts w:ascii="Times New Roman" w:hAnsi="Times New Roman" w:cs="Times New Roman"/>
          <w:sz w:val="24"/>
          <w:szCs w:val="24"/>
        </w:rPr>
        <w:t xml:space="preserve"> ierobežojumus.</w:t>
      </w:r>
    </w:p>
    <w:p w:rsidR="008E252C" w:rsidRPr="00587E38" w:rsidRDefault="008E252C" w:rsidP="00A27EB7">
      <w:pPr>
        <w:spacing w:after="0" w:line="240" w:lineRule="auto"/>
        <w:ind w:left="720"/>
        <w:jc w:val="both"/>
        <w:rPr>
          <w:rFonts w:ascii="Times New Roman" w:hAnsi="Times New Roman" w:cs="Times New Roman"/>
          <w:b/>
          <w:bCs/>
          <w:sz w:val="24"/>
          <w:szCs w:val="24"/>
        </w:rPr>
      </w:pPr>
      <w:r w:rsidRPr="00587E38">
        <w:rPr>
          <w:rFonts w:ascii="Times New Roman" w:hAnsi="Times New Roman" w:cs="Times New Roman"/>
          <w:sz w:val="24"/>
          <w:szCs w:val="24"/>
        </w:rPr>
        <w:t>15% apmērā ierobežojums no attiecināmajām personāla izmaksām, atbilstoši LR Finanšu Ministrijas publicētajām “Vadlīnijām attiecināmo un neattiecināmo izmaksu noteikšanai 2014.-2020.gada plānošanas periodā“ (4.3.1. punktam) attiecas tikai uz netiešam izmaksām, piemērojot netiešo izmaksu vienoto likmi, kas šajā pasākumā nav piemērojama.</w:t>
      </w:r>
    </w:p>
    <w:p w:rsidR="008E252C" w:rsidRPr="00587E38" w:rsidRDefault="008E252C" w:rsidP="00A27EB7">
      <w:pPr>
        <w:spacing w:after="0" w:line="240" w:lineRule="auto"/>
        <w:jc w:val="both"/>
        <w:rPr>
          <w:rFonts w:ascii="Times New Roman" w:hAnsi="Times New Roman" w:cs="Times New Roman"/>
          <w:sz w:val="24"/>
          <w:szCs w:val="24"/>
        </w:rPr>
      </w:pPr>
    </w:p>
    <w:p w:rsidR="00B91290" w:rsidRPr="0023374A" w:rsidRDefault="00B91290" w:rsidP="00A27EB7">
      <w:pPr>
        <w:pStyle w:val="ListParagraph"/>
        <w:spacing w:after="0" w:line="240" w:lineRule="auto"/>
        <w:ind w:left="0"/>
        <w:contextualSpacing/>
        <w:jc w:val="both"/>
        <w:rPr>
          <w:rFonts w:ascii="Times New Roman" w:hAnsi="Times New Roman"/>
          <w:b/>
          <w:color w:val="auto"/>
          <w:sz w:val="24"/>
          <w:szCs w:val="24"/>
        </w:rPr>
      </w:pPr>
      <w:r w:rsidRPr="0023374A">
        <w:rPr>
          <w:rFonts w:ascii="Times New Roman" w:hAnsi="Times New Roman"/>
          <w:b/>
          <w:color w:val="auto"/>
          <w:sz w:val="24"/>
          <w:szCs w:val="24"/>
        </w:rPr>
        <w:t>Jautājums</w:t>
      </w:r>
    </w:p>
    <w:p w:rsidR="0023374A" w:rsidRPr="00587E38" w:rsidRDefault="008E252C"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Pieteikuma formā neatrodam 3. sadaļu. Vai ir jāpilda tieši tās sadaļas, kas ir atrodamas pieteikuma formas paraugā?</w:t>
      </w:r>
    </w:p>
    <w:p w:rsidR="0023374A" w:rsidRDefault="0023374A"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Jā, ir jāpilda tieši tās sadaļas, kas ir atrodamas pieteikuma formas paraugā – atsevišķas sadaļas veidlapā nav iekļautas, piemēram, minētā 3.sadaļa. Projekta iesniedzējs iesniedz projekta iesniegumu atbilstoši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projektu iesniegumu atlases nolikuma 1.pielikumam.</w:t>
      </w:r>
    </w:p>
    <w:p w:rsidR="008E252C" w:rsidRPr="00587E38" w:rsidRDefault="008E252C" w:rsidP="00A27EB7">
      <w:pPr>
        <w:spacing w:after="0" w:line="240" w:lineRule="auto"/>
        <w:jc w:val="both"/>
        <w:rPr>
          <w:rFonts w:ascii="Times New Roman" w:hAnsi="Times New Roman" w:cs="Times New Roman"/>
          <w:sz w:val="24"/>
          <w:szCs w:val="24"/>
        </w:rPr>
      </w:pPr>
    </w:p>
    <w:p w:rsidR="0003127C" w:rsidRPr="0003127C" w:rsidRDefault="0003127C" w:rsidP="00A27EB7">
      <w:pPr>
        <w:pStyle w:val="ListParagraph"/>
        <w:spacing w:after="0" w:line="240" w:lineRule="auto"/>
        <w:ind w:left="0"/>
        <w:contextualSpacing/>
        <w:jc w:val="both"/>
        <w:rPr>
          <w:rFonts w:ascii="Times New Roman" w:hAnsi="Times New Roman"/>
          <w:b/>
          <w:color w:val="auto"/>
          <w:sz w:val="24"/>
          <w:szCs w:val="24"/>
        </w:rPr>
      </w:pPr>
      <w:r w:rsidRPr="0003127C">
        <w:rPr>
          <w:rFonts w:ascii="Times New Roman" w:hAnsi="Times New Roman"/>
          <w:b/>
          <w:color w:val="auto"/>
          <w:sz w:val="24"/>
          <w:szCs w:val="24"/>
        </w:rPr>
        <w:t>Jautājums</w:t>
      </w:r>
    </w:p>
    <w:p w:rsidR="0003127C" w:rsidRPr="00587E38" w:rsidRDefault="00580351" w:rsidP="00A27EB7">
      <w:pPr>
        <w:pStyle w:val="ListParagraph"/>
        <w:spacing w:after="0" w:line="240" w:lineRule="auto"/>
        <w:ind w:left="0"/>
        <w:contextualSpacing/>
        <w:jc w:val="both"/>
        <w:rPr>
          <w:rFonts w:ascii="Times New Roman" w:hAnsi="Times New Roman"/>
          <w:color w:val="auto"/>
          <w:sz w:val="24"/>
          <w:szCs w:val="24"/>
        </w:rPr>
      </w:pPr>
      <w:r>
        <w:rPr>
          <w:rFonts w:ascii="Times New Roman" w:hAnsi="Times New Roman"/>
          <w:color w:val="auto"/>
          <w:sz w:val="24"/>
          <w:szCs w:val="24"/>
        </w:rPr>
        <w:t>Ja 11.</w:t>
      </w:r>
      <w:r w:rsidR="008E252C" w:rsidRPr="00587E38">
        <w:rPr>
          <w:rFonts w:ascii="Times New Roman" w:hAnsi="Times New Roman"/>
          <w:color w:val="auto"/>
          <w:sz w:val="24"/>
          <w:szCs w:val="24"/>
        </w:rPr>
        <w:t>pielikums ir jāiesniedz tagad, lai raksturotu projekta ieviešanu, cik saistoša būs norādītā informācija, ieviešot projektu?</w:t>
      </w:r>
    </w:p>
    <w:p w:rsidR="0003127C" w:rsidRDefault="0003127C"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Iesnieguma veidlapas 11.pielikums nav jāaizpilda un jāiesniedz kopā ar projekta iesnieguma veidlapu. Šis pielikums pirms līguma vai vienošanos par projekta īstenošanu noslēgšanas ir informatīvs. Saskaņā ar MK noteikumu </w:t>
      </w:r>
      <w:r w:rsidR="00580351">
        <w:rPr>
          <w:rFonts w:ascii="Times New Roman" w:hAnsi="Times New Roman" w:cs="Times New Roman"/>
          <w:sz w:val="24"/>
          <w:szCs w:val="24"/>
        </w:rPr>
        <w:t xml:space="preserve">Nr.34. </w:t>
      </w:r>
      <w:r w:rsidRPr="00587E38">
        <w:rPr>
          <w:rFonts w:ascii="Times New Roman" w:hAnsi="Times New Roman" w:cs="Times New Roman"/>
          <w:sz w:val="24"/>
          <w:szCs w:val="24"/>
        </w:rPr>
        <w:t xml:space="preserve">57.punktu, kopējā darba laika un paveiktā darba uzskaite ir jāveic </w:t>
      </w:r>
      <w:r w:rsidRPr="00580351">
        <w:rPr>
          <w:rFonts w:ascii="Times New Roman" w:hAnsi="Times New Roman" w:cs="Times New Roman"/>
          <w:bCs/>
          <w:sz w:val="24"/>
          <w:szCs w:val="24"/>
        </w:rPr>
        <w:t>visiem</w:t>
      </w:r>
      <w:r w:rsidRPr="00580351">
        <w:rPr>
          <w:rFonts w:ascii="Times New Roman" w:hAnsi="Times New Roman" w:cs="Times New Roman"/>
          <w:sz w:val="24"/>
          <w:szCs w:val="24"/>
        </w:rPr>
        <w:t xml:space="preserve"> </w:t>
      </w:r>
      <w:r w:rsidRPr="00587E38">
        <w:rPr>
          <w:rFonts w:ascii="Times New Roman" w:hAnsi="Times New Roman" w:cs="Times New Roman"/>
          <w:sz w:val="24"/>
          <w:szCs w:val="24"/>
        </w:rPr>
        <w:t>projektā iesaistītajiem zinātniskajiem darbiniekiem.</w:t>
      </w:r>
    </w:p>
    <w:p w:rsidR="008E252C" w:rsidRPr="00587E38" w:rsidRDefault="008E252C" w:rsidP="00A27EB7">
      <w:pPr>
        <w:spacing w:after="0" w:line="240" w:lineRule="auto"/>
        <w:jc w:val="both"/>
        <w:rPr>
          <w:rFonts w:ascii="Times New Roman" w:hAnsi="Times New Roman" w:cs="Times New Roman"/>
          <w:sz w:val="24"/>
          <w:szCs w:val="24"/>
        </w:rPr>
      </w:pPr>
    </w:p>
    <w:p w:rsidR="0003127C" w:rsidRPr="0003127C" w:rsidRDefault="0003127C" w:rsidP="00A27EB7">
      <w:pPr>
        <w:pStyle w:val="ListParagraph"/>
        <w:spacing w:after="0" w:line="240" w:lineRule="auto"/>
        <w:ind w:left="0"/>
        <w:contextualSpacing/>
        <w:jc w:val="both"/>
        <w:rPr>
          <w:rFonts w:ascii="Times New Roman" w:hAnsi="Times New Roman"/>
          <w:b/>
          <w:color w:val="auto"/>
          <w:sz w:val="24"/>
          <w:szCs w:val="24"/>
        </w:rPr>
      </w:pPr>
      <w:r w:rsidRPr="0003127C">
        <w:rPr>
          <w:rFonts w:ascii="Times New Roman" w:hAnsi="Times New Roman"/>
          <w:b/>
          <w:color w:val="auto"/>
          <w:sz w:val="24"/>
          <w:szCs w:val="24"/>
        </w:rPr>
        <w:t>Jautājums</w:t>
      </w:r>
    </w:p>
    <w:p w:rsidR="0003127C" w:rsidRPr="00587E38" w:rsidRDefault="008E252C"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Vai projekta iesniegumam ir jāpievieno 12. pielikums?</w:t>
      </w:r>
    </w:p>
    <w:p w:rsidR="0003127C" w:rsidRPr="0003127C" w:rsidRDefault="0003127C" w:rsidP="00A27EB7">
      <w:pPr>
        <w:spacing w:after="0" w:line="240" w:lineRule="auto"/>
        <w:ind w:left="720"/>
        <w:jc w:val="both"/>
        <w:rPr>
          <w:rFonts w:ascii="Times New Roman" w:hAnsi="Times New Roman" w:cs="Times New Roman"/>
          <w:b/>
          <w:sz w:val="24"/>
          <w:szCs w:val="24"/>
        </w:rPr>
      </w:pPr>
      <w:r w:rsidRPr="0003127C">
        <w:rPr>
          <w:rFonts w:ascii="Times New Roman" w:hAnsi="Times New Roman" w:cs="Times New Roman"/>
          <w:b/>
          <w:sz w:val="24"/>
          <w:szCs w:val="24"/>
        </w:rPr>
        <w:t>Atbilde</w:t>
      </w:r>
    </w:p>
    <w:p w:rsidR="008E252C" w:rsidRPr="00587E38" w:rsidRDefault="0003127C"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sz w:val="24"/>
          <w:szCs w:val="24"/>
        </w:rPr>
        <w:t>Iesnieguma veidlapas 12</w:t>
      </w:r>
      <w:r w:rsidR="008E252C" w:rsidRPr="00587E38">
        <w:rPr>
          <w:rFonts w:ascii="Times New Roman" w:hAnsi="Times New Roman" w:cs="Times New Roman"/>
          <w:sz w:val="24"/>
          <w:szCs w:val="24"/>
        </w:rPr>
        <w:t>.pielikums nav jāaizpilda un jāiesniedz kopā ar projekta iesnieguma veidlapu. Šis pielikums pirms līguma vai vienošanās par projekta īstenošanu noslēgšanas ir informatīvs.</w:t>
      </w:r>
    </w:p>
    <w:p w:rsidR="008E252C" w:rsidRPr="0003127C" w:rsidRDefault="008E252C" w:rsidP="00A27EB7">
      <w:pPr>
        <w:spacing w:after="0" w:line="240" w:lineRule="auto"/>
        <w:jc w:val="both"/>
        <w:rPr>
          <w:rFonts w:ascii="Times New Roman" w:hAnsi="Times New Roman" w:cs="Times New Roman"/>
          <w:b/>
          <w:sz w:val="24"/>
          <w:szCs w:val="24"/>
        </w:rPr>
      </w:pPr>
    </w:p>
    <w:p w:rsidR="0003127C" w:rsidRPr="0003127C" w:rsidRDefault="0003127C" w:rsidP="00A27EB7">
      <w:pPr>
        <w:pStyle w:val="ListParagraph"/>
        <w:spacing w:after="0" w:line="240" w:lineRule="auto"/>
        <w:ind w:left="0"/>
        <w:contextualSpacing/>
        <w:jc w:val="both"/>
        <w:rPr>
          <w:rFonts w:ascii="Times New Roman" w:hAnsi="Times New Roman"/>
          <w:b/>
          <w:color w:val="auto"/>
          <w:sz w:val="24"/>
          <w:szCs w:val="24"/>
        </w:rPr>
      </w:pPr>
      <w:r w:rsidRPr="0003127C">
        <w:rPr>
          <w:rFonts w:ascii="Times New Roman" w:hAnsi="Times New Roman"/>
          <w:b/>
          <w:color w:val="auto"/>
          <w:sz w:val="24"/>
          <w:szCs w:val="24"/>
        </w:rPr>
        <w:t>Jautājums</w:t>
      </w:r>
    </w:p>
    <w:p w:rsidR="0003127C" w:rsidRPr="00587E38" w:rsidRDefault="008E252C"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 xml:space="preserve">Kā noformēt 6. pielikuma iesniegšanu par katru partneri? Iekopēt </w:t>
      </w:r>
      <w:proofErr w:type="spellStart"/>
      <w:r w:rsidRPr="00587E38">
        <w:rPr>
          <w:rFonts w:ascii="Times New Roman" w:hAnsi="Times New Roman"/>
          <w:color w:val="auto"/>
          <w:sz w:val="24"/>
          <w:szCs w:val="24"/>
        </w:rPr>
        <w:t>excel</w:t>
      </w:r>
      <w:proofErr w:type="spellEnd"/>
      <w:r w:rsidRPr="00587E38">
        <w:rPr>
          <w:rFonts w:ascii="Times New Roman" w:hAnsi="Times New Roman"/>
          <w:color w:val="auto"/>
          <w:sz w:val="24"/>
          <w:szCs w:val="24"/>
        </w:rPr>
        <w:t xml:space="preserve"> izklājlapu par katru partneri?</w:t>
      </w:r>
    </w:p>
    <w:p w:rsidR="0003127C" w:rsidRDefault="0003127C"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Atbilde</w:t>
      </w:r>
    </w:p>
    <w:p w:rsidR="008E252C" w:rsidRPr="00587E38" w:rsidRDefault="008E252C" w:rsidP="00A27EB7">
      <w:pPr>
        <w:spacing w:after="0" w:line="240" w:lineRule="auto"/>
        <w:ind w:left="720"/>
        <w:jc w:val="both"/>
        <w:rPr>
          <w:rFonts w:ascii="Times New Roman" w:hAnsi="Times New Roman" w:cs="Times New Roman"/>
          <w:b/>
          <w:bCs/>
          <w:sz w:val="24"/>
          <w:szCs w:val="24"/>
        </w:rPr>
      </w:pPr>
      <w:r w:rsidRPr="00587E38">
        <w:rPr>
          <w:rFonts w:ascii="Times New Roman" w:hAnsi="Times New Roman" w:cs="Times New Roman"/>
          <w:sz w:val="24"/>
          <w:szCs w:val="24"/>
        </w:rPr>
        <w:t xml:space="preserve">6.pielikumā jau ir paredzēta </w:t>
      </w:r>
      <w:r w:rsidRPr="00587E38">
        <w:rPr>
          <w:rFonts w:ascii="Times New Roman" w:hAnsi="Times New Roman" w:cs="Times New Roman"/>
          <w:iCs/>
          <w:sz w:val="24"/>
          <w:szCs w:val="24"/>
        </w:rPr>
        <w:t>“vieta”</w:t>
      </w:r>
      <w:r w:rsidRPr="00587E38">
        <w:rPr>
          <w:rFonts w:ascii="Times New Roman" w:hAnsi="Times New Roman" w:cs="Times New Roman"/>
          <w:sz w:val="24"/>
          <w:szCs w:val="24"/>
        </w:rPr>
        <w:t xml:space="preserve"> gan projekta iesniedzējam, gan arī sadarbības partnerim. Ja ir vairāk par vienu sadarbības partneri, tad ir nepieciešams tabulā pievienot papildu horizontālās ailes, kopējot 12.-17. aili. </w:t>
      </w:r>
    </w:p>
    <w:p w:rsidR="008E252C" w:rsidRPr="00587E38" w:rsidRDefault="008E252C" w:rsidP="00A27EB7">
      <w:pPr>
        <w:spacing w:after="0" w:line="240" w:lineRule="auto"/>
        <w:jc w:val="both"/>
        <w:rPr>
          <w:rFonts w:ascii="Times New Roman" w:hAnsi="Times New Roman" w:cs="Times New Roman"/>
          <w:sz w:val="24"/>
          <w:szCs w:val="24"/>
        </w:rPr>
      </w:pPr>
    </w:p>
    <w:p w:rsidR="0003127C" w:rsidRPr="0003127C" w:rsidRDefault="0003127C" w:rsidP="00A27EB7">
      <w:pPr>
        <w:pStyle w:val="ListParagraph"/>
        <w:spacing w:after="0" w:line="240" w:lineRule="auto"/>
        <w:ind w:left="0"/>
        <w:contextualSpacing/>
        <w:jc w:val="both"/>
        <w:rPr>
          <w:rFonts w:ascii="Times New Roman" w:hAnsi="Times New Roman"/>
          <w:b/>
          <w:color w:val="auto"/>
          <w:sz w:val="24"/>
          <w:szCs w:val="24"/>
        </w:rPr>
      </w:pPr>
      <w:r w:rsidRPr="0003127C">
        <w:rPr>
          <w:rFonts w:ascii="Times New Roman" w:hAnsi="Times New Roman"/>
          <w:b/>
          <w:color w:val="auto"/>
          <w:sz w:val="24"/>
          <w:szCs w:val="24"/>
        </w:rPr>
        <w:t>Jautājums</w:t>
      </w:r>
    </w:p>
    <w:p w:rsidR="008E252C" w:rsidRDefault="008E252C" w:rsidP="00A27EB7">
      <w:pPr>
        <w:pStyle w:val="ListParagraph"/>
        <w:spacing w:after="0" w:line="240" w:lineRule="auto"/>
        <w:ind w:left="0"/>
        <w:contextualSpacing/>
        <w:jc w:val="both"/>
        <w:rPr>
          <w:rFonts w:ascii="Times New Roman" w:hAnsi="Times New Roman"/>
          <w:color w:val="auto"/>
          <w:sz w:val="24"/>
          <w:szCs w:val="24"/>
        </w:rPr>
      </w:pPr>
      <w:r w:rsidRPr="00587E38">
        <w:rPr>
          <w:rFonts w:ascii="Times New Roman" w:hAnsi="Times New Roman"/>
          <w:color w:val="auto"/>
          <w:sz w:val="24"/>
          <w:szCs w:val="24"/>
        </w:rPr>
        <w:t>Vai, plānojot nesaimniecisku projektu, valsts finansējumu 7,5% apmērā norāda pieteikumā uzreiz, vai arī uz to pretendē atsevišķi un iekļauj projekta apstiprināšanas gadījumā?</w:t>
      </w:r>
    </w:p>
    <w:p w:rsidR="0003127C" w:rsidRDefault="0003127C" w:rsidP="00A27EB7">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Projekta iesniedzējs minēto informāciju norāda uzreiz projekta iesnieguma 2.pielikumā</w:t>
      </w:r>
      <w:r w:rsidRPr="00587E38">
        <w:rPr>
          <w:rFonts w:ascii="Times New Roman" w:hAnsi="Times New Roman" w:cs="Times New Roman"/>
          <w:iCs/>
          <w:sz w:val="24"/>
          <w:szCs w:val="24"/>
        </w:rPr>
        <w:t xml:space="preserve">  “Finansēšanas plāns”</w:t>
      </w:r>
      <w:r w:rsidRPr="00587E38">
        <w:rPr>
          <w:rFonts w:ascii="Times New Roman" w:hAnsi="Times New Roman" w:cs="Times New Roman"/>
          <w:sz w:val="24"/>
          <w:szCs w:val="24"/>
        </w:rPr>
        <w:t>.</w:t>
      </w:r>
    </w:p>
    <w:p w:rsidR="0003127C" w:rsidRPr="00587E38" w:rsidRDefault="0003127C" w:rsidP="00A27EB7">
      <w:pPr>
        <w:spacing w:after="0" w:line="240" w:lineRule="auto"/>
        <w:ind w:left="720"/>
        <w:jc w:val="both"/>
        <w:rPr>
          <w:rFonts w:ascii="Times New Roman" w:hAnsi="Times New Roman" w:cs="Times New Roman"/>
          <w:sz w:val="24"/>
          <w:szCs w:val="24"/>
        </w:rPr>
      </w:pPr>
    </w:p>
    <w:p w:rsidR="0003127C" w:rsidRPr="0003127C" w:rsidRDefault="0003127C" w:rsidP="00A27EB7">
      <w:pPr>
        <w:spacing w:after="0" w:line="240" w:lineRule="auto"/>
        <w:jc w:val="both"/>
        <w:rPr>
          <w:rFonts w:ascii="Times New Roman" w:hAnsi="Times New Roman" w:cs="Times New Roman"/>
          <w:b/>
          <w:sz w:val="24"/>
          <w:szCs w:val="24"/>
        </w:rPr>
      </w:pPr>
      <w:r w:rsidRPr="0003127C">
        <w:rPr>
          <w:rFonts w:ascii="Times New Roman" w:hAnsi="Times New Roman" w:cs="Times New Roman"/>
          <w:b/>
          <w:sz w:val="24"/>
          <w:szCs w:val="24"/>
        </w:rPr>
        <w:t>Jautājums</w:t>
      </w:r>
    </w:p>
    <w:p w:rsidR="002B3BB0"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projekta iesnieguma aizpildīšanas metodikā ir norādīts, ka atsevišķos gadījumos var piesaistīt bakalaura studentus. Kādi ir šie atsevišķie gadījumi?</w:t>
      </w:r>
    </w:p>
    <w:p w:rsidR="002B3BB0" w:rsidRDefault="0003127C"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Bakalaura studentus var piesaistīt kā zinātnes apkalpojošo personālu vai kā zinātnes tehnisko personālu, ja projekta īstenotājam ir pamats uzskatīt, ka konkrētā studenta kompetence ir atbilstoša veicamajiem uzdevumiem. </w:t>
      </w:r>
    </w:p>
    <w:p w:rsidR="0003127C" w:rsidRPr="0003127C" w:rsidRDefault="008E252C"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sz w:val="24"/>
          <w:szCs w:val="24"/>
        </w:rPr>
        <w:br/>
      </w:r>
      <w:r w:rsidR="0003127C" w:rsidRPr="0003127C">
        <w:rPr>
          <w:rFonts w:ascii="Times New Roman" w:hAnsi="Times New Roman" w:cs="Times New Roman"/>
          <w:b/>
          <w:sz w:val="24"/>
          <w:szCs w:val="24"/>
        </w:rPr>
        <w:t>Jautājums</w:t>
      </w:r>
    </w:p>
    <w:p w:rsidR="002B3BB0" w:rsidRPr="00587E38" w:rsidRDefault="0003127C" w:rsidP="00A2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E252C" w:rsidRPr="00587E38">
        <w:rPr>
          <w:rFonts w:ascii="Times New Roman" w:hAnsi="Times New Roman" w:cs="Times New Roman"/>
          <w:sz w:val="24"/>
          <w:szCs w:val="24"/>
        </w:rPr>
        <w:t xml:space="preserve">etodikā ir arī norādīts, ka "plānotajam projekta </w:t>
      </w:r>
      <w:proofErr w:type="spellStart"/>
      <w:r w:rsidR="008E252C" w:rsidRPr="00587E38">
        <w:rPr>
          <w:rFonts w:ascii="Times New Roman" w:hAnsi="Times New Roman" w:cs="Times New Roman"/>
          <w:sz w:val="24"/>
          <w:szCs w:val="24"/>
        </w:rPr>
        <w:t>v</w:t>
      </w:r>
      <w:r>
        <w:rPr>
          <w:rFonts w:ascii="Times New Roman" w:hAnsi="Times New Roman" w:cs="Times New Roman"/>
          <w:sz w:val="24"/>
          <w:szCs w:val="24"/>
        </w:rPr>
        <w:t>idusposma</w:t>
      </w:r>
      <w:proofErr w:type="spellEnd"/>
      <w:r>
        <w:rPr>
          <w:rFonts w:ascii="Times New Roman" w:hAnsi="Times New Roman" w:cs="Times New Roman"/>
          <w:sz w:val="24"/>
          <w:szCs w:val="24"/>
        </w:rPr>
        <w:t xml:space="preserve"> un gala rezultātu zinātniskās kvalifikācijas</w:t>
      </w:r>
      <w:r w:rsidR="008E252C" w:rsidRPr="00587E38">
        <w:rPr>
          <w:rFonts w:ascii="Times New Roman" w:hAnsi="Times New Roman" w:cs="Times New Roman"/>
          <w:sz w:val="24"/>
          <w:szCs w:val="24"/>
        </w:rPr>
        <w:t xml:space="preserve"> </w:t>
      </w:r>
      <w:proofErr w:type="spellStart"/>
      <w:r w:rsidR="008E252C" w:rsidRPr="00587E38">
        <w:rPr>
          <w:rFonts w:ascii="Times New Roman" w:hAnsi="Times New Roman" w:cs="Times New Roman"/>
          <w:sz w:val="24"/>
          <w:szCs w:val="24"/>
        </w:rPr>
        <w:t>izvērtējumam</w:t>
      </w:r>
      <w:proofErr w:type="spellEnd"/>
      <w:r w:rsidR="008E252C" w:rsidRPr="00587E38">
        <w:rPr>
          <w:rFonts w:ascii="Times New Roman" w:hAnsi="Times New Roman" w:cs="Times New Roman"/>
          <w:sz w:val="24"/>
          <w:szCs w:val="24"/>
        </w:rPr>
        <w:t xml:space="preserve"> ir atbilstoši jāatspoguļojas projekta īstenošanas laika grafikā". Vai ar to jāsaprot, ka projekta darbībām laika grafikā jāparedz papildu laiks šī </w:t>
      </w:r>
      <w:proofErr w:type="spellStart"/>
      <w:r w:rsidR="008E252C" w:rsidRPr="00587E38">
        <w:rPr>
          <w:rFonts w:ascii="Times New Roman" w:hAnsi="Times New Roman" w:cs="Times New Roman"/>
          <w:sz w:val="24"/>
          <w:szCs w:val="24"/>
        </w:rPr>
        <w:t>izvērtējuma</w:t>
      </w:r>
      <w:proofErr w:type="spellEnd"/>
      <w:r w:rsidR="008E252C" w:rsidRPr="00587E38">
        <w:rPr>
          <w:rFonts w:ascii="Times New Roman" w:hAnsi="Times New Roman" w:cs="Times New Roman"/>
          <w:sz w:val="24"/>
          <w:szCs w:val="24"/>
        </w:rPr>
        <w:t xml:space="preserve"> veikšanai, vai tas jāataino kā savādāk?</w:t>
      </w:r>
    </w:p>
    <w:p w:rsidR="0003127C" w:rsidRDefault="0003127C" w:rsidP="00A27EB7">
      <w:pPr>
        <w:spacing w:after="0" w:line="240" w:lineRule="auto"/>
        <w:ind w:left="720"/>
        <w:jc w:val="both"/>
        <w:rPr>
          <w:rFonts w:ascii="Times New Roman" w:hAnsi="Times New Roman" w:cs="Times New Roman"/>
          <w:b/>
          <w:bCs/>
          <w:sz w:val="24"/>
          <w:szCs w:val="24"/>
        </w:rPr>
      </w:pPr>
      <w:proofErr w:type="spellStart"/>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Vidusposma</w:t>
      </w:r>
      <w:proofErr w:type="spellEnd"/>
      <w:r w:rsidRPr="00587E38">
        <w:rPr>
          <w:rFonts w:ascii="Times New Roman" w:hAnsi="Times New Roman" w:cs="Times New Roman"/>
          <w:sz w:val="24"/>
          <w:szCs w:val="24"/>
        </w:rPr>
        <w:t xml:space="preserve"> atzīmēšana ir ar 2 mērķiem – pirmkārt, lai finansējuma saņēmējs zinātu un savlaicīgi gatavotos, ka uz šo brīdi būs jāgatavo papildus dokumenti, kas tiks iesniegti EK ekspertiem, lai tie varētu izvērtēt, kā arī ar mērķi, lai varētu plānot EK ekspertu piesaisti. MK noteikumos Nr. 34</w:t>
      </w:r>
      <w:r w:rsidR="002B3BB0">
        <w:rPr>
          <w:rFonts w:ascii="Times New Roman" w:hAnsi="Times New Roman" w:cs="Times New Roman"/>
          <w:sz w:val="24"/>
          <w:szCs w:val="24"/>
        </w:rPr>
        <w:t>.</w:t>
      </w:r>
      <w:r w:rsidRPr="00587E38">
        <w:rPr>
          <w:rFonts w:ascii="Times New Roman" w:hAnsi="Times New Roman" w:cs="Times New Roman"/>
          <w:sz w:val="24"/>
          <w:szCs w:val="24"/>
        </w:rPr>
        <w:t xml:space="preserve"> nav paredzēts, ka izvērtēšanas laikā projekta īstenošana tiek apturēta un tam būtu jāparedz papildu laiks. </w:t>
      </w:r>
    </w:p>
    <w:p w:rsidR="0003127C" w:rsidRPr="0003127C" w:rsidRDefault="0003127C" w:rsidP="00A27EB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r>
      <w:r w:rsidRPr="0003127C">
        <w:rPr>
          <w:rFonts w:ascii="Times New Roman" w:hAnsi="Times New Roman" w:cs="Times New Roman"/>
          <w:b/>
          <w:sz w:val="24"/>
          <w:szCs w:val="24"/>
        </w:rPr>
        <w:t>Jautājums</w:t>
      </w:r>
    </w:p>
    <w:p w:rsidR="002B3BB0" w:rsidRPr="00587E38" w:rsidRDefault="0003127C" w:rsidP="00A2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E252C" w:rsidRPr="00587E38">
        <w:rPr>
          <w:rFonts w:ascii="Times New Roman" w:hAnsi="Times New Roman" w:cs="Times New Roman"/>
          <w:sz w:val="24"/>
          <w:szCs w:val="24"/>
        </w:rPr>
        <w:t>rojekta ietvaros paredzēts zinātniskā darbinieka darbs ārvalstu zinātniskajā institūcijā kā komandējums (iespējams - pat vairāk kā mēnesis), jo Latvijā nav nepieciešamā aprīkojuma un zinātnisko iestrādņu- vai šādas komandējuma izmaksas var tikt attiecināmas?</w:t>
      </w:r>
    </w:p>
    <w:p w:rsidR="0003127C" w:rsidRDefault="0003127C"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Lai projektā kā attiecināmas izmaksas iekļautu zinātniskā darbinieka komandējuma izmaksas uz ārvalstu zinātnisku institūciju, projekta īstenotājam ir jāpamato šāda komandējuma lietderība un saistība par projekta mērķu un plānoto rezultātu sasniegšanu, kā ar to, ka šāda pētniecības darbības nav realizējamas projekta īstenošanas vietā Latvijā. </w:t>
      </w:r>
    </w:p>
    <w:p w:rsidR="008E252C" w:rsidRPr="00587E38" w:rsidRDefault="008E252C" w:rsidP="00A27EB7">
      <w:pPr>
        <w:spacing w:after="0" w:line="240" w:lineRule="auto"/>
        <w:jc w:val="both"/>
        <w:rPr>
          <w:rFonts w:ascii="Times New Roman" w:hAnsi="Times New Roman" w:cs="Times New Roman"/>
          <w:sz w:val="24"/>
          <w:szCs w:val="24"/>
        </w:rPr>
      </w:pPr>
    </w:p>
    <w:p w:rsidR="0003127C" w:rsidRPr="0003127C" w:rsidRDefault="0003127C" w:rsidP="00A27EB7">
      <w:pPr>
        <w:spacing w:after="0" w:line="240" w:lineRule="auto"/>
        <w:jc w:val="both"/>
        <w:rPr>
          <w:rFonts w:ascii="Times New Roman" w:hAnsi="Times New Roman" w:cs="Times New Roman"/>
          <w:b/>
          <w:sz w:val="24"/>
          <w:szCs w:val="24"/>
        </w:rPr>
      </w:pPr>
      <w:r w:rsidRPr="0003127C">
        <w:rPr>
          <w:rFonts w:ascii="Times New Roman" w:hAnsi="Times New Roman" w:cs="Times New Roman"/>
          <w:b/>
          <w:sz w:val="24"/>
          <w:szCs w:val="24"/>
        </w:rPr>
        <w:t>Jautājums</w:t>
      </w:r>
    </w:p>
    <w:p w:rsidR="0003127C" w:rsidRPr="00587E38" w:rsidRDefault="0003127C" w:rsidP="00A2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E252C" w:rsidRPr="00587E38">
        <w:rPr>
          <w:rFonts w:ascii="Times New Roman" w:hAnsi="Times New Roman" w:cs="Times New Roman"/>
          <w:sz w:val="24"/>
          <w:szCs w:val="24"/>
        </w:rPr>
        <w:t xml:space="preserve">etodikā noteikts, ka informatīvā plāksne nepieciešama, ja projektā paredzēta iekārtu iegāde </w:t>
      </w:r>
      <w:r w:rsidR="002B3BB0">
        <w:rPr>
          <w:rFonts w:ascii="Times New Roman" w:hAnsi="Times New Roman" w:cs="Times New Roman"/>
          <w:sz w:val="24"/>
          <w:szCs w:val="24"/>
        </w:rPr>
        <w:t>un</w:t>
      </w:r>
      <w:r w:rsidR="008E252C" w:rsidRPr="00587E38">
        <w:rPr>
          <w:rFonts w:ascii="Times New Roman" w:hAnsi="Times New Roman" w:cs="Times New Roman"/>
          <w:sz w:val="24"/>
          <w:szCs w:val="24"/>
        </w:rPr>
        <w:t xml:space="preserve"> kopējais publiskais finansējums pārsniedz 500 000 EUR. Tas nozīmē, ka, ja </w:t>
      </w:r>
      <w:r w:rsidR="008E252C" w:rsidRPr="00587E38">
        <w:rPr>
          <w:rFonts w:ascii="Times New Roman" w:hAnsi="Times New Roman" w:cs="Times New Roman"/>
          <w:sz w:val="24"/>
          <w:szCs w:val="24"/>
        </w:rPr>
        <w:lastRenderedPageBreak/>
        <w:t>publiskais finansējums pārsniedz 500 000 EUR, bet iekārtas netiek iegādātas, plāksne nav obligāta?</w:t>
      </w:r>
    </w:p>
    <w:p w:rsidR="0003127C" w:rsidRDefault="0003127C"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Atbilstoši 4.2. Eiropas Savienības fondu 2014.-2020. gada plānošanas perioda publicitātes vadlīnijas Eiropas Savienības fondu finansējuma saņēmējiem, gadījumā, ja publiskais finansējums pārsniedz 500 000 EUR, bet iekārtas projekta ietvaros netiek iegādātas, informatīvais pagaidu stends nav obligāta prasība. Šajā gadījumā obligāti izpildāma publicitātes prasība projekta īstenošanas laikā ir informatīvs plakāts. Atbilstības nosacījumi šai publicitātes prasībai atrodami iepriekšminētajās vadlīnijās:  </w:t>
      </w:r>
      <w:hyperlink r:id="rId8" w:history="1">
        <w:r w:rsidRPr="00587E38">
          <w:rPr>
            <w:rStyle w:val="Hyperlink"/>
            <w:rFonts w:ascii="Times New Roman" w:hAnsi="Times New Roman" w:cs="Times New Roman"/>
            <w:color w:val="auto"/>
            <w:sz w:val="24"/>
            <w:szCs w:val="24"/>
            <w:u w:val="none"/>
          </w:rPr>
          <w:t>http://www.esfondi.lv/upload/00-vadlinijas/vadlinijas_2015/ES_fondu_publicitates_vadlinijas_2014-2020_13.07.2015.pdf</w:t>
        </w:r>
      </w:hyperlink>
    </w:p>
    <w:p w:rsidR="0003127C" w:rsidRPr="0003127C" w:rsidRDefault="0003127C" w:rsidP="00A27EB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r>
      <w:r w:rsidRPr="0003127C">
        <w:rPr>
          <w:rFonts w:ascii="Times New Roman" w:hAnsi="Times New Roman" w:cs="Times New Roman"/>
          <w:b/>
          <w:sz w:val="24"/>
          <w:szCs w:val="24"/>
        </w:rPr>
        <w:t>Jautājums</w:t>
      </w:r>
    </w:p>
    <w:p w:rsidR="008E252C" w:rsidRPr="00587E38" w:rsidRDefault="0003127C" w:rsidP="00A2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E252C" w:rsidRPr="00587E38">
        <w:rPr>
          <w:rFonts w:ascii="Times New Roman" w:hAnsi="Times New Roman" w:cs="Times New Roman"/>
          <w:sz w:val="24"/>
          <w:szCs w:val="24"/>
        </w:rPr>
        <w:t xml:space="preserve">rojektā iesaistītajiem zinātniekiem PLE </w:t>
      </w:r>
      <w:proofErr w:type="spellStart"/>
      <w:r w:rsidR="008E252C" w:rsidRPr="00587E38">
        <w:rPr>
          <w:rFonts w:ascii="Times New Roman" w:hAnsi="Times New Roman" w:cs="Times New Roman"/>
          <w:sz w:val="24"/>
          <w:szCs w:val="24"/>
        </w:rPr>
        <w:t>vid</w:t>
      </w:r>
      <w:proofErr w:type="spellEnd"/>
      <w:r w:rsidR="008E252C" w:rsidRPr="00587E38">
        <w:rPr>
          <w:rFonts w:ascii="Times New Roman" w:hAnsi="Times New Roman" w:cs="Times New Roman"/>
          <w:sz w:val="24"/>
          <w:szCs w:val="24"/>
        </w:rPr>
        <w:t xml:space="preserve"> ir jābūt vismaz 0,3. Gadījumā, ja zinātnieks nostrādā 0,2 PLE un izstājas no projekta komandas, vai līdzvērtīgs zinātnieks varēs viņu nomainīt un nostrādāt atlikušo 0,1 PLE?</w:t>
      </w:r>
    </w:p>
    <w:p w:rsidR="0003127C" w:rsidRDefault="0003127C" w:rsidP="00A27EB7">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Jā, tāda iespēja būs. Tas vai šajā amata vietā strādās viens nodarbinātais, vai secīgi vairāki neietekmē vērtējumu.</w:t>
      </w:r>
    </w:p>
    <w:p w:rsidR="008E252C" w:rsidRPr="00587E38" w:rsidRDefault="008E252C" w:rsidP="00A27EB7">
      <w:pPr>
        <w:spacing w:after="0" w:line="240" w:lineRule="auto"/>
        <w:jc w:val="both"/>
        <w:rPr>
          <w:rFonts w:ascii="Times New Roman" w:hAnsi="Times New Roman" w:cs="Times New Roman"/>
          <w:sz w:val="24"/>
          <w:szCs w:val="24"/>
        </w:rPr>
      </w:pPr>
    </w:p>
    <w:p w:rsidR="008E252C" w:rsidRPr="0003127C" w:rsidRDefault="0003127C" w:rsidP="00A27EB7">
      <w:pPr>
        <w:spacing w:after="0" w:line="240" w:lineRule="auto"/>
        <w:jc w:val="both"/>
        <w:rPr>
          <w:rFonts w:ascii="Times New Roman" w:hAnsi="Times New Roman" w:cs="Times New Roman"/>
          <w:b/>
          <w:sz w:val="24"/>
          <w:szCs w:val="24"/>
        </w:rPr>
      </w:pPr>
      <w:r w:rsidRPr="0003127C">
        <w:rPr>
          <w:rFonts w:ascii="Times New Roman" w:hAnsi="Times New Roman" w:cs="Times New Roman"/>
          <w:b/>
          <w:sz w:val="24"/>
          <w:szCs w:val="24"/>
        </w:rPr>
        <w:t>Jautājums</w:t>
      </w:r>
    </w:p>
    <w:tbl>
      <w:tblPr>
        <w:tblW w:w="8506" w:type="dxa"/>
        <w:tblCellSpacing w:w="15" w:type="dxa"/>
        <w:tblCellMar>
          <w:left w:w="0" w:type="dxa"/>
          <w:right w:w="0" w:type="dxa"/>
        </w:tblCellMar>
        <w:tblLook w:val="04A0" w:firstRow="1" w:lastRow="0" w:firstColumn="1" w:lastColumn="0" w:noHBand="0" w:noVBand="1"/>
      </w:tblPr>
      <w:tblGrid>
        <w:gridCol w:w="8506"/>
      </w:tblGrid>
      <w:tr w:rsidR="008E252C" w:rsidRPr="00587E38" w:rsidTr="00A27EB7">
        <w:trPr>
          <w:trHeight w:val="968"/>
          <w:tblCellSpacing w:w="15" w:type="dxa"/>
        </w:trPr>
        <w:tc>
          <w:tcPr>
            <w:tcW w:w="0" w:type="auto"/>
            <w:tcMar>
              <w:top w:w="45" w:type="dxa"/>
              <w:left w:w="45" w:type="dxa"/>
              <w:bottom w:w="45" w:type="dxa"/>
              <w:right w:w="45" w:type="dxa"/>
            </w:tcMar>
            <w:vAlign w:val="center"/>
            <w:hideMark/>
          </w:tcPr>
          <w:p w:rsidR="008E252C" w:rsidRPr="00587E38" w:rsidRDefault="0003127C" w:rsidP="00A2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E252C" w:rsidRPr="00587E38">
              <w:rPr>
                <w:rFonts w:ascii="Times New Roman" w:hAnsi="Times New Roman" w:cs="Times New Roman"/>
                <w:sz w:val="24"/>
                <w:szCs w:val="24"/>
              </w:rPr>
              <w:t>ai un kādos gadījumos ir saistoši 26.05.2015. MK noteikumu nr.256 ierobežojumi attiecībā uz projekta izpildē nodarbinātā personāla atlīdzības likmēm (3.1.1.p.), paredzot personāla atlīdzību “Praktiskas ievirzes pētījumi” projekta ietvaros (12.01.2016. MK 34)?</w:t>
            </w:r>
          </w:p>
        </w:tc>
      </w:tr>
    </w:tbl>
    <w:p w:rsidR="008E252C" w:rsidRPr="0003127C" w:rsidRDefault="0003127C" w:rsidP="00A27EB7">
      <w:pPr>
        <w:spacing w:after="0" w:line="240" w:lineRule="auto"/>
        <w:ind w:left="720"/>
        <w:jc w:val="both"/>
        <w:rPr>
          <w:rFonts w:ascii="Times New Roman" w:hAnsi="Times New Roman" w:cs="Times New Roman"/>
          <w:b/>
          <w:sz w:val="24"/>
          <w:szCs w:val="24"/>
        </w:rPr>
      </w:pPr>
      <w:r w:rsidRPr="0003127C">
        <w:rPr>
          <w:rFonts w:ascii="Times New Roman" w:hAnsi="Times New Roman" w:cs="Times New Roman"/>
          <w:b/>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Ja uz projekta īstenotāju ir attiecināmi citos normatīvos aktos noteiktie  atlīdzības ierobežojumi, tad tie ir jāņem vērā plānojot un īstenojot projektus 1.1.1. specifiskā atbalsta mērķa "Palielināt Latvijas zinātnisko institūciju pētniecisko un inovatīvo kapacitāti un spēju piesaistīt ārējo finansējumu, ieguldot cilvēkresursos un infrastruktūrā" 1.1.1.1. pasākuma "Praktiskas ievirzes pētījumi"  ietvaros, jo saskaņā ar Finanšu ministrijas vadlīnijām  Nr.2.1. “Vadlīnijas attiecināmo un neattiecināmo izmaksu noteikšanai 2014.-2020.gada plānošanas periodā” atlīdzība projekta ietvaros ir salāgojama  ar projekta īstenotāja atlīdzības politiku un principiem. </w:t>
      </w:r>
    </w:p>
    <w:p w:rsidR="008E252C" w:rsidRPr="00587E38" w:rsidRDefault="008E252C" w:rsidP="00A27EB7">
      <w:pPr>
        <w:spacing w:after="0" w:line="240" w:lineRule="auto"/>
        <w:jc w:val="both"/>
        <w:rPr>
          <w:rFonts w:ascii="Times New Roman" w:hAnsi="Times New Roman" w:cs="Times New Roman"/>
          <w:sz w:val="24"/>
          <w:szCs w:val="24"/>
        </w:rPr>
      </w:pPr>
    </w:p>
    <w:p w:rsidR="008E252C" w:rsidRPr="0003127C" w:rsidRDefault="0003127C" w:rsidP="00A27EB7">
      <w:pPr>
        <w:spacing w:after="0" w:line="240" w:lineRule="auto"/>
        <w:jc w:val="both"/>
        <w:rPr>
          <w:rFonts w:ascii="Times New Roman" w:hAnsi="Times New Roman" w:cs="Times New Roman"/>
          <w:b/>
          <w:sz w:val="24"/>
          <w:szCs w:val="24"/>
        </w:rPr>
      </w:pPr>
      <w:r w:rsidRPr="0003127C">
        <w:rPr>
          <w:rFonts w:ascii="Times New Roman" w:hAnsi="Times New Roman" w:cs="Times New Roman"/>
          <w:b/>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 xml:space="preserve">Sakiet, lūdzu, vai komersants (mācību centrs) individuāli var veikt pētījumu un jauna produkta izstrādi, neslēdzot </w:t>
      </w:r>
      <w:proofErr w:type="spellStart"/>
      <w:r w:rsidRPr="00587E38">
        <w:rPr>
          <w:rFonts w:ascii="Times New Roman" w:hAnsi="Times New Roman" w:cs="Times New Roman"/>
          <w:sz w:val="24"/>
          <w:szCs w:val="24"/>
        </w:rPr>
        <w:t>līgumpētī</w:t>
      </w:r>
      <w:r w:rsidR="00A27EB7">
        <w:rPr>
          <w:rFonts w:ascii="Times New Roman" w:hAnsi="Times New Roman" w:cs="Times New Roman"/>
          <w:sz w:val="24"/>
          <w:szCs w:val="24"/>
        </w:rPr>
        <w:t>jumu</w:t>
      </w:r>
      <w:proofErr w:type="spellEnd"/>
      <w:r w:rsidR="00A27EB7">
        <w:rPr>
          <w:rFonts w:ascii="Times New Roman" w:hAnsi="Times New Roman" w:cs="Times New Roman"/>
          <w:sz w:val="24"/>
          <w:szCs w:val="24"/>
        </w:rPr>
        <w:t xml:space="preserve"> ar zinātnisko institūciju?</w:t>
      </w:r>
    </w:p>
    <w:p w:rsidR="008E252C" w:rsidRPr="0003127C" w:rsidRDefault="0003127C" w:rsidP="00A27EB7">
      <w:pPr>
        <w:spacing w:after="0" w:line="240" w:lineRule="auto"/>
        <w:ind w:left="720"/>
        <w:jc w:val="both"/>
        <w:rPr>
          <w:rFonts w:ascii="Times New Roman" w:hAnsi="Times New Roman" w:cs="Times New Roman"/>
          <w:b/>
          <w:sz w:val="24"/>
          <w:szCs w:val="24"/>
        </w:rPr>
      </w:pPr>
      <w:r w:rsidRPr="0003127C">
        <w:rPr>
          <w:rFonts w:ascii="Times New Roman" w:hAnsi="Times New Roman" w:cs="Times New Roman"/>
          <w:b/>
          <w:sz w:val="24"/>
          <w:szCs w:val="24"/>
        </w:rPr>
        <w:t>Atbilde</w:t>
      </w:r>
    </w:p>
    <w:p w:rsidR="008E252C"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Jā, komersants var īstenot individuālo pētījumu un tā iet</w:t>
      </w:r>
      <w:r w:rsidR="0003127C">
        <w:rPr>
          <w:rFonts w:ascii="Times New Roman" w:hAnsi="Times New Roman" w:cs="Times New Roman"/>
          <w:sz w:val="24"/>
          <w:szCs w:val="24"/>
        </w:rPr>
        <w:t>varos izstrādāt jaunu produktu.</w:t>
      </w:r>
    </w:p>
    <w:p w:rsidR="0003127C" w:rsidRPr="00587E38" w:rsidRDefault="0003127C" w:rsidP="00A27EB7">
      <w:pPr>
        <w:spacing w:after="0" w:line="240" w:lineRule="auto"/>
        <w:jc w:val="both"/>
        <w:rPr>
          <w:rFonts w:ascii="Times New Roman" w:hAnsi="Times New Roman" w:cs="Times New Roman"/>
          <w:sz w:val="24"/>
          <w:szCs w:val="24"/>
        </w:rPr>
      </w:pPr>
    </w:p>
    <w:p w:rsidR="008E252C" w:rsidRPr="0003127C" w:rsidRDefault="0003127C" w:rsidP="00A27EB7">
      <w:pPr>
        <w:spacing w:after="0" w:line="240" w:lineRule="auto"/>
        <w:jc w:val="both"/>
        <w:rPr>
          <w:rFonts w:ascii="Times New Roman" w:hAnsi="Times New Roman" w:cs="Times New Roman"/>
          <w:b/>
          <w:sz w:val="24"/>
          <w:szCs w:val="24"/>
        </w:rPr>
      </w:pPr>
      <w:r w:rsidRPr="0003127C">
        <w:rPr>
          <w:rFonts w:ascii="Times New Roman" w:hAnsi="Times New Roman" w:cs="Times New Roman"/>
          <w:b/>
          <w:sz w:val="24"/>
          <w:szCs w:val="24"/>
        </w:rPr>
        <w:lastRenderedPageBreak/>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Vai varētu precizēt, minēt piemērus, kādus jaunus produktus ir iespējams izstrādāt viedās specializācijas jomās? Vai produkts varētu būt varētu būt izglītības jomā, piemēram, interaktīvs mācību līdzeklis, interaktīvs metodoloģiskais materiāls, tiešsaistes mācību līdzekļi un testi, mācību līdzekļu datu bāze u. tml. ? Mēs e</w:t>
      </w:r>
      <w:r w:rsidR="00A27EB7">
        <w:rPr>
          <w:rFonts w:ascii="Times New Roman" w:hAnsi="Times New Roman" w:cs="Times New Roman"/>
          <w:sz w:val="24"/>
          <w:szCs w:val="24"/>
        </w:rPr>
        <w:t>sam mācību centrs (komersants).</w:t>
      </w:r>
    </w:p>
    <w:p w:rsidR="008E252C" w:rsidRPr="0003127C" w:rsidRDefault="0003127C" w:rsidP="00A27EB7">
      <w:pPr>
        <w:spacing w:after="0" w:line="240" w:lineRule="auto"/>
        <w:ind w:left="720"/>
        <w:jc w:val="both"/>
        <w:rPr>
          <w:rFonts w:ascii="Times New Roman" w:hAnsi="Times New Roman" w:cs="Times New Roman"/>
          <w:b/>
          <w:sz w:val="24"/>
          <w:szCs w:val="24"/>
        </w:rPr>
      </w:pPr>
      <w:r w:rsidRPr="0003127C">
        <w:rPr>
          <w:rFonts w:ascii="Times New Roman" w:hAnsi="Times New Roman" w:cs="Times New Roman"/>
          <w:b/>
          <w:sz w:val="24"/>
          <w:szCs w:val="24"/>
        </w:rPr>
        <w:t>Atbilde</w:t>
      </w:r>
    </w:p>
    <w:p w:rsidR="008E252C"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Lai projekta ideja un projekta darbības būtu atbalstāmas 1.1.1.1. pasākuma “Praktiskas ievirzes pētījumi” ietvaros, tām ir jāatbilst </w:t>
      </w:r>
      <w:r w:rsidR="002B3BB0">
        <w:rPr>
          <w:rFonts w:ascii="Times New Roman" w:hAnsi="Times New Roman" w:cs="Times New Roman"/>
          <w:sz w:val="24"/>
          <w:szCs w:val="24"/>
        </w:rPr>
        <w:t xml:space="preserve">MK noteikumos Nr.34. </w:t>
      </w:r>
      <w:r w:rsidRPr="00587E38">
        <w:rPr>
          <w:rFonts w:ascii="Times New Roman" w:hAnsi="Times New Roman" w:cs="Times New Roman"/>
          <w:sz w:val="24"/>
          <w:szCs w:val="24"/>
        </w:rPr>
        <w:t>izvirzītajām prasībām, kā arī kādai no viedās stratēģijas specializācijas jomām. Konkrētus piemērus jaunu produktu attīstības idejām pašlaik minēt nevaram, jo projekta idejas kvalitātes atbilstību viedās specializācijas jomām projekta iesniegumu vērtēšanas laikā izvēr</w:t>
      </w:r>
      <w:r w:rsidR="0003127C">
        <w:rPr>
          <w:rFonts w:ascii="Times New Roman" w:hAnsi="Times New Roman" w:cs="Times New Roman"/>
          <w:sz w:val="24"/>
          <w:szCs w:val="24"/>
        </w:rPr>
        <w:t xml:space="preserve">tē Eiropas Komisijas eksperti. </w:t>
      </w:r>
    </w:p>
    <w:p w:rsidR="002B3BB0" w:rsidRPr="00587E38" w:rsidRDefault="002B3BB0" w:rsidP="00A27EB7">
      <w:pPr>
        <w:spacing w:after="0" w:line="240" w:lineRule="auto"/>
        <w:ind w:left="720"/>
        <w:jc w:val="both"/>
        <w:rPr>
          <w:rFonts w:ascii="Times New Roman" w:hAnsi="Times New Roman" w:cs="Times New Roman"/>
          <w:sz w:val="24"/>
          <w:szCs w:val="24"/>
        </w:rPr>
      </w:pPr>
    </w:p>
    <w:p w:rsidR="0003127C" w:rsidRPr="0003127C" w:rsidRDefault="0003127C" w:rsidP="00A27EB7">
      <w:pPr>
        <w:spacing w:after="0" w:line="240" w:lineRule="auto"/>
        <w:jc w:val="both"/>
        <w:rPr>
          <w:rFonts w:ascii="Times New Roman" w:hAnsi="Times New Roman" w:cs="Times New Roman"/>
          <w:b/>
          <w:sz w:val="24"/>
          <w:szCs w:val="24"/>
        </w:rPr>
      </w:pPr>
      <w:r w:rsidRPr="0003127C">
        <w:rPr>
          <w:rFonts w:ascii="Times New Roman" w:hAnsi="Times New Roman" w:cs="Times New Roman"/>
          <w:b/>
          <w:sz w:val="24"/>
          <w:szCs w:val="24"/>
        </w:rPr>
        <w:t>Jautājums</w:t>
      </w:r>
    </w:p>
    <w:p w:rsidR="0003127C"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Vai jāiesniedz papildus  detalizēts  pētījuma izmaksu plāns XLS formātā?</w:t>
      </w:r>
    </w:p>
    <w:p w:rsidR="0003127C" w:rsidRPr="0003127C" w:rsidRDefault="0003127C" w:rsidP="00A27EB7">
      <w:pPr>
        <w:spacing w:after="0" w:line="240" w:lineRule="auto"/>
        <w:ind w:left="720"/>
        <w:jc w:val="both"/>
        <w:rPr>
          <w:rFonts w:ascii="Times New Roman" w:hAnsi="Times New Roman" w:cs="Times New Roman"/>
          <w:b/>
          <w:sz w:val="24"/>
          <w:szCs w:val="24"/>
        </w:rPr>
      </w:pPr>
      <w:r w:rsidRPr="0003127C">
        <w:rPr>
          <w:rFonts w:ascii="Times New Roman" w:hAnsi="Times New Roman" w:cs="Times New Roman"/>
          <w:b/>
          <w:sz w:val="24"/>
          <w:szCs w:val="24"/>
        </w:rPr>
        <w:t>Atbilde</w:t>
      </w:r>
    </w:p>
    <w:p w:rsidR="0003127C" w:rsidRPr="00587E38" w:rsidRDefault="0003127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Projekta iesnieguma vērtēšanas kritēriju piemērošanas metodikā “ 3.3. Īstenošanas kvalitāte un efektivitāte”  tiek minēts, ka jābūt izstrādātam detalizētam pētījuma izmaksu plānam (t.sk. XLS datnes formātā, nodrošinot aprēķinu izsekojamību), t.sk. iekļaujot personāla atalgojuma aprēķinus, kurā norāda personu skaitu, stundu skaitu un likmi atbilstoši institūcijas darba samaksas kārtībā noteiktajām analoga darba likmēm., savukārt projekta iesnieguma atlases nolikumā pie papildus pievienojamajiem dokumentiem šāds dokuments netiek minēts.  </w:t>
      </w:r>
    </w:p>
    <w:p w:rsidR="0003127C" w:rsidRPr="00587E38" w:rsidRDefault="0003127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w:t>
      </w:r>
    </w:p>
    <w:p w:rsidR="004B4717" w:rsidRPr="004B4717" w:rsidRDefault="004B4717" w:rsidP="00A27EB7">
      <w:pPr>
        <w:spacing w:after="0" w:line="240" w:lineRule="auto"/>
        <w:jc w:val="both"/>
        <w:rPr>
          <w:rFonts w:ascii="Times New Roman" w:hAnsi="Times New Roman" w:cs="Times New Roman"/>
          <w:b/>
          <w:sz w:val="24"/>
          <w:szCs w:val="24"/>
        </w:rPr>
      </w:pPr>
      <w:r w:rsidRPr="004B4717">
        <w:rPr>
          <w:rFonts w:ascii="Times New Roman" w:hAnsi="Times New Roman" w:cs="Times New Roman"/>
          <w:b/>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Vai CFLA interneta vietnē publicēto pielikumu Nr. 3 aizpilda gadījumā, ja projektu iesniedz viens iesniedzējs, savukārt pielikumu Nr.13 aizpilda gadījumā, ja projektu iesn</w:t>
      </w:r>
      <w:r w:rsidR="00A27EB7">
        <w:rPr>
          <w:rFonts w:ascii="Times New Roman" w:hAnsi="Times New Roman" w:cs="Times New Roman"/>
          <w:sz w:val="24"/>
          <w:szCs w:val="24"/>
        </w:rPr>
        <w:t>iedz divi vai vairāki partneri?</w:t>
      </w:r>
    </w:p>
    <w:p w:rsidR="004B4717" w:rsidRPr="004B4717" w:rsidRDefault="004B4717" w:rsidP="00A27EB7">
      <w:pPr>
        <w:spacing w:after="0" w:line="240" w:lineRule="auto"/>
        <w:ind w:left="720"/>
        <w:jc w:val="both"/>
        <w:rPr>
          <w:rFonts w:ascii="Times New Roman" w:hAnsi="Times New Roman" w:cs="Times New Roman"/>
          <w:b/>
          <w:sz w:val="24"/>
          <w:szCs w:val="24"/>
        </w:rPr>
      </w:pPr>
      <w:r w:rsidRPr="004B4717">
        <w:rPr>
          <w:rFonts w:ascii="Times New Roman" w:hAnsi="Times New Roman" w:cs="Times New Roman"/>
          <w:b/>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Jā, projekta iesniedzējs individuāla projekta gadījumā aizpilda projekta iesnieguma veidlapas 3.pielikumu, bet ar saimniecisku darbību saistīta sadarbības projekta gadījumā aizpildāms arī projekta iesnieguma veidlapas pielikums Nr. 13. </w:t>
      </w:r>
    </w:p>
    <w:p w:rsidR="004B4717" w:rsidRPr="004B4717" w:rsidRDefault="004B4717" w:rsidP="00A27EB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r>
      <w:r w:rsidRPr="004B4717">
        <w:rPr>
          <w:rFonts w:ascii="Times New Roman" w:hAnsi="Times New Roman" w:cs="Times New Roman"/>
          <w:b/>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Kādas izmaksas ir norādāmas budžeta kopsavilkuma 3.2. rindā „Pārējās projekta īs</w:t>
      </w:r>
      <w:r w:rsidR="00A27EB7">
        <w:rPr>
          <w:rFonts w:ascii="Times New Roman" w:hAnsi="Times New Roman" w:cs="Times New Roman"/>
          <w:sz w:val="24"/>
          <w:szCs w:val="24"/>
        </w:rPr>
        <w:t xml:space="preserve">tenošanas personāla izmaksas”? </w:t>
      </w:r>
    </w:p>
    <w:p w:rsidR="004B4717" w:rsidRPr="004B4717" w:rsidRDefault="004B4717" w:rsidP="00A27EB7">
      <w:pPr>
        <w:spacing w:after="0" w:line="240" w:lineRule="auto"/>
        <w:ind w:left="720"/>
        <w:jc w:val="both"/>
        <w:rPr>
          <w:rFonts w:ascii="Times New Roman" w:hAnsi="Times New Roman" w:cs="Times New Roman"/>
          <w:b/>
          <w:sz w:val="24"/>
          <w:szCs w:val="24"/>
        </w:rPr>
      </w:pPr>
      <w:r w:rsidRPr="004B4717">
        <w:rPr>
          <w:rFonts w:ascii="Times New Roman" w:hAnsi="Times New Roman" w:cs="Times New Roman"/>
          <w:b/>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Projekta iesnieguma veidlapas 3.pielikuma 3.2. sadaļā norādāmas citas projekta īstenošanas personāla izmaksas, kas rodas projekta īstenošanas laikā bez </w:t>
      </w:r>
      <w:r w:rsidRPr="00587E38">
        <w:rPr>
          <w:rFonts w:ascii="Times New Roman" w:hAnsi="Times New Roman" w:cs="Times New Roman"/>
          <w:sz w:val="24"/>
          <w:szCs w:val="24"/>
        </w:rPr>
        <w:lastRenderedPageBreak/>
        <w:t xml:space="preserve">atlīdzības izmaksām, piemēram, komandējumu un darba braucienu izmaksas. Šī sadaļa aizpildāma ar saimniecisku darbību nesaistītiem projektiem. </w:t>
      </w:r>
    </w:p>
    <w:p w:rsidR="004B4717" w:rsidRPr="004B4717" w:rsidRDefault="008E252C" w:rsidP="00A27EB7">
      <w:pPr>
        <w:spacing w:after="0" w:line="240" w:lineRule="auto"/>
        <w:jc w:val="both"/>
        <w:rPr>
          <w:rFonts w:ascii="Times New Roman" w:hAnsi="Times New Roman" w:cs="Times New Roman"/>
          <w:b/>
          <w:sz w:val="24"/>
          <w:szCs w:val="24"/>
        </w:rPr>
      </w:pPr>
      <w:r w:rsidRPr="00587E38">
        <w:rPr>
          <w:rFonts w:ascii="Times New Roman" w:hAnsi="Times New Roman" w:cs="Times New Roman"/>
          <w:sz w:val="24"/>
          <w:szCs w:val="24"/>
        </w:rPr>
        <w:br/>
      </w:r>
      <w:r w:rsidR="004B4717" w:rsidRPr="004B4717">
        <w:rPr>
          <w:rFonts w:ascii="Times New Roman" w:hAnsi="Times New Roman" w:cs="Times New Roman"/>
          <w:b/>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Kurā budžeta rindā ir iekļaujamas darba devēja valsts sociālās apdrošināšanas izmaksas?  Vai tās ir norādāmas kop</w:t>
      </w:r>
      <w:r w:rsidR="00A27EB7">
        <w:rPr>
          <w:rFonts w:ascii="Times New Roman" w:hAnsi="Times New Roman" w:cs="Times New Roman"/>
          <w:sz w:val="24"/>
          <w:szCs w:val="24"/>
        </w:rPr>
        <w:t>ā ar darba algu?</w:t>
      </w:r>
    </w:p>
    <w:p w:rsidR="004B4717" w:rsidRPr="004B4717" w:rsidRDefault="004B4717" w:rsidP="00A27EB7">
      <w:pPr>
        <w:spacing w:after="0" w:line="240" w:lineRule="auto"/>
        <w:ind w:left="720"/>
        <w:jc w:val="both"/>
        <w:rPr>
          <w:rFonts w:ascii="Times New Roman" w:hAnsi="Times New Roman" w:cs="Times New Roman"/>
          <w:b/>
          <w:sz w:val="24"/>
          <w:szCs w:val="24"/>
        </w:rPr>
      </w:pPr>
      <w:r w:rsidRPr="004B4717">
        <w:rPr>
          <w:rFonts w:ascii="Times New Roman" w:hAnsi="Times New Roman" w:cs="Times New Roman"/>
          <w:b/>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Darba devēja valsts sociālās apdrošināšanas izmaksas ir iekļaujamas atlīdzības izmaksās projekta iesnieguma veidlapas 3.pielikuma 3.sadaļā atbilstošā </w:t>
      </w:r>
      <w:proofErr w:type="spellStart"/>
      <w:r w:rsidRPr="00587E38">
        <w:rPr>
          <w:rFonts w:ascii="Times New Roman" w:hAnsi="Times New Roman" w:cs="Times New Roman"/>
          <w:sz w:val="24"/>
          <w:szCs w:val="24"/>
        </w:rPr>
        <w:t>apakšsadaļā</w:t>
      </w:r>
      <w:proofErr w:type="spellEnd"/>
      <w:r w:rsidRPr="00587E38">
        <w:rPr>
          <w:rFonts w:ascii="Times New Roman" w:hAnsi="Times New Roman" w:cs="Times New Roman"/>
          <w:sz w:val="24"/>
          <w:szCs w:val="24"/>
        </w:rPr>
        <w:t xml:space="preserve"> projektā iesaistīto pētniecības komandas darbinieku atlīdzības atspoguļošanai, savukārt, projekta vadības darbinieku atlīdzība plānojama – ar saimniecisku darbību nesaistītiem projektiem projekta iesnieguma veidlapas 3.pielikuma 1.1.sadaļā, bet ar saimniecisku darbību saistītiem projektiem  - projekta iesnieguma veidlapas 3.pielikuma 13.2.sadaļā.</w:t>
      </w:r>
    </w:p>
    <w:p w:rsidR="008E252C" w:rsidRPr="00587E38" w:rsidRDefault="008E252C" w:rsidP="00A27EB7">
      <w:pPr>
        <w:spacing w:after="0" w:line="240" w:lineRule="auto"/>
        <w:jc w:val="both"/>
        <w:rPr>
          <w:rFonts w:ascii="Times New Roman" w:hAnsi="Times New Roman" w:cs="Times New Roman"/>
          <w:sz w:val="24"/>
          <w:szCs w:val="24"/>
        </w:rPr>
      </w:pPr>
    </w:p>
    <w:p w:rsidR="004B4717" w:rsidRPr="004B4717" w:rsidRDefault="004B4717" w:rsidP="00A27EB7">
      <w:pPr>
        <w:spacing w:after="0" w:line="240" w:lineRule="auto"/>
        <w:jc w:val="both"/>
        <w:rPr>
          <w:rFonts w:ascii="Times New Roman" w:hAnsi="Times New Roman" w:cs="Times New Roman"/>
          <w:b/>
          <w:sz w:val="24"/>
          <w:szCs w:val="24"/>
        </w:rPr>
      </w:pPr>
      <w:r w:rsidRPr="004B4717">
        <w:rPr>
          <w:rFonts w:ascii="Times New Roman" w:hAnsi="Times New Roman" w:cs="Times New Roman"/>
          <w:b/>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Vai nesaimnieciska projekta gadījumā visas izmaksas, līdzīgi kā saimnieciska projekta gadījumā, jāsadala pa pētniecības veidiem: fundamentālais pētījums, rūpnieciskais pētī</w:t>
      </w:r>
      <w:r w:rsidR="00A27EB7">
        <w:rPr>
          <w:rFonts w:ascii="Times New Roman" w:hAnsi="Times New Roman" w:cs="Times New Roman"/>
          <w:sz w:val="24"/>
          <w:szCs w:val="24"/>
        </w:rPr>
        <w:t>jums, eksperimentālā izstrādne?</w:t>
      </w:r>
    </w:p>
    <w:p w:rsidR="004B4717" w:rsidRPr="004B4717" w:rsidRDefault="004B4717" w:rsidP="00A27EB7">
      <w:pPr>
        <w:spacing w:after="0" w:line="240" w:lineRule="auto"/>
        <w:ind w:left="720"/>
        <w:jc w:val="both"/>
        <w:rPr>
          <w:rFonts w:ascii="Times New Roman" w:hAnsi="Times New Roman" w:cs="Times New Roman"/>
          <w:b/>
          <w:sz w:val="24"/>
          <w:szCs w:val="24"/>
        </w:rPr>
      </w:pPr>
      <w:r w:rsidRPr="004B4717">
        <w:rPr>
          <w:rFonts w:ascii="Times New Roman" w:hAnsi="Times New Roman" w:cs="Times New Roman"/>
          <w:b/>
          <w:sz w:val="24"/>
          <w:szCs w:val="24"/>
        </w:rPr>
        <w:t>Atbilde</w:t>
      </w:r>
    </w:p>
    <w:p w:rsidR="00A27EB7"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Jā, arī ar saimniecisku darbību nesaistīta projekta gadījumā, projekta izmaksas ir sadalāmas pa pētniecības veidiem.</w:t>
      </w:r>
      <w:r w:rsidR="00A27EB7">
        <w:rPr>
          <w:rFonts w:ascii="Times New Roman" w:hAnsi="Times New Roman" w:cs="Times New Roman"/>
          <w:sz w:val="24"/>
          <w:szCs w:val="24"/>
        </w:rPr>
        <w:t xml:space="preserve"> </w:t>
      </w:r>
    </w:p>
    <w:p w:rsidR="00A27EB7" w:rsidRDefault="00A27EB7" w:rsidP="00A27EB7">
      <w:pPr>
        <w:spacing w:after="0" w:line="240" w:lineRule="auto"/>
        <w:jc w:val="both"/>
        <w:rPr>
          <w:rFonts w:ascii="Times New Roman" w:hAnsi="Times New Roman" w:cs="Times New Roman"/>
          <w:sz w:val="24"/>
          <w:szCs w:val="24"/>
        </w:rPr>
      </w:pPr>
    </w:p>
    <w:p w:rsidR="004B4717" w:rsidRPr="00A27EB7" w:rsidRDefault="004B4717" w:rsidP="00A27EB7">
      <w:pPr>
        <w:spacing w:after="0" w:line="240" w:lineRule="auto"/>
        <w:jc w:val="both"/>
        <w:rPr>
          <w:rFonts w:ascii="Times New Roman" w:hAnsi="Times New Roman" w:cs="Times New Roman"/>
          <w:sz w:val="24"/>
          <w:szCs w:val="24"/>
        </w:rPr>
      </w:pPr>
      <w:r w:rsidRPr="004B4717">
        <w:rPr>
          <w:rFonts w:ascii="Times New Roman" w:hAnsi="Times New Roman" w:cs="Times New Roman"/>
          <w:b/>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Vai pareizi saprotam, ka publikācijas sagatavošana (zinātniskā personāla darbs) ir attiecināmās izmaksas, bet publicēšanas izmaksas i</w:t>
      </w:r>
      <w:r w:rsidR="00A27EB7">
        <w:rPr>
          <w:rFonts w:ascii="Times New Roman" w:hAnsi="Times New Roman" w:cs="Times New Roman"/>
          <w:sz w:val="24"/>
          <w:szCs w:val="24"/>
        </w:rPr>
        <w:t xml:space="preserve">r neattiecināmās? </w:t>
      </w:r>
    </w:p>
    <w:p w:rsidR="004B4717" w:rsidRPr="004B4717" w:rsidRDefault="004B4717" w:rsidP="00A27EB7">
      <w:pPr>
        <w:spacing w:after="0" w:line="240" w:lineRule="auto"/>
        <w:ind w:left="720"/>
        <w:jc w:val="both"/>
        <w:rPr>
          <w:rFonts w:ascii="Times New Roman" w:hAnsi="Times New Roman" w:cs="Times New Roman"/>
          <w:b/>
          <w:sz w:val="24"/>
          <w:szCs w:val="24"/>
        </w:rPr>
      </w:pPr>
      <w:r w:rsidRPr="004B4717">
        <w:rPr>
          <w:rFonts w:ascii="Times New Roman" w:hAnsi="Times New Roman" w:cs="Times New Roman"/>
          <w:b/>
          <w:sz w:val="24"/>
          <w:szCs w:val="24"/>
        </w:rPr>
        <w:t>Atbilde</w:t>
      </w:r>
    </w:p>
    <w:p w:rsidR="008E252C"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 xml:space="preserve">Jā, publikācijas sagatavošanas izmaksas ir attiecināmas, bet to publicēšanas izmaksas projekta īstenotājs sedz no saviem līdzekļiem. </w:t>
      </w:r>
    </w:p>
    <w:p w:rsidR="008E252C" w:rsidRPr="00587E38" w:rsidRDefault="008E252C" w:rsidP="00A27EB7">
      <w:pPr>
        <w:spacing w:after="0" w:line="240" w:lineRule="auto"/>
        <w:jc w:val="both"/>
        <w:rPr>
          <w:rFonts w:ascii="Times New Roman" w:hAnsi="Times New Roman" w:cs="Times New Roman"/>
          <w:sz w:val="24"/>
          <w:szCs w:val="24"/>
        </w:rPr>
      </w:pPr>
    </w:p>
    <w:p w:rsidR="004B4717" w:rsidRPr="004B4717" w:rsidRDefault="004B4717" w:rsidP="00A27EB7">
      <w:pPr>
        <w:spacing w:after="0" w:line="240" w:lineRule="auto"/>
        <w:jc w:val="both"/>
        <w:rPr>
          <w:rFonts w:ascii="Times New Roman" w:hAnsi="Times New Roman" w:cs="Times New Roman"/>
          <w:b/>
          <w:sz w:val="24"/>
          <w:szCs w:val="24"/>
        </w:rPr>
      </w:pPr>
      <w:r w:rsidRPr="004B4717">
        <w:rPr>
          <w:rFonts w:ascii="Times New Roman" w:hAnsi="Times New Roman" w:cs="Times New Roman"/>
          <w:b/>
          <w:sz w:val="24"/>
          <w:szCs w:val="24"/>
        </w:rPr>
        <w:t>Jautājums</w:t>
      </w:r>
    </w:p>
    <w:p w:rsidR="008E252C" w:rsidRPr="00587E38" w:rsidRDefault="008E252C" w:rsidP="00A27EB7">
      <w:pPr>
        <w:spacing w:after="0" w:line="240" w:lineRule="auto"/>
        <w:jc w:val="both"/>
        <w:rPr>
          <w:rFonts w:ascii="Times New Roman" w:hAnsi="Times New Roman" w:cs="Times New Roman"/>
          <w:sz w:val="24"/>
          <w:szCs w:val="24"/>
        </w:rPr>
      </w:pPr>
      <w:r w:rsidRPr="00587E38">
        <w:rPr>
          <w:rFonts w:ascii="Times New Roman" w:hAnsi="Times New Roman" w:cs="Times New Roman"/>
          <w:sz w:val="24"/>
          <w:szCs w:val="24"/>
        </w:rPr>
        <w:t>Cik saistošs projekta īstenošanas laikā būs pieteikumā norādītais izmaksu sadalījum</w:t>
      </w:r>
      <w:r w:rsidR="00A27EB7">
        <w:rPr>
          <w:rFonts w:ascii="Times New Roman" w:hAnsi="Times New Roman" w:cs="Times New Roman"/>
          <w:sz w:val="24"/>
          <w:szCs w:val="24"/>
        </w:rPr>
        <w:t xml:space="preserve">s pa gadiem? </w:t>
      </w:r>
    </w:p>
    <w:p w:rsidR="004B4717" w:rsidRPr="004B4717" w:rsidRDefault="004B4717" w:rsidP="00A27EB7">
      <w:pPr>
        <w:spacing w:after="0" w:line="240" w:lineRule="auto"/>
        <w:ind w:left="720"/>
        <w:jc w:val="both"/>
        <w:rPr>
          <w:rFonts w:ascii="Times New Roman" w:hAnsi="Times New Roman" w:cs="Times New Roman"/>
          <w:b/>
          <w:sz w:val="24"/>
          <w:szCs w:val="24"/>
        </w:rPr>
      </w:pPr>
      <w:r w:rsidRPr="004B4717">
        <w:rPr>
          <w:rFonts w:ascii="Times New Roman" w:hAnsi="Times New Roman" w:cs="Times New Roman"/>
          <w:b/>
          <w:sz w:val="24"/>
          <w:szCs w:val="24"/>
        </w:rPr>
        <w:t>Atbilde</w:t>
      </w:r>
    </w:p>
    <w:p w:rsidR="008903FB" w:rsidRPr="00587E38" w:rsidRDefault="008E252C" w:rsidP="00A27EB7">
      <w:pPr>
        <w:spacing w:after="0" w:line="240" w:lineRule="auto"/>
        <w:ind w:left="720"/>
        <w:jc w:val="both"/>
        <w:rPr>
          <w:rFonts w:ascii="Times New Roman" w:hAnsi="Times New Roman" w:cs="Times New Roman"/>
          <w:sz w:val="24"/>
          <w:szCs w:val="24"/>
        </w:rPr>
      </w:pPr>
      <w:r w:rsidRPr="00587E38">
        <w:rPr>
          <w:rFonts w:ascii="Times New Roman" w:hAnsi="Times New Roman" w:cs="Times New Roman"/>
          <w:sz w:val="24"/>
          <w:szCs w:val="24"/>
        </w:rPr>
        <w:t>Projekta īstenošanas laikā uzraudzības procesā tiks pārbaudīts projekta iesniegumā minētās projekta īstenošanas izmaksas sadalījumā pa gadiem  un izmaksu fakta atbilstība plānotajam. Tomēr objektīvu apstākļu gadījumā būs iespējams veikt grozījumus projektā un pārplānot projekt</w:t>
      </w:r>
      <w:r w:rsidR="004B4717">
        <w:rPr>
          <w:rFonts w:ascii="Times New Roman" w:hAnsi="Times New Roman" w:cs="Times New Roman"/>
          <w:sz w:val="24"/>
          <w:szCs w:val="24"/>
        </w:rPr>
        <w:t>a izmaksu sadalījumu pa gadiem.</w:t>
      </w:r>
    </w:p>
    <w:p w:rsidR="003D2154" w:rsidRPr="00587E38" w:rsidRDefault="003D2154" w:rsidP="00A27EB7">
      <w:pPr>
        <w:spacing w:after="0" w:line="240" w:lineRule="auto"/>
        <w:jc w:val="both"/>
        <w:rPr>
          <w:rFonts w:ascii="Times New Roman" w:hAnsi="Times New Roman" w:cs="Times New Roman"/>
          <w:iCs/>
          <w:sz w:val="24"/>
          <w:szCs w:val="24"/>
        </w:rPr>
      </w:pPr>
    </w:p>
    <w:sectPr w:rsidR="003D2154" w:rsidRPr="00587E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551B4"/>
    <w:multiLevelType w:val="multilevel"/>
    <w:tmpl w:val="7EE0D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9E195C"/>
    <w:multiLevelType w:val="hybridMultilevel"/>
    <w:tmpl w:val="F0E4DDC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B02760F"/>
    <w:multiLevelType w:val="hybridMultilevel"/>
    <w:tmpl w:val="4BBE0D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9161C7B"/>
    <w:multiLevelType w:val="multilevel"/>
    <w:tmpl w:val="926E1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60428"/>
    <w:multiLevelType w:val="hybridMultilevel"/>
    <w:tmpl w:val="A9E4FF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B6"/>
    <w:rsid w:val="0003127C"/>
    <w:rsid w:val="000D12CB"/>
    <w:rsid w:val="0023374A"/>
    <w:rsid w:val="002A17DC"/>
    <w:rsid w:val="002B3BB0"/>
    <w:rsid w:val="003D2154"/>
    <w:rsid w:val="00473C5F"/>
    <w:rsid w:val="004B4717"/>
    <w:rsid w:val="00557849"/>
    <w:rsid w:val="00580351"/>
    <w:rsid w:val="00587E38"/>
    <w:rsid w:val="0074622E"/>
    <w:rsid w:val="007F6539"/>
    <w:rsid w:val="008903FB"/>
    <w:rsid w:val="008E252C"/>
    <w:rsid w:val="009001F0"/>
    <w:rsid w:val="00903C91"/>
    <w:rsid w:val="00A27EB7"/>
    <w:rsid w:val="00B91290"/>
    <w:rsid w:val="00CB7DC8"/>
    <w:rsid w:val="00D914B6"/>
    <w:rsid w:val="00DF16F7"/>
    <w:rsid w:val="00EB5EF4"/>
    <w:rsid w:val="00FB2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40683-6FFA-4709-B208-1E960629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14B6"/>
    <w:rPr>
      <w:color w:val="0000FF"/>
      <w:u w:val="single"/>
    </w:rPr>
  </w:style>
  <w:style w:type="paragraph" w:styleId="PlainText">
    <w:name w:val="Plain Text"/>
    <w:basedOn w:val="Normal"/>
    <w:link w:val="PlainTextChar"/>
    <w:uiPriority w:val="99"/>
    <w:semiHidden/>
    <w:unhideWhenUsed/>
    <w:rsid w:val="00D914B6"/>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914B6"/>
    <w:rPr>
      <w:rFonts w:ascii="Calibri" w:hAnsi="Calibri" w:cs="Times New Roman"/>
    </w:rPr>
  </w:style>
  <w:style w:type="paragraph" w:styleId="ListParagraph">
    <w:name w:val="List Paragraph"/>
    <w:basedOn w:val="Normal"/>
    <w:uiPriority w:val="34"/>
    <w:qFormat/>
    <w:rsid w:val="00FB2E3F"/>
    <w:pPr>
      <w:spacing w:line="252" w:lineRule="auto"/>
      <w:ind w:left="720"/>
    </w:pPr>
    <w:rPr>
      <w:rFonts w:ascii="Calibri" w:hAnsi="Calibri" w:cs="Times New Roman"/>
      <w:color w:val="000000"/>
      <w:lang w:eastAsia="lv-LV"/>
    </w:rPr>
  </w:style>
  <w:style w:type="paragraph" w:styleId="BalloonText">
    <w:name w:val="Balloon Text"/>
    <w:basedOn w:val="Normal"/>
    <w:link w:val="BalloonTextChar"/>
    <w:uiPriority w:val="99"/>
    <w:semiHidden/>
    <w:unhideWhenUsed/>
    <w:rsid w:val="00EB5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2797">
      <w:bodyDiv w:val="1"/>
      <w:marLeft w:val="0"/>
      <w:marRight w:val="0"/>
      <w:marTop w:val="0"/>
      <w:marBottom w:val="0"/>
      <w:divBdr>
        <w:top w:val="none" w:sz="0" w:space="0" w:color="auto"/>
        <w:left w:val="none" w:sz="0" w:space="0" w:color="auto"/>
        <w:bottom w:val="none" w:sz="0" w:space="0" w:color="auto"/>
        <w:right w:val="none" w:sz="0" w:space="0" w:color="auto"/>
      </w:divBdr>
    </w:div>
    <w:div w:id="251473949">
      <w:bodyDiv w:val="1"/>
      <w:marLeft w:val="0"/>
      <w:marRight w:val="0"/>
      <w:marTop w:val="0"/>
      <w:marBottom w:val="0"/>
      <w:divBdr>
        <w:top w:val="none" w:sz="0" w:space="0" w:color="auto"/>
        <w:left w:val="none" w:sz="0" w:space="0" w:color="auto"/>
        <w:bottom w:val="none" w:sz="0" w:space="0" w:color="auto"/>
        <w:right w:val="none" w:sz="0" w:space="0" w:color="auto"/>
      </w:divBdr>
    </w:div>
    <w:div w:id="263732082">
      <w:bodyDiv w:val="1"/>
      <w:marLeft w:val="0"/>
      <w:marRight w:val="0"/>
      <w:marTop w:val="0"/>
      <w:marBottom w:val="0"/>
      <w:divBdr>
        <w:top w:val="none" w:sz="0" w:space="0" w:color="auto"/>
        <w:left w:val="none" w:sz="0" w:space="0" w:color="auto"/>
        <w:bottom w:val="none" w:sz="0" w:space="0" w:color="auto"/>
        <w:right w:val="none" w:sz="0" w:space="0" w:color="auto"/>
      </w:divBdr>
    </w:div>
    <w:div w:id="292172446">
      <w:bodyDiv w:val="1"/>
      <w:marLeft w:val="0"/>
      <w:marRight w:val="0"/>
      <w:marTop w:val="0"/>
      <w:marBottom w:val="0"/>
      <w:divBdr>
        <w:top w:val="none" w:sz="0" w:space="0" w:color="auto"/>
        <w:left w:val="none" w:sz="0" w:space="0" w:color="auto"/>
        <w:bottom w:val="none" w:sz="0" w:space="0" w:color="auto"/>
        <w:right w:val="none" w:sz="0" w:space="0" w:color="auto"/>
      </w:divBdr>
    </w:div>
    <w:div w:id="340352149">
      <w:bodyDiv w:val="1"/>
      <w:marLeft w:val="0"/>
      <w:marRight w:val="0"/>
      <w:marTop w:val="0"/>
      <w:marBottom w:val="0"/>
      <w:divBdr>
        <w:top w:val="none" w:sz="0" w:space="0" w:color="auto"/>
        <w:left w:val="none" w:sz="0" w:space="0" w:color="auto"/>
        <w:bottom w:val="none" w:sz="0" w:space="0" w:color="auto"/>
        <w:right w:val="none" w:sz="0" w:space="0" w:color="auto"/>
      </w:divBdr>
    </w:div>
    <w:div w:id="597174413">
      <w:bodyDiv w:val="1"/>
      <w:marLeft w:val="0"/>
      <w:marRight w:val="0"/>
      <w:marTop w:val="0"/>
      <w:marBottom w:val="0"/>
      <w:divBdr>
        <w:top w:val="none" w:sz="0" w:space="0" w:color="auto"/>
        <w:left w:val="none" w:sz="0" w:space="0" w:color="auto"/>
        <w:bottom w:val="none" w:sz="0" w:space="0" w:color="auto"/>
        <w:right w:val="none" w:sz="0" w:space="0" w:color="auto"/>
      </w:divBdr>
    </w:div>
    <w:div w:id="615255869">
      <w:bodyDiv w:val="1"/>
      <w:marLeft w:val="0"/>
      <w:marRight w:val="0"/>
      <w:marTop w:val="0"/>
      <w:marBottom w:val="0"/>
      <w:divBdr>
        <w:top w:val="none" w:sz="0" w:space="0" w:color="auto"/>
        <w:left w:val="none" w:sz="0" w:space="0" w:color="auto"/>
        <w:bottom w:val="none" w:sz="0" w:space="0" w:color="auto"/>
        <w:right w:val="none" w:sz="0" w:space="0" w:color="auto"/>
      </w:divBdr>
    </w:div>
    <w:div w:id="897856862">
      <w:bodyDiv w:val="1"/>
      <w:marLeft w:val="0"/>
      <w:marRight w:val="0"/>
      <w:marTop w:val="0"/>
      <w:marBottom w:val="0"/>
      <w:divBdr>
        <w:top w:val="none" w:sz="0" w:space="0" w:color="auto"/>
        <w:left w:val="none" w:sz="0" w:space="0" w:color="auto"/>
        <w:bottom w:val="none" w:sz="0" w:space="0" w:color="auto"/>
        <w:right w:val="none" w:sz="0" w:space="0" w:color="auto"/>
      </w:divBdr>
    </w:div>
    <w:div w:id="980034079">
      <w:bodyDiv w:val="1"/>
      <w:marLeft w:val="0"/>
      <w:marRight w:val="0"/>
      <w:marTop w:val="0"/>
      <w:marBottom w:val="0"/>
      <w:divBdr>
        <w:top w:val="none" w:sz="0" w:space="0" w:color="auto"/>
        <w:left w:val="none" w:sz="0" w:space="0" w:color="auto"/>
        <w:bottom w:val="none" w:sz="0" w:space="0" w:color="auto"/>
        <w:right w:val="none" w:sz="0" w:space="0" w:color="auto"/>
      </w:divBdr>
    </w:div>
    <w:div w:id="994987730">
      <w:bodyDiv w:val="1"/>
      <w:marLeft w:val="0"/>
      <w:marRight w:val="0"/>
      <w:marTop w:val="0"/>
      <w:marBottom w:val="0"/>
      <w:divBdr>
        <w:top w:val="none" w:sz="0" w:space="0" w:color="auto"/>
        <w:left w:val="none" w:sz="0" w:space="0" w:color="auto"/>
        <w:bottom w:val="none" w:sz="0" w:space="0" w:color="auto"/>
        <w:right w:val="none" w:sz="0" w:space="0" w:color="auto"/>
      </w:divBdr>
    </w:div>
    <w:div w:id="1265454690">
      <w:bodyDiv w:val="1"/>
      <w:marLeft w:val="0"/>
      <w:marRight w:val="0"/>
      <w:marTop w:val="0"/>
      <w:marBottom w:val="0"/>
      <w:divBdr>
        <w:top w:val="none" w:sz="0" w:space="0" w:color="auto"/>
        <w:left w:val="none" w:sz="0" w:space="0" w:color="auto"/>
        <w:bottom w:val="none" w:sz="0" w:space="0" w:color="auto"/>
        <w:right w:val="none" w:sz="0" w:space="0" w:color="auto"/>
      </w:divBdr>
    </w:div>
    <w:div w:id="1294092967">
      <w:bodyDiv w:val="1"/>
      <w:marLeft w:val="0"/>
      <w:marRight w:val="0"/>
      <w:marTop w:val="0"/>
      <w:marBottom w:val="0"/>
      <w:divBdr>
        <w:top w:val="none" w:sz="0" w:space="0" w:color="auto"/>
        <w:left w:val="none" w:sz="0" w:space="0" w:color="auto"/>
        <w:bottom w:val="none" w:sz="0" w:space="0" w:color="auto"/>
        <w:right w:val="none" w:sz="0" w:space="0" w:color="auto"/>
      </w:divBdr>
    </w:div>
    <w:div w:id="1693846114">
      <w:bodyDiv w:val="1"/>
      <w:marLeft w:val="0"/>
      <w:marRight w:val="0"/>
      <w:marTop w:val="0"/>
      <w:marBottom w:val="0"/>
      <w:divBdr>
        <w:top w:val="none" w:sz="0" w:space="0" w:color="auto"/>
        <w:left w:val="none" w:sz="0" w:space="0" w:color="auto"/>
        <w:bottom w:val="none" w:sz="0" w:space="0" w:color="auto"/>
        <w:right w:val="none" w:sz="0" w:space="0" w:color="auto"/>
      </w:divBdr>
    </w:div>
    <w:div w:id="1742757051">
      <w:bodyDiv w:val="1"/>
      <w:marLeft w:val="0"/>
      <w:marRight w:val="0"/>
      <w:marTop w:val="0"/>
      <w:marBottom w:val="0"/>
      <w:divBdr>
        <w:top w:val="none" w:sz="0" w:space="0" w:color="auto"/>
        <w:left w:val="none" w:sz="0" w:space="0" w:color="auto"/>
        <w:bottom w:val="none" w:sz="0" w:space="0" w:color="auto"/>
        <w:right w:val="none" w:sz="0" w:space="0" w:color="auto"/>
      </w:divBdr>
    </w:div>
    <w:div w:id="1923029390">
      <w:bodyDiv w:val="1"/>
      <w:marLeft w:val="0"/>
      <w:marRight w:val="0"/>
      <w:marTop w:val="0"/>
      <w:marBottom w:val="0"/>
      <w:divBdr>
        <w:top w:val="none" w:sz="0" w:space="0" w:color="auto"/>
        <w:left w:val="none" w:sz="0" w:space="0" w:color="auto"/>
        <w:bottom w:val="none" w:sz="0" w:space="0" w:color="auto"/>
        <w:right w:val="none" w:sz="0" w:space="0" w:color="auto"/>
      </w:divBdr>
    </w:div>
    <w:div w:id="2089496672">
      <w:bodyDiv w:val="1"/>
      <w:marLeft w:val="0"/>
      <w:marRight w:val="0"/>
      <w:marTop w:val="0"/>
      <w:marBottom w:val="0"/>
      <w:divBdr>
        <w:top w:val="none" w:sz="0" w:space="0" w:color="auto"/>
        <w:left w:val="none" w:sz="0" w:space="0" w:color="auto"/>
        <w:bottom w:val="none" w:sz="0" w:space="0" w:color="auto"/>
        <w:right w:val="none" w:sz="0" w:space="0" w:color="auto"/>
      </w:divBdr>
    </w:div>
    <w:div w:id="21055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ondi.lv/upload/00-vadlinijas/vadlinijas_2015/ES_fondu_publicitates_vadlinijas_2014-2020_13.07.2015.pdf" TargetMode="External"/><Relationship Id="rId3" Type="http://schemas.openxmlformats.org/officeDocument/2006/relationships/settings" Target="settings.xml"/><Relationship Id="rId7" Type="http://schemas.openxmlformats.org/officeDocument/2006/relationships/hyperlink" Target="http://eur-lex.europa.eu/legal-content/LV/TXT/PDF/?uri=CELEX:32014R0651&amp;from=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fla.gov.lv/lv/es-fondi-2014-2020/projektu-istenosana/1-1-1-1-praktiskas-ievirzes-petijumi-1-karta" TargetMode="External"/><Relationship Id="rId5" Type="http://schemas.openxmlformats.org/officeDocument/2006/relationships/hyperlink" Target="http://cfla.gov.lv/lv/es-fondi-2014-2020/izsludinatas-atlases/1-1-1-1-praktiskas-ievirzes-petijumi-1-kart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DC091070</Template>
  <TotalTime>0</TotalTime>
  <Pages>12</Pages>
  <Words>18501</Words>
  <Characters>10546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Hanova-Akuļecka</dc:creator>
  <cp:keywords/>
  <dc:description/>
  <cp:lastModifiedBy>Tatjana Hanova-Akuļecka</cp:lastModifiedBy>
  <cp:revision>2</cp:revision>
  <cp:lastPrinted>2016-05-16T08:58:00Z</cp:lastPrinted>
  <dcterms:created xsi:type="dcterms:W3CDTF">2016-05-16T10:33:00Z</dcterms:created>
  <dcterms:modified xsi:type="dcterms:W3CDTF">2016-05-16T10:33:00Z</dcterms:modified>
</cp:coreProperties>
</file>