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DB" w:rsidRDefault="001373DB" w:rsidP="001373DB">
      <w:pPr>
        <w:rPr>
          <w:rFonts w:ascii="Times New Roman" w:hAnsi="Times New Roman"/>
          <w:b/>
          <w:sz w:val="24"/>
          <w:szCs w:val="24"/>
          <w:u w:val="single"/>
        </w:rPr>
      </w:pPr>
      <w:r w:rsidRPr="00C04EC1">
        <w:rPr>
          <w:rFonts w:ascii="Times New Roman" w:hAnsi="Times New Roman"/>
          <w:b/>
          <w:sz w:val="24"/>
          <w:szCs w:val="24"/>
          <w:u w:val="single"/>
        </w:rPr>
        <w:t>Projekta iesnieguma sagatavošanas, iesniegšanas un vērtēšanas jautājumi</w:t>
      </w:r>
    </w:p>
    <w:p w:rsidR="00167073" w:rsidRPr="0027032B" w:rsidRDefault="00167073" w:rsidP="00167073">
      <w:pPr>
        <w:jc w:val="both"/>
        <w:rPr>
          <w:rFonts w:ascii="Times New Roman" w:hAnsi="Times New Roman"/>
          <w:b/>
          <w:bCs/>
          <w:sz w:val="24"/>
          <w:szCs w:val="24"/>
        </w:rPr>
      </w:pPr>
    </w:p>
    <w:p w:rsidR="00A363DE" w:rsidRPr="00A363DE" w:rsidRDefault="00A363DE" w:rsidP="00A363DE">
      <w:pPr>
        <w:jc w:val="both"/>
        <w:rPr>
          <w:rFonts w:ascii="Times New Roman" w:hAnsi="Times New Roman"/>
          <w:sz w:val="24"/>
          <w:szCs w:val="24"/>
        </w:rPr>
      </w:pPr>
    </w:p>
    <w:p w:rsidR="00A363DE" w:rsidRPr="001373DB" w:rsidRDefault="00A363DE" w:rsidP="00A363DE">
      <w:pPr>
        <w:jc w:val="both"/>
        <w:rPr>
          <w:rFonts w:ascii="Times New Roman" w:hAnsi="Times New Roman"/>
          <w:b/>
          <w:sz w:val="24"/>
          <w:szCs w:val="24"/>
        </w:rPr>
      </w:pPr>
      <w:r w:rsidRPr="001373DB">
        <w:rPr>
          <w:rFonts w:ascii="Times New Roman" w:hAnsi="Times New Roman"/>
          <w:b/>
          <w:sz w:val="24"/>
          <w:szCs w:val="24"/>
        </w:rPr>
        <w:t>Jautājums.</w:t>
      </w:r>
    </w:p>
    <w:p w:rsidR="00A363DE" w:rsidRPr="0027032B" w:rsidRDefault="00A363DE" w:rsidP="00A363DE">
      <w:pPr>
        <w:jc w:val="both"/>
        <w:rPr>
          <w:rFonts w:ascii="Times New Roman" w:hAnsi="Times New Roman"/>
          <w:sz w:val="24"/>
          <w:szCs w:val="24"/>
        </w:rPr>
      </w:pPr>
      <w:r>
        <w:rPr>
          <w:rFonts w:ascii="Times New Roman" w:hAnsi="Times New Roman"/>
          <w:sz w:val="24"/>
          <w:szCs w:val="24"/>
        </w:rPr>
        <w:t xml:space="preserve">Atlases nolikumā noteikts </w:t>
      </w:r>
      <w:r w:rsidRPr="0027032B">
        <w:rPr>
          <w:rFonts w:ascii="Times New Roman" w:hAnsi="Times New Roman"/>
          <w:sz w:val="24"/>
          <w:szCs w:val="24"/>
        </w:rPr>
        <w:t>“</w:t>
      </w:r>
      <w:r w:rsidRPr="00624B5D">
        <w:rPr>
          <w:rFonts w:ascii="Times New Roman" w:hAnsi="Times New Roman"/>
          <w:i/>
          <w:sz w:val="24"/>
          <w:szCs w:val="24"/>
        </w:rPr>
        <w:t>Lai projektu vērtēšanā nodrošinātu neatkarīgu starptautisku ekspertu līdzdalību un jau savlaicīgi varētu apzināt atbilstošus piesaistāmos Eiropas Komisijas ekspertus, CFLA aicina projektu iesniedzējus sagatavot īsu (līdz 200 vārdiem) projekta iesnieguma kopsavilkumu latviešu un angļu valodā, ietverot projekta būtību raksturojošus atslēgvārdus”</w:t>
      </w:r>
      <w:r>
        <w:rPr>
          <w:rFonts w:ascii="Times New Roman" w:hAnsi="Times New Roman"/>
          <w:i/>
          <w:sz w:val="24"/>
          <w:szCs w:val="24"/>
        </w:rPr>
        <w:t>.</w:t>
      </w:r>
    </w:p>
    <w:p w:rsidR="00A363DE" w:rsidRPr="00767A94" w:rsidRDefault="00A363DE" w:rsidP="00A363DE">
      <w:pPr>
        <w:jc w:val="both"/>
        <w:rPr>
          <w:rFonts w:ascii="Times New Roman" w:hAnsi="Times New Roman"/>
          <w:bCs/>
          <w:sz w:val="24"/>
          <w:szCs w:val="24"/>
        </w:rPr>
      </w:pPr>
      <w:r w:rsidRPr="0027032B">
        <w:rPr>
          <w:rFonts w:ascii="Times New Roman" w:hAnsi="Times New Roman"/>
          <w:sz w:val="24"/>
          <w:szCs w:val="24"/>
        </w:rPr>
        <w:t xml:space="preserve">Vai </w:t>
      </w:r>
      <w:r>
        <w:rPr>
          <w:rFonts w:ascii="Times New Roman" w:hAnsi="Times New Roman"/>
          <w:sz w:val="24"/>
          <w:szCs w:val="24"/>
        </w:rPr>
        <w:t>ierobežojums</w:t>
      </w:r>
      <w:r w:rsidRPr="0027032B">
        <w:rPr>
          <w:rFonts w:ascii="Times New Roman" w:hAnsi="Times New Roman"/>
          <w:sz w:val="24"/>
          <w:szCs w:val="24"/>
        </w:rPr>
        <w:t xml:space="preserve"> </w:t>
      </w:r>
      <w:r w:rsidRPr="00767A94">
        <w:rPr>
          <w:rFonts w:ascii="Times New Roman" w:hAnsi="Times New Roman"/>
          <w:sz w:val="24"/>
          <w:szCs w:val="24"/>
        </w:rPr>
        <w:t xml:space="preserve">– </w:t>
      </w:r>
      <w:r w:rsidRPr="00767A94">
        <w:rPr>
          <w:rFonts w:ascii="Times New Roman" w:hAnsi="Times New Roman"/>
          <w:bCs/>
          <w:sz w:val="24"/>
          <w:szCs w:val="24"/>
        </w:rPr>
        <w:t xml:space="preserve">200 vārdi </w:t>
      </w:r>
      <w:r>
        <w:rPr>
          <w:rFonts w:ascii="Times New Roman" w:hAnsi="Times New Roman"/>
          <w:bCs/>
          <w:sz w:val="24"/>
          <w:szCs w:val="24"/>
        </w:rPr>
        <w:t>attiecas gan uz</w:t>
      </w:r>
      <w:r w:rsidRPr="00767A94">
        <w:rPr>
          <w:rFonts w:ascii="Times New Roman" w:hAnsi="Times New Roman"/>
          <w:bCs/>
          <w:sz w:val="24"/>
          <w:szCs w:val="24"/>
        </w:rPr>
        <w:t xml:space="preserve"> latviešu, gan angļu valodā </w:t>
      </w:r>
      <w:r>
        <w:rPr>
          <w:rFonts w:ascii="Times New Roman" w:hAnsi="Times New Roman"/>
          <w:bCs/>
          <w:sz w:val="24"/>
          <w:szCs w:val="24"/>
        </w:rPr>
        <w:t xml:space="preserve">iesniedzamo kopsavilkumu </w:t>
      </w:r>
      <w:r w:rsidRPr="00767A94">
        <w:rPr>
          <w:rFonts w:ascii="Times New Roman" w:hAnsi="Times New Roman"/>
          <w:bCs/>
          <w:sz w:val="24"/>
          <w:szCs w:val="24"/>
        </w:rPr>
        <w:t>un tiem jābūt identiskiem?</w:t>
      </w:r>
    </w:p>
    <w:p w:rsidR="00A363DE" w:rsidRPr="0027032B" w:rsidRDefault="00A363DE" w:rsidP="00A363DE">
      <w:pPr>
        <w:jc w:val="both"/>
        <w:rPr>
          <w:rFonts w:ascii="Times New Roman" w:hAnsi="Times New Roman"/>
          <w:sz w:val="24"/>
          <w:szCs w:val="24"/>
        </w:rPr>
      </w:pPr>
    </w:p>
    <w:p w:rsidR="00A363DE" w:rsidRPr="00767A94" w:rsidRDefault="00A363DE" w:rsidP="005639A0">
      <w:pPr>
        <w:ind w:firstLine="720"/>
        <w:jc w:val="both"/>
        <w:rPr>
          <w:rFonts w:ascii="Times New Roman" w:hAnsi="Times New Roman"/>
          <w:b/>
          <w:sz w:val="24"/>
          <w:szCs w:val="24"/>
        </w:rPr>
      </w:pPr>
      <w:r w:rsidRPr="00767A94">
        <w:rPr>
          <w:rFonts w:ascii="Times New Roman" w:hAnsi="Times New Roman"/>
          <w:b/>
          <w:sz w:val="24"/>
          <w:szCs w:val="24"/>
        </w:rPr>
        <w:t>Atbilde.</w:t>
      </w:r>
    </w:p>
    <w:p w:rsidR="00A363DE" w:rsidRPr="0027032B" w:rsidRDefault="00A363DE" w:rsidP="005639A0">
      <w:pPr>
        <w:ind w:left="720"/>
        <w:jc w:val="both"/>
        <w:rPr>
          <w:rFonts w:ascii="Times New Roman" w:hAnsi="Times New Roman"/>
          <w:sz w:val="24"/>
          <w:szCs w:val="24"/>
        </w:rPr>
      </w:pPr>
      <w:r w:rsidRPr="0027032B">
        <w:rPr>
          <w:rFonts w:ascii="Times New Roman" w:hAnsi="Times New Roman"/>
          <w:sz w:val="24"/>
          <w:szCs w:val="24"/>
        </w:rPr>
        <w:t xml:space="preserve">Kopsavilkuma ierobežojums – 200 vārdi attiecas uz angļu valodas tekstu, latviešu valodā vārdu ierobežojums nav, tekstam jābūt atbilstoši tulkotam. </w:t>
      </w:r>
    </w:p>
    <w:p w:rsidR="00A363DE" w:rsidRDefault="00A363DE" w:rsidP="00A363DE">
      <w:pPr>
        <w:jc w:val="both"/>
        <w:rPr>
          <w:rFonts w:ascii="Times New Roman" w:hAnsi="Times New Roman"/>
          <w:b/>
          <w:sz w:val="24"/>
          <w:szCs w:val="24"/>
        </w:rPr>
      </w:pPr>
    </w:p>
    <w:p w:rsidR="00A363DE" w:rsidRPr="001373DB" w:rsidRDefault="00A363DE" w:rsidP="00A363DE">
      <w:pPr>
        <w:jc w:val="both"/>
        <w:rPr>
          <w:rFonts w:ascii="Times New Roman" w:hAnsi="Times New Roman"/>
          <w:b/>
          <w:sz w:val="24"/>
          <w:szCs w:val="24"/>
        </w:rPr>
      </w:pPr>
      <w:r w:rsidRPr="001373DB">
        <w:rPr>
          <w:rFonts w:ascii="Times New Roman" w:hAnsi="Times New Roman"/>
          <w:b/>
          <w:sz w:val="24"/>
          <w:szCs w:val="24"/>
        </w:rPr>
        <w:t>Jautājums.</w:t>
      </w:r>
    </w:p>
    <w:p w:rsidR="00A363DE" w:rsidRDefault="00A363DE" w:rsidP="00A363DE">
      <w:pPr>
        <w:jc w:val="both"/>
        <w:rPr>
          <w:rFonts w:ascii="Times New Roman" w:hAnsi="Times New Roman"/>
          <w:sz w:val="24"/>
          <w:szCs w:val="24"/>
        </w:rPr>
      </w:pPr>
      <w:r w:rsidRPr="00A363DE">
        <w:rPr>
          <w:rFonts w:ascii="Times New Roman" w:hAnsi="Times New Roman"/>
          <w:sz w:val="24"/>
          <w:szCs w:val="24"/>
        </w:rPr>
        <w:t xml:space="preserve">Kādā formātā un kur jāiesniedz </w:t>
      </w:r>
      <w:r>
        <w:rPr>
          <w:rFonts w:ascii="Times New Roman" w:hAnsi="Times New Roman"/>
          <w:sz w:val="24"/>
          <w:szCs w:val="24"/>
        </w:rPr>
        <w:t>atlases nolikumā minētais projekta iesnieguma kopsavilkums līdz 2016.gada 6.maijam?</w:t>
      </w:r>
    </w:p>
    <w:p w:rsidR="00A363DE" w:rsidRDefault="00A363DE" w:rsidP="00A363DE">
      <w:pPr>
        <w:jc w:val="both"/>
        <w:rPr>
          <w:rFonts w:ascii="Times New Roman" w:hAnsi="Times New Roman"/>
          <w:sz w:val="24"/>
          <w:szCs w:val="24"/>
        </w:rPr>
      </w:pPr>
    </w:p>
    <w:p w:rsidR="00A363DE" w:rsidRPr="00767A94" w:rsidRDefault="00A363DE" w:rsidP="005639A0">
      <w:pPr>
        <w:ind w:firstLine="720"/>
        <w:jc w:val="both"/>
        <w:rPr>
          <w:rFonts w:ascii="Times New Roman" w:hAnsi="Times New Roman"/>
          <w:b/>
          <w:sz w:val="24"/>
          <w:szCs w:val="24"/>
        </w:rPr>
      </w:pPr>
      <w:r w:rsidRPr="00767A94">
        <w:rPr>
          <w:rFonts w:ascii="Times New Roman" w:hAnsi="Times New Roman"/>
          <w:b/>
          <w:sz w:val="24"/>
          <w:szCs w:val="24"/>
        </w:rPr>
        <w:t>Atbilde.</w:t>
      </w:r>
    </w:p>
    <w:p w:rsidR="00A363DE" w:rsidRDefault="00A363DE" w:rsidP="005639A0">
      <w:pPr>
        <w:ind w:left="720"/>
        <w:jc w:val="both"/>
        <w:rPr>
          <w:rFonts w:ascii="Times New Roman" w:hAnsi="Times New Roman"/>
          <w:sz w:val="24"/>
          <w:szCs w:val="24"/>
        </w:rPr>
      </w:pPr>
      <w:r>
        <w:rPr>
          <w:rFonts w:ascii="Times New Roman" w:hAnsi="Times New Roman"/>
          <w:sz w:val="24"/>
          <w:szCs w:val="24"/>
        </w:rPr>
        <w:t xml:space="preserve">Kopsavilkums jāiesniedz elektroniski, iesūtot uz e-pastu </w:t>
      </w:r>
      <w:hyperlink r:id="rId5" w:history="1">
        <w:r w:rsidRPr="009103DC">
          <w:rPr>
            <w:rStyle w:val="Hyperlink"/>
            <w:rFonts w:ascii="Times New Roman" w:hAnsi="Times New Roman"/>
            <w:sz w:val="24"/>
            <w:szCs w:val="24"/>
          </w:rPr>
          <w:t>atlase@cfla.gov.lv</w:t>
        </w:r>
      </w:hyperlink>
      <w:r>
        <w:rPr>
          <w:rFonts w:ascii="Times New Roman" w:hAnsi="Times New Roman"/>
          <w:sz w:val="24"/>
          <w:szCs w:val="24"/>
        </w:rPr>
        <w:t xml:space="preserve"> vai </w:t>
      </w:r>
      <w:hyperlink r:id="rId6" w:history="1">
        <w:r w:rsidRPr="009103DC">
          <w:rPr>
            <w:rStyle w:val="Hyperlink"/>
            <w:rFonts w:ascii="Times New Roman" w:hAnsi="Times New Roman"/>
            <w:sz w:val="24"/>
            <w:szCs w:val="24"/>
          </w:rPr>
          <w:t>info@cfla.gov.</w:t>
        </w:r>
        <w:r w:rsidRPr="007616C1">
          <w:rPr>
            <w:rStyle w:val="Hyperlink"/>
            <w:rFonts w:ascii="Times New Roman" w:hAnsi="Times New Roman"/>
            <w:sz w:val="24"/>
            <w:szCs w:val="24"/>
          </w:rPr>
          <w:t>lv</w:t>
        </w:r>
      </w:hyperlink>
      <w:r w:rsidR="007616C1">
        <w:rPr>
          <w:rFonts w:ascii="Times New Roman" w:hAnsi="Times New Roman"/>
          <w:sz w:val="24"/>
          <w:szCs w:val="24"/>
        </w:rPr>
        <w:t xml:space="preserve">, </w:t>
      </w:r>
      <w:r w:rsidRPr="007616C1">
        <w:rPr>
          <w:rFonts w:ascii="Times New Roman" w:hAnsi="Times New Roman"/>
          <w:sz w:val="24"/>
          <w:szCs w:val="24"/>
        </w:rPr>
        <w:t>ar</w:t>
      </w:r>
      <w:r>
        <w:rPr>
          <w:rFonts w:ascii="Times New Roman" w:hAnsi="Times New Roman"/>
          <w:sz w:val="24"/>
          <w:szCs w:val="24"/>
        </w:rPr>
        <w:t xml:space="preserve"> norādi “Projekta iesnieguma kopsavilkums SAM 1.1.1.1. ietvaros”.</w:t>
      </w:r>
    </w:p>
    <w:p w:rsidR="001775E7" w:rsidRDefault="001775E7" w:rsidP="00A363DE">
      <w:pPr>
        <w:jc w:val="both"/>
        <w:rPr>
          <w:rFonts w:ascii="Times New Roman" w:hAnsi="Times New Roman"/>
          <w:sz w:val="24"/>
          <w:szCs w:val="24"/>
        </w:rPr>
      </w:pPr>
    </w:p>
    <w:p w:rsidR="001775E7" w:rsidRPr="0027032B" w:rsidRDefault="001775E7" w:rsidP="001775E7">
      <w:pPr>
        <w:jc w:val="both"/>
        <w:rPr>
          <w:rFonts w:ascii="Times New Roman" w:hAnsi="Times New Roman"/>
          <w:sz w:val="24"/>
          <w:szCs w:val="24"/>
        </w:rPr>
      </w:pPr>
      <w:r>
        <w:rPr>
          <w:rFonts w:ascii="Times New Roman" w:hAnsi="Times New Roman"/>
          <w:b/>
          <w:bCs/>
          <w:sz w:val="24"/>
          <w:szCs w:val="24"/>
        </w:rPr>
        <w:t>Jautājums.</w:t>
      </w:r>
    </w:p>
    <w:p w:rsidR="001775E7" w:rsidRPr="00C0355C" w:rsidRDefault="00006BC9" w:rsidP="001775E7">
      <w:pPr>
        <w:jc w:val="both"/>
        <w:rPr>
          <w:rFonts w:ascii="Times New Roman" w:hAnsi="Times New Roman"/>
          <w:sz w:val="24"/>
          <w:szCs w:val="24"/>
        </w:rPr>
      </w:pPr>
      <w:r>
        <w:rPr>
          <w:rFonts w:ascii="Times New Roman" w:hAnsi="Times New Roman"/>
          <w:sz w:val="24"/>
          <w:szCs w:val="24"/>
        </w:rPr>
        <w:t>Līdz</w:t>
      </w:r>
      <w:r>
        <w:rPr>
          <w:rFonts w:ascii="Times New Roman" w:hAnsi="Times New Roman"/>
          <w:sz w:val="24"/>
          <w:szCs w:val="24"/>
        </w:rPr>
        <w:t xml:space="preserve"> 6.</w:t>
      </w:r>
      <w:r>
        <w:rPr>
          <w:rFonts w:ascii="Times New Roman" w:hAnsi="Times New Roman"/>
          <w:sz w:val="24"/>
          <w:szCs w:val="24"/>
        </w:rPr>
        <w:t>mai</w:t>
      </w:r>
      <w:bookmarkStart w:id="0" w:name="_GoBack"/>
      <w:bookmarkEnd w:id="0"/>
      <w:r>
        <w:rPr>
          <w:rFonts w:ascii="Times New Roman" w:hAnsi="Times New Roman"/>
          <w:sz w:val="24"/>
          <w:szCs w:val="24"/>
        </w:rPr>
        <w:t>jam</w:t>
      </w:r>
      <w:r w:rsidR="001775E7" w:rsidRPr="00C0355C">
        <w:rPr>
          <w:rFonts w:ascii="Times New Roman" w:hAnsi="Times New Roman"/>
          <w:sz w:val="24"/>
          <w:szCs w:val="24"/>
        </w:rPr>
        <w:t xml:space="preserve"> ir jāiesniedz 1.1.sadaļa, vai uz projekta pieteikuma iesniegšanu (8.jūnijs) šī sadaļa var tikt papildināta/precizēta, jeb tai jāpaliek identiskai kā uz 6.maiju?</w:t>
      </w:r>
    </w:p>
    <w:p w:rsidR="001775E7" w:rsidRPr="00C0355C" w:rsidRDefault="001775E7" w:rsidP="001775E7">
      <w:pPr>
        <w:jc w:val="both"/>
        <w:rPr>
          <w:rFonts w:ascii="Times New Roman" w:hAnsi="Times New Roman"/>
          <w:sz w:val="24"/>
          <w:szCs w:val="24"/>
        </w:rPr>
      </w:pPr>
    </w:p>
    <w:p w:rsidR="001775E7" w:rsidRPr="0027032B" w:rsidRDefault="001775E7" w:rsidP="007616C1">
      <w:pPr>
        <w:ind w:firstLine="720"/>
        <w:jc w:val="both"/>
        <w:rPr>
          <w:rFonts w:ascii="Times New Roman" w:hAnsi="Times New Roman"/>
          <w:sz w:val="24"/>
          <w:szCs w:val="24"/>
        </w:rPr>
      </w:pPr>
      <w:r>
        <w:rPr>
          <w:rFonts w:ascii="Times New Roman" w:hAnsi="Times New Roman"/>
          <w:b/>
          <w:bCs/>
          <w:sz w:val="24"/>
          <w:szCs w:val="24"/>
        </w:rPr>
        <w:t>Atbilde.</w:t>
      </w:r>
      <w:r w:rsidR="00006BC9">
        <w:rPr>
          <w:rFonts w:ascii="Times New Roman" w:hAnsi="Times New Roman"/>
          <w:b/>
          <w:bCs/>
          <w:sz w:val="24"/>
          <w:szCs w:val="24"/>
        </w:rPr>
        <w:t xml:space="preserve"> </w:t>
      </w:r>
      <w:r w:rsidR="00006BC9" w:rsidRPr="00006BC9">
        <w:rPr>
          <w:rFonts w:ascii="Times New Roman" w:hAnsi="Times New Roman"/>
          <w:bCs/>
          <w:sz w:val="24"/>
          <w:szCs w:val="24"/>
        </w:rPr>
        <w:t>Kopsavilkums</w:t>
      </w:r>
      <w:r w:rsidR="00006BC9">
        <w:rPr>
          <w:rFonts w:ascii="Times New Roman" w:hAnsi="Times New Roman"/>
          <w:b/>
          <w:bCs/>
          <w:sz w:val="24"/>
          <w:szCs w:val="24"/>
        </w:rPr>
        <w:t xml:space="preserve"> </w:t>
      </w:r>
      <w:r w:rsidRPr="0027032B">
        <w:rPr>
          <w:rFonts w:ascii="Times New Roman" w:hAnsi="Times New Roman"/>
          <w:sz w:val="24"/>
          <w:szCs w:val="24"/>
        </w:rPr>
        <w:t>var tikt papildināts un precizēts, iekļaujot to projekta iesniegumā, tomēr kopsavilkumā jāsaglabā saturiskais atspoguļojums nozaru griezumā un nepieciešamo atslēgvārdu lietojums. Kopsavilkums tiks izmantots EK datu bāzē iekļauto ekspertu atlasei.</w:t>
      </w:r>
    </w:p>
    <w:p w:rsidR="001775E7" w:rsidRPr="00A363DE" w:rsidRDefault="001775E7" w:rsidP="00A363DE">
      <w:pPr>
        <w:jc w:val="both"/>
        <w:rPr>
          <w:rFonts w:ascii="Times New Roman" w:hAnsi="Times New Roman"/>
          <w:sz w:val="24"/>
          <w:szCs w:val="24"/>
        </w:rPr>
      </w:pPr>
    </w:p>
    <w:p w:rsidR="00A363DE" w:rsidRDefault="00A363DE" w:rsidP="00167073">
      <w:pPr>
        <w:jc w:val="both"/>
        <w:rPr>
          <w:rFonts w:ascii="Times New Roman" w:hAnsi="Times New Roman"/>
          <w:b/>
          <w:bCs/>
          <w:sz w:val="24"/>
          <w:szCs w:val="24"/>
        </w:rPr>
      </w:pPr>
    </w:p>
    <w:p w:rsidR="00A363DE" w:rsidRPr="00624B5D" w:rsidRDefault="00A363DE" w:rsidP="00A363DE">
      <w:pPr>
        <w:jc w:val="both"/>
        <w:rPr>
          <w:rFonts w:ascii="Times New Roman" w:hAnsi="Times New Roman"/>
          <w:b/>
          <w:bCs/>
          <w:sz w:val="24"/>
          <w:szCs w:val="24"/>
        </w:rPr>
      </w:pPr>
      <w:r w:rsidRPr="00624B5D">
        <w:rPr>
          <w:rFonts w:ascii="Times New Roman" w:hAnsi="Times New Roman"/>
          <w:b/>
          <w:bCs/>
          <w:sz w:val="24"/>
          <w:szCs w:val="24"/>
        </w:rPr>
        <w:t>Jautājums</w:t>
      </w:r>
    </w:p>
    <w:p w:rsidR="00A363DE" w:rsidRPr="00624B5D" w:rsidRDefault="00A363DE" w:rsidP="00A363DE">
      <w:pPr>
        <w:jc w:val="both"/>
        <w:rPr>
          <w:rFonts w:ascii="Times New Roman" w:hAnsi="Times New Roman"/>
          <w:sz w:val="24"/>
          <w:szCs w:val="24"/>
        </w:rPr>
      </w:pPr>
      <w:r w:rsidRPr="00624B5D">
        <w:rPr>
          <w:rFonts w:ascii="Times New Roman" w:hAnsi="Times New Roman"/>
          <w:sz w:val="24"/>
          <w:szCs w:val="24"/>
        </w:rPr>
        <w:lastRenderedPageBreak/>
        <w:t xml:space="preserve">Kad CFLA plāno semināru projektu </w:t>
      </w:r>
      <w:r>
        <w:rPr>
          <w:rFonts w:ascii="Times New Roman" w:hAnsi="Times New Roman"/>
          <w:sz w:val="24"/>
          <w:szCs w:val="24"/>
        </w:rPr>
        <w:t>iesniedzējiem</w:t>
      </w:r>
      <w:r w:rsidRPr="00624B5D">
        <w:rPr>
          <w:rFonts w:ascii="Times New Roman" w:hAnsi="Times New Roman"/>
          <w:sz w:val="24"/>
          <w:szCs w:val="24"/>
        </w:rPr>
        <w:t>?</w:t>
      </w:r>
    </w:p>
    <w:p w:rsidR="00A363DE" w:rsidRPr="00624B5D" w:rsidRDefault="00A363DE" w:rsidP="00A363DE">
      <w:pPr>
        <w:jc w:val="both"/>
        <w:rPr>
          <w:rFonts w:ascii="Times New Roman" w:hAnsi="Times New Roman"/>
          <w:sz w:val="24"/>
          <w:szCs w:val="24"/>
        </w:rPr>
      </w:pPr>
    </w:p>
    <w:p w:rsidR="00A363DE" w:rsidRPr="00624B5D" w:rsidRDefault="00A363DE" w:rsidP="005639A0">
      <w:pPr>
        <w:ind w:firstLine="720"/>
        <w:jc w:val="both"/>
        <w:rPr>
          <w:rFonts w:ascii="Times New Roman" w:hAnsi="Times New Roman"/>
          <w:b/>
          <w:bCs/>
          <w:sz w:val="24"/>
          <w:szCs w:val="24"/>
        </w:rPr>
      </w:pPr>
      <w:r w:rsidRPr="00624B5D">
        <w:rPr>
          <w:rFonts w:ascii="Times New Roman" w:hAnsi="Times New Roman"/>
          <w:b/>
          <w:bCs/>
          <w:sz w:val="24"/>
          <w:szCs w:val="24"/>
        </w:rPr>
        <w:t>Atbilde</w:t>
      </w:r>
    </w:p>
    <w:p w:rsidR="00A363DE" w:rsidRDefault="00A363DE" w:rsidP="005639A0">
      <w:pPr>
        <w:ind w:firstLine="720"/>
        <w:jc w:val="both"/>
        <w:rPr>
          <w:rFonts w:ascii="Times New Roman" w:hAnsi="Times New Roman"/>
          <w:sz w:val="24"/>
          <w:szCs w:val="24"/>
        </w:rPr>
      </w:pPr>
      <w:r w:rsidRPr="00624B5D">
        <w:rPr>
          <w:rFonts w:ascii="Times New Roman" w:hAnsi="Times New Roman"/>
          <w:sz w:val="24"/>
          <w:szCs w:val="24"/>
        </w:rPr>
        <w:t xml:space="preserve">Semināri ir plānoti šādos datumos: </w:t>
      </w:r>
    </w:p>
    <w:p w:rsidR="00A363DE" w:rsidRDefault="00A363DE" w:rsidP="005639A0">
      <w:pPr>
        <w:ind w:firstLine="720"/>
        <w:jc w:val="both"/>
        <w:rPr>
          <w:rFonts w:ascii="Times New Roman" w:hAnsi="Times New Roman"/>
          <w:sz w:val="24"/>
          <w:szCs w:val="24"/>
        </w:rPr>
      </w:pPr>
      <w:r w:rsidRPr="00624B5D">
        <w:rPr>
          <w:rFonts w:ascii="Times New Roman" w:hAnsi="Times New Roman"/>
          <w:sz w:val="24"/>
          <w:szCs w:val="24"/>
        </w:rPr>
        <w:t>29.04. - Rī</w:t>
      </w:r>
      <w:r>
        <w:rPr>
          <w:rFonts w:ascii="Times New Roman" w:hAnsi="Times New Roman"/>
          <w:sz w:val="24"/>
          <w:szCs w:val="24"/>
        </w:rPr>
        <w:t xml:space="preserve">gā; </w:t>
      </w:r>
    </w:p>
    <w:p w:rsidR="00A363DE" w:rsidRDefault="00A363DE" w:rsidP="005639A0">
      <w:pPr>
        <w:ind w:firstLine="720"/>
        <w:jc w:val="both"/>
        <w:rPr>
          <w:rFonts w:ascii="Times New Roman" w:hAnsi="Times New Roman"/>
          <w:sz w:val="24"/>
          <w:szCs w:val="24"/>
        </w:rPr>
      </w:pPr>
      <w:r w:rsidRPr="00624B5D">
        <w:rPr>
          <w:rFonts w:ascii="Times New Roman" w:hAnsi="Times New Roman"/>
          <w:sz w:val="24"/>
          <w:szCs w:val="24"/>
        </w:rPr>
        <w:t xml:space="preserve">5.05. - Daugavpilī; </w:t>
      </w:r>
    </w:p>
    <w:p w:rsidR="00A363DE" w:rsidRDefault="00A363DE" w:rsidP="005639A0">
      <w:pPr>
        <w:ind w:firstLine="720"/>
        <w:jc w:val="both"/>
        <w:rPr>
          <w:rFonts w:ascii="Times New Roman" w:hAnsi="Times New Roman"/>
          <w:sz w:val="24"/>
          <w:szCs w:val="24"/>
        </w:rPr>
      </w:pPr>
      <w:r w:rsidRPr="00624B5D">
        <w:rPr>
          <w:rFonts w:ascii="Times New Roman" w:hAnsi="Times New Roman"/>
          <w:sz w:val="24"/>
          <w:szCs w:val="24"/>
        </w:rPr>
        <w:t xml:space="preserve">10.05. -  Jelgavā; </w:t>
      </w:r>
    </w:p>
    <w:p w:rsidR="00A363DE" w:rsidRDefault="00A363DE" w:rsidP="005639A0">
      <w:pPr>
        <w:ind w:firstLine="720"/>
        <w:jc w:val="both"/>
        <w:rPr>
          <w:rFonts w:ascii="Times New Roman" w:hAnsi="Times New Roman"/>
          <w:sz w:val="24"/>
          <w:szCs w:val="24"/>
        </w:rPr>
      </w:pPr>
      <w:r w:rsidRPr="00624B5D">
        <w:rPr>
          <w:rFonts w:ascii="Times New Roman" w:hAnsi="Times New Roman"/>
          <w:sz w:val="24"/>
          <w:szCs w:val="24"/>
        </w:rPr>
        <w:t xml:space="preserve">12.05. - Rīgā. </w:t>
      </w:r>
    </w:p>
    <w:p w:rsidR="00A363DE" w:rsidRPr="0027032B" w:rsidRDefault="00A363DE" w:rsidP="005639A0">
      <w:pPr>
        <w:ind w:left="720"/>
        <w:jc w:val="both"/>
        <w:rPr>
          <w:rFonts w:ascii="Times New Roman" w:hAnsi="Times New Roman"/>
          <w:sz w:val="24"/>
          <w:szCs w:val="24"/>
        </w:rPr>
      </w:pPr>
      <w:r w:rsidRPr="00624B5D">
        <w:rPr>
          <w:rFonts w:ascii="Times New Roman" w:hAnsi="Times New Roman"/>
          <w:sz w:val="24"/>
          <w:szCs w:val="24"/>
        </w:rPr>
        <w:t xml:space="preserve">Informācija par semināru norises laiku un vietu tiks ievietota mājas lapā </w:t>
      </w:r>
      <w:hyperlink r:id="rId7" w:history="1">
        <w:r w:rsidRPr="00624B5D">
          <w:rPr>
            <w:rStyle w:val="Hyperlink"/>
            <w:rFonts w:ascii="Times New Roman" w:hAnsi="Times New Roman"/>
            <w:color w:val="auto"/>
            <w:sz w:val="24"/>
            <w:szCs w:val="24"/>
          </w:rPr>
          <w:t>http://www.cfla.gov.lv</w:t>
        </w:r>
      </w:hyperlink>
    </w:p>
    <w:p w:rsidR="00A363DE" w:rsidRDefault="00A363DE" w:rsidP="00167073">
      <w:pPr>
        <w:jc w:val="both"/>
        <w:rPr>
          <w:rFonts w:ascii="Times New Roman" w:hAnsi="Times New Roman"/>
          <w:b/>
          <w:bCs/>
          <w:sz w:val="24"/>
          <w:szCs w:val="24"/>
        </w:rPr>
      </w:pPr>
    </w:p>
    <w:p w:rsidR="005639A0" w:rsidRDefault="005639A0" w:rsidP="00A363DE">
      <w:pPr>
        <w:jc w:val="both"/>
        <w:rPr>
          <w:rFonts w:ascii="Times New Roman" w:hAnsi="Times New Roman"/>
          <w:b/>
          <w:bCs/>
          <w:sz w:val="24"/>
          <w:szCs w:val="24"/>
        </w:rPr>
      </w:pPr>
    </w:p>
    <w:p w:rsidR="005639A0" w:rsidRDefault="005639A0" w:rsidP="00A363DE">
      <w:pPr>
        <w:jc w:val="both"/>
        <w:rPr>
          <w:rFonts w:ascii="Times New Roman" w:hAnsi="Times New Roman"/>
          <w:b/>
          <w:bCs/>
          <w:sz w:val="24"/>
          <w:szCs w:val="24"/>
        </w:rPr>
      </w:pPr>
    </w:p>
    <w:p w:rsidR="00A363DE" w:rsidRDefault="00A363DE" w:rsidP="00A363DE">
      <w:pPr>
        <w:jc w:val="both"/>
        <w:rPr>
          <w:rFonts w:ascii="Times New Roman" w:hAnsi="Times New Roman"/>
          <w:b/>
          <w:bCs/>
          <w:sz w:val="24"/>
          <w:szCs w:val="24"/>
        </w:rPr>
      </w:pPr>
      <w:r>
        <w:rPr>
          <w:rFonts w:ascii="Times New Roman" w:hAnsi="Times New Roman"/>
          <w:b/>
          <w:bCs/>
          <w:sz w:val="24"/>
          <w:szCs w:val="24"/>
        </w:rPr>
        <w:t>J</w:t>
      </w:r>
      <w:r w:rsidRPr="0027032B">
        <w:rPr>
          <w:rFonts w:ascii="Times New Roman" w:hAnsi="Times New Roman"/>
          <w:b/>
          <w:bCs/>
          <w:sz w:val="24"/>
          <w:szCs w:val="24"/>
        </w:rPr>
        <w:t>autājums</w:t>
      </w:r>
      <w:r>
        <w:rPr>
          <w:rFonts w:ascii="Times New Roman" w:hAnsi="Times New Roman"/>
          <w:b/>
          <w:bCs/>
          <w:sz w:val="24"/>
          <w:szCs w:val="24"/>
        </w:rPr>
        <w:t>.</w:t>
      </w:r>
    </w:p>
    <w:p w:rsidR="00A363DE" w:rsidRDefault="00A363DE" w:rsidP="00A363DE">
      <w:pPr>
        <w:jc w:val="both"/>
        <w:rPr>
          <w:rFonts w:ascii="Times New Roman" w:hAnsi="Times New Roman"/>
          <w:sz w:val="24"/>
          <w:szCs w:val="24"/>
        </w:rPr>
      </w:pPr>
      <w:r w:rsidRPr="0027032B">
        <w:rPr>
          <w:rFonts w:ascii="Times New Roman" w:hAnsi="Times New Roman"/>
          <w:sz w:val="24"/>
          <w:szCs w:val="24"/>
        </w:rPr>
        <w:t>Ar cik ilgu laiku jārēķinās līguma slēgšanai – parakstīšanai no CFLA puses par pieejas tiesībām KPVIS e-vidē?</w:t>
      </w:r>
    </w:p>
    <w:p w:rsidR="00A363DE" w:rsidRPr="0027032B" w:rsidRDefault="00A363DE" w:rsidP="00A363DE">
      <w:pPr>
        <w:jc w:val="both"/>
        <w:rPr>
          <w:rFonts w:ascii="Times New Roman" w:hAnsi="Times New Roman"/>
          <w:sz w:val="24"/>
          <w:szCs w:val="24"/>
        </w:rPr>
      </w:pPr>
    </w:p>
    <w:p w:rsidR="00A363DE" w:rsidRDefault="00A363DE" w:rsidP="005639A0">
      <w:pPr>
        <w:ind w:firstLine="720"/>
        <w:jc w:val="both"/>
        <w:rPr>
          <w:rFonts w:ascii="Times New Roman" w:hAnsi="Times New Roman"/>
          <w:b/>
          <w:bCs/>
          <w:sz w:val="24"/>
          <w:szCs w:val="24"/>
        </w:rPr>
      </w:pPr>
      <w:r>
        <w:rPr>
          <w:rFonts w:ascii="Times New Roman" w:hAnsi="Times New Roman"/>
          <w:b/>
          <w:bCs/>
          <w:sz w:val="24"/>
          <w:szCs w:val="24"/>
        </w:rPr>
        <w:t>Atbilde.</w:t>
      </w:r>
    </w:p>
    <w:p w:rsidR="00A363DE" w:rsidRDefault="00A363DE" w:rsidP="005639A0">
      <w:pPr>
        <w:ind w:firstLine="720"/>
        <w:jc w:val="both"/>
        <w:rPr>
          <w:rFonts w:ascii="Times New Roman" w:hAnsi="Times New Roman"/>
          <w:sz w:val="24"/>
          <w:szCs w:val="24"/>
        </w:rPr>
      </w:pPr>
      <w:r w:rsidRPr="0027032B">
        <w:rPr>
          <w:rFonts w:ascii="Times New Roman" w:hAnsi="Times New Roman"/>
          <w:sz w:val="24"/>
          <w:szCs w:val="24"/>
        </w:rPr>
        <w:t>Lietotāja tiesības tiek piešķirtas 1 nedēļas laikā.</w:t>
      </w:r>
    </w:p>
    <w:p w:rsidR="00A363DE" w:rsidRDefault="00A363DE" w:rsidP="00A363DE">
      <w:pPr>
        <w:jc w:val="both"/>
        <w:rPr>
          <w:rFonts w:ascii="Times New Roman" w:hAnsi="Times New Roman"/>
          <w:sz w:val="24"/>
          <w:szCs w:val="24"/>
        </w:rPr>
      </w:pPr>
    </w:p>
    <w:p w:rsidR="00A363DE" w:rsidRPr="00767A94" w:rsidRDefault="00A363DE" w:rsidP="00A363DE">
      <w:pPr>
        <w:jc w:val="both"/>
        <w:rPr>
          <w:rFonts w:ascii="Times New Roman" w:hAnsi="Times New Roman"/>
          <w:b/>
          <w:sz w:val="24"/>
          <w:szCs w:val="24"/>
        </w:rPr>
      </w:pPr>
      <w:r w:rsidRPr="00767A94">
        <w:rPr>
          <w:rFonts w:ascii="Times New Roman" w:hAnsi="Times New Roman"/>
          <w:b/>
          <w:sz w:val="24"/>
          <w:szCs w:val="24"/>
        </w:rPr>
        <w:t>Jautājums.</w:t>
      </w:r>
    </w:p>
    <w:p w:rsidR="00A363DE" w:rsidRDefault="00A363DE" w:rsidP="00A363DE">
      <w:pPr>
        <w:jc w:val="both"/>
        <w:rPr>
          <w:rFonts w:ascii="Times New Roman" w:hAnsi="Times New Roman"/>
          <w:sz w:val="24"/>
          <w:szCs w:val="24"/>
        </w:rPr>
      </w:pPr>
      <w:r w:rsidRPr="00767A94">
        <w:rPr>
          <w:rFonts w:ascii="Times New Roman" w:hAnsi="Times New Roman"/>
          <w:sz w:val="24"/>
          <w:szCs w:val="24"/>
        </w:rPr>
        <w:t>Attiecībā uz projektu iesniegšanas termiņu, norādīts, ka tas ir līdz 2016.gada 8.jūnijam. Ņemot vērā, ka nav norādīts precīzs projektu iesniegumu iesniegšanas laiks, vai tas nozīmē, ka projektu iesniegumus varēsim iesniegt līdz 2016.gada 8.jūnija plkst.23:59?</w:t>
      </w:r>
    </w:p>
    <w:p w:rsidR="00A363DE" w:rsidRPr="00767A94" w:rsidRDefault="00A363DE" w:rsidP="00A363DE">
      <w:pPr>
        <w:jc w:val="both"/>
        <w:rPr>
          <w:rFonts w:ascii="Times New Roman" w:hAnsi="Times New Roman"/>
          <w:sz w:val="24"/>
          <w:szCs w:val="24"/>
        </w:rPr>
      </w:pPr>
    </w:p>
    <w:p w:rsidR="00A363DE" w:rsidRPr="00767A94" w:rsidRDefault="00A363DE" w:rsidP="005639A0">
      <w:pPr>
        <w:ind w:firstLine="720"/>
        <w:jc w:val="both"/>
        <w:rPr>
          <w:rFonts w:ascii="Times New Roman" w:hAnsi="Times New Roman"/>
          <w:b/>
          <w:sz w:val="24"/>
          <w:szCs w:val="24"/>
        </w:rPr>
      </w:pPr>
      <w:r w:rsidRPr="00767A94">
        <w:rPr>
          <w:rFonts w:ascii="Times New Roman" w:hAnsi="Times New Roman"/>
          <w:b/>
          <w:sz w:val="24"/>
          <w:szCs w:val="24"/>
        </w:rPr>
        <w:t>Atbilde.</w:t>
      </w:r>
    </w:p>
    <w:p w:rsidR="00A363DE" w:rsidRPr="0027032B" w:rsidRDefault="00A363DE" w:rsidP="005639A0">
      <w:pPr>
        <w:ind w:left="720"/>
        <w:jc w:val="both"/>
        <w:rPr>
          <w:rFonts w:ascii="Times New Roman" w:hAnsi="Times New Roman"/>
          <w:sz w:val="24"/>
          <w:szCs w:val="24"/>
        </w:rPr>
      </w:pPr>
      <w:r w:rsidRPr="0027032B">
        <w:rPr>
          <w:rFonts w:ascii="Times New Roman" w:hAnsi="Times New Roman"/>
          <w:sz w:val="24"/>
          <w:szCs w:val="24"/>
        </w:rPr>
        <w:t xml:space="preserve">Atbilstoši projektu iesniegumu atlases nolikumam projektu iesniegumu iesniegšanas termiņš ir 2016.gada 8.jūnijs un atbilstoši šī nolikuma 17.punktam projektu iesniegumus var iesniegt,  izmantojot KP VIS </w:t>
      </w:r>
      <w:hyperlink r:id="rId8" w:history="1">
        <w:r w:rsidRPr="0027032B">
          <w:rPr>
            <w:rStyle w:val="Hyperlink"/>
            <w:rFonts w:ascii="Times New Roman" w:hAnsi="Times New Roman"/>
            <w:color w:val="auto"/>
            <w:sz w:val="24"/>
            <w:szCs w:val="24"/>
            <w:u w:val="none"/>
          </w:rPr>
          <w:t>https://ep.esfondi.lv</w:t>
        </w:r>
      </w:hyperlink>
      <w:r w:rsidRPr="0027032B">
        <w:rPr>
          <w:rFonts w:ascii="Times New Roman" w:hAnsi="Times New Roman"/>
          <w:sz w:val="24"/>
          <w:szCs w:val="24"/>
        </w:rPr>
        <w:t xml:space="preserve"> vai elektroniskā dokumenta formātā nosūtot uz sadarbības iestādes elektroniskā pasta adresi: </w:t>
      </w:r>
      <w:hyperlink r:id="rId9" w:history="1">
        <w:r w:rsidRPr="0027032B">
          <w:rPr>
            <w:rStyle w:val="Hyperlink"/>
            <w:rFonts w:ascii="Times New Roman" w:hAnsi="Times New Roman"/>
            <w:color w:val="auto"/>
            <w:sz w:val="24"/>
            <w:szCs w:val="24"/>
            <w:u w:val="none"/>
          </w:rPr>
          <w:t>cfla@cfla.gov.lv</w:t>
        </w:r>
      </w:hyperlink>
      <w:r w:rsidRPr="0027032B">
        <w:rPr>
          <w:rFonts w:ascii="Times New Roman" w:hAnsi="Times New Roman"/>
          <w:sz w:val="24"/>
          <w:szCs w:val="24"/>
        </w:rPr>
        <w:t>, attiecīgi projektu iesniegumus var iesniegt līdz 2016.gada 8.jūnija plkst. 23.59.</w:t>
      </w:r>
    </w:p>
    <w:p w:rsidR="00A363DE" w:rsidRDefault="00A363DE" w:rsidP="00167073">
      <w:pPr>
        <w:jc w:val="both"/>
        <w:rPr>
          <w:rFonts w:ascii="Times New Roman" w:hAnsi="Times New Roman"/>
          <w:b/>
          <w:bCs/>
          <w:sz w:val="24"/>
          <w:szCs w:val="24"/>
        </w:rPr>
      </w:pPr>
    </w:p>
    <w:p w:rsidR="001775E7" w:rsidRDefault="001775E7" w:rsidP="00167073">
      <w:pPr>
        <w:jc w:val="both"/>
        <w:rPr>
          <w:rFonts w:ascii="Times New Roman" w:hAnsi="Times New Roman"/>
          <w:b/>
          <w:bCs/>
          <w:sz w:val="24"/>
          <w:szCs w:val="24"/>
        </w:rPr>
      </w:pPr>
      <w:r>
        <w:rPr>
          <w:rFonts w:ascii="Times New Roman" w:hAnsi="Times New Roman"/>
          <w:b/>
          <w:bCs/>
          <w:sz w:val="24"/>
          <w:szCs w:val="24"/>
        </w:rPr>
        <w:t>Jautājums.</w:t>
      </w:r>
    </w:p>
    <w:p w:rsidR="001775E7" w:rsidRPr="00C0355C" w:rsidRDefault="001775E7" w:rsidP="001775E7">
      <w:pPr>
        <w:jc w:val="both"/>
        <w:rPr>
          <w:rFonts w:ascii="Times New Roman" w:hAnsi="Times New Roman"/>
          <w:sz w:val="24"/>
          <w:szCs w:val="24"/>
        </w:rPr>
      </w:pPr>
      <w:r w:rsidRPr="00C0355C">
        <w:rPr>
          <w:rFonts w:ascii="Times New Roman" w:hAnsi="Times New Roman"/>
          <w:sz w:val="24"/>
          <w:szCs w:val="24"/>
        </w:rPr>
        <w:t xml:space="preserve">Ja iesniegšanas termiņš ir līdz </w:t>
      </w:r>
      <w:r>
        <w:rPr>
          <w:rFonts w:ascii="Times New Roman" w:hAnsi="Times New Roman"/>
          <w:sz w:val="24"/>
          <w:szCs w:val="24"/>
        </w:rPr>
        <w:t>8</w:t>
      </w:r>
      <w:r w:rsidRPr="00C0355C">
        <w:rPr>
          <w:rFonts w:ascii="Times New Roman" w:hAnsi="Times New Roman"/>
          <w:sz w:val="24"/>
          <w:szCs w:val="24"/>
        </w:rPr>
        <w:t>.jūnijam, cik ilgā laikā plānots izskatīt pieteiktos projektus un sniegt atbildes par apstiprināšanu/noraidīšanu?</w:t>
      </w:r>
    </w:p>
    <w:p w:rsidR="001775E7" w:rsidRDefault="001775E7" w:rsidP="00167073">
      <w:pPr>
        <w:jc w:val="both"/>
        <w:rPr>
          <w:rFonts w:ascii="Times New Roman" w:hAnsi="Times New Roman"/>
          <w:b/>
          <w:bCs/>
          <w:sz w:val="24"/>
          <w:szCs w:val="24"/>
        </w:rPr>
      </w:pPr>
    </w:p>
    <w:p w:rsidR="001775E7" w:rsidRDefault="001775E7" w:rsidP="005639A0">
      <w:pPr>
        <w:ind w:firstLine="720"/>
        <w:jc w:val="both"/>
        <w:rPr>
          <w:rFonts w:ascii="Times New Roman" w:hAnsi="Times New Roman"/>
          <w:b/>
          <w:bCs/>
          <w:sz w:val="24"/>
          <w:szCs w:val="24"/>
        </w:rPr>
      </w:pPr>
      <w:r>
        <w:rPr>
          <w:rFonts w:ascii="Times New Roman" w:hAnsi="Times New Roman"/>
          <w:b/>
          <w:bCs/>
          <w:sz w:val="24"/>
          <w:szCs w:val="24"/>
        </w:rPr>
        <w:t>Atbilde.</w:t>
      </w:r>
    </w:p>
    <w:p w:rsidR="001775E7" w:rsidRPr="0027032B" w:rsidRDefault="001775E7" w:rsidP="005639A0">
      <w:pPr>
        <w:ind w:left="720"/>
        <w:jc w:val="both"/>
        <w:rPr>
          <w:rFonts w:ascii="Times New Roman" w:hAnsi="Times New Roman"/>
          <w:sz w:val="24"/>
          <w:szCs w:val="24"/>
        </w:rPr>
      </w:pPr>
      <w:r>
        <w:rPr>
          <w:rFonts w:ascii="Times New Roman" w:hAnsi="Times New Roman"/>
          <w:sz w:val="24"/>
          <w:szCs w:val="24"/>
        </w:rPr>
        <w:t>N</w:t>
      </w:r>
      <w:r w:rsidRPr="0027032B">
        <w:rPr>
          <w:rFonts w:ascii="Times New Roman" w:hAnsi="Times New Roman"/>
          <w:sz w:val="24"/>
          <w:szCs w:val="24"/>
        </w:rPr>
        <w:t xml:space="preserve">ormatīvie akti paredz projektu iesniegumu izvērtēšanu 3 mēnešu laikā, nepieciešamības gadījumā pagarinot šo termiņu līdz sešiem mēnešiem. Ņemot vērā to, ka projektu iesniegumu vērtēšanā tiks iesaistīti EK eksperti, pašlaik nav iespējams noteikt, cik ilgā laikā vērtēšana tiks pabeigta, bet plānojam, ka lēmumi par projektu </w:t>
      </w:r>
      <w:r w:rsidR="007616C1">
        <w:rPr>
          <w:rFonts w:ascii="Times New Roman" w:hAnsi="Times New Roman"/>
          <w:sz w:val="24"/>
          <w:szCs w:val="24"/>
        </w:rPr>
        <w:t xml:space="preserve">iesniegumu </w:t>
      </w:r>
      <w:r w:rsidRPr="0027032B">
        <w:rPr>
          <w:rFonts w:ascii="Times New Roman" w:hAnsi="Times New Roman"/>
          <w:sz w:val="24"/>
          <w:szCs w:val="24"/>
        </w:rPr>
        <w:t>apstiprināšanu</w:t>
      </w:r>
      <w:r w:rsidR="007616C1">
        <w:rPr>
          <w:rFonts w:ascii="Times New Roman" w:hAnsi="Times New Roman"/>
          <w:sz w:val="24"/>
          <w:szCs w:val="24"/>
        </w:rPr>
        <w:t>/ apstiprināšanu ar nosacījumiem/ noraidīšanu</w:t>
      </w:r>
      <w:r w:rsidRPr="0027032B">
        <w:rPr>
          <w:rFonts w:ascii="Times New Roman" w:hAnsi="Times New Roman"/>
          <w:sz w:val="24"/>
          <w:szCs w:val="24"/>
        </w:rPr>
        <w:t xml:space="preserve"> tiks pieņemti rudenī.</w:t>
      </w:r>
    </w:p>
    <w:p w:rsidR="001775E7" w:rsidRDefault="001775E7" w:rsidP="001775E7">
      <w:pPr>
        <w:jc w:val="both"/>
        <w:rPr>
          <w:rFonts w:ascii="Times New Roman" w:hAnsi="Times New Roman"/>
          <w:sz w:val="24"/>
          <w:szCs w:val="24"/>
        </w:rPr>
      </w:pPr>
    </w:p>
    <w:p w:rsidR="001373DB" w:rsidRDefault="00167073" w:rsidP="00167073">
      <w:pPr>
        <w:jc w:val="both"/>
        <w:rPr>
          <w:rFonts w:ascii="Times New Roman" w:hAnsi="Times New Roman"/>
          <w:b/>
          <w:bCs/>
          <w:sz w:val="24"/>
          <w:szCs w:val="24"/>
        </w:rPr>
      </w:pPr>
      <w:r w:rsidRPr="0027032B">
        <w:rPr>
          <w:rFonts w:ascii="Times New Roman" w:hAnsi="Times New Roman"/>
          <w:b/>
          <w:bCs/>
          <w:sz w:val="24"/>
          <w:szCs w:val="24"/>
        </w:rPr>
        <w:t>Jautājums</w:t>
      </w:r>
      <w:r w:rsidR="001373DB">
        <w:rPr>
          <w:rFonts w:ascii="Times New Roman" w:hAnsi="Times New Roman"/>
          <w:b/>
          <w:bCs/>
          <w:sz w:val="24"/>
          <w:szCs w:val="24"/>
        </w:rPr>
        <w:t>.</w:t>
      </w:r>
    </w:p>
    <w:p w:rsidR="00167073" w:rsidRDefault="00167073" w:rsidP="00167073">
      <w:pPr>
        <w:jc w:val="both"/>
        <w:rPr>
          <w:rFonts w:ascii="Times New Roman" w:hAnsi="Times New Roman"/>
          <w:sz w:val="24"/>
          <w:szCs w:val="24"/>
        </w:rPr>
      </w:pPr>
      <w:r w:rsidRPr="0027032B">
        <w:rPr>
          <w:rFonts w:ascii="Times New Roman" w:hAnsi="Times New Roman"/>
          <w:sz w:val="24"/>
          <w:szCs w:val="24"/>
        </w:rPr>
        <w:t xml:space="preserve">Vai </w:t>
      </w:r>
      <w:proofErr w:type="spellStart"/>
      <w:r w:rsidRPr="0027032B">
        <w:rPr>
          <w:rFonts w:ascii="Times New Roman" w:hAnsi="Times New Roman"/>
          <w:sz w:val="24"/>
          <w:szCs w:val="24"/>
        </w:rPr>
        <w:t>līgumpētījuma</w:t>
      </w:r>
      <w:proofErr w:type="spellEnd"/>
      <w:r w:rsidRPr="0027032B">
        <w:rPr>
          <w:rFonts w:ascii="Times New Roman" w:hAnsi="Times New Roman"/>
          <w:sz w:val="24"/>
          <w:szCs w:val="24"/>
        </w:rPr>
        <w:t xml:space="preserve"> gadījumā, pirms projekta iesniegšanas ir jābūt noslēgtam  iepirkumam ar </w:t>
      </w:r>
      <w:proofErr w:type="spellStart"/>
      <w:r w:rsidRPr="0027032B">
        <w:rPr>
          <w:rFonts w:ascii="Times New Roman" w:hAnsi="Times New Roman"/>
          <w:sz w:val="24"/>
          <w:szCs w:val="24"/>
        </w:rPr>
        <w:t>līgumpētījuma</w:t>
      </w:r>
      <w:proofErr w:type="spellEnd"/>
      <w:r w:rsidRPr="0027032B">
        <w:rPr>
          <w:rFonts w:ascii="Times New Roman" w:hAnsi="Times New Roman"/>
          <w:sz w:val="24"/>
          <w:szCs w:val="24"/>
        </w:rPr>
        <w:t xml:space="preserve"> izpildītāju?</w:t>
      </w:r>
    </w:p>
    <w:p w:rsidR="001373DB" w:rsidRPr="0027032B" w:rsidRDefault="001373DB" w:rsidP="00167073">
      <w:pPr>
        <w:jc w:val="both"/>
        <w:rPr>
          <w:rFonts w:ascii="Times New Roman" w:hAnsi="Times New Roman"/>
          <w:sz w:val="24"/>
          <w:szCs w:val="24"/>
        </w:rPr>
      </w:pPr>
    </w:p>
    <w:p w:rsidR="001373DB" w:rsidRDefault="001373DB" w:rsidP="005639A0">
      <w:pPr>
        <w:ind w:firstLine="720"/>
        <w:jc w:val="both"/>
        <w:rPr>
          <w:rFonts w:ascii="Times New Roman" w:hAnsi="Times New Roman"/>
          <w:b/>
          <w:bCs/>
          <w:sz w:val="24"/>
          <w:szCs w:val="24"/>
        </w:rPr>
      </w:pPr>
      <w:r>
        <w:rPr>
          <w:rFonts w:ascii="Times New Roman" w:hAnsi="Times New Roman"/>
          <w:b/>
          <w:bCs/>
          <w:sz w:val="24"/>
          <w:szCs w:val="24"/>
        </w:rPr>
        <w:t>Atbilde.</w:t>
      </w:r>
    </w:p>
    <w:p w:rsidR="00167073" w:rsidRPr="0027032B" w:rsidRDefault="007616C1" w:rsidP="005639A0">
      <w:pPr>
        <w:ind w:firstLine="720"/>
        <w:jc w:val="both"/>
        <w:rPr>
          <w:rFonts w:ascii="Times New Roman" w:hAnsi="Times New Roman"/>
          <w:b/>
          <w:bCs/>
          <w:sz w:val="24"/>
          <w:szCs w:val="24"/>
        </w:rPr>
      </w:pPr>
      <w:r>
        <w:rPr>
          <w:rFonts w:ascii="Times New Roman" w:hAnsi="Times New Roman"/>
          <w:sz w:val="24"/>
          <w:szCs w:val="24"/>
        </w:rPr>
        <w:t>Nē, šāda prasība</w:t>
      </w:r>
      <w:r w:rsidR="00167073" w:rsidRPr="0027032B">
        <w:rPr>
          <w:rFonts w:ascii="Times New Roman" w:hAnsi="Times New Roman"/>
          <w:sz w:val="24"/>
          <w:szCs w:val="24"/>
        </w:rPr>
        <w:t xml:space="preserve"> nav</w:t>
      </w:r>
      <w:r>
        <w:rPr>
          <w:rFonts w:ascii="Times New Roman" w:hAnsi="Times New Roman"/>
          <w:sz w:val="24"/>
          <w:szCs w:val="24"/>
        </w:rPr>
        <w:t xml:space="preserve"> noteikta</w:t>
      </w:r>
      <w:r w:rsidR="00167073" w:rsidRPr="0027032B">
        <w:rPr>
          <w:rFonts w:ascii="Times New Roman" w:hAnsi="Times New Roman"/>
          <w:sz w:val="24"/>
          <w:szCs w:val="24"/>
        </w:rPr>
        <w:t>.</w:t>
      </w:r>
      <w:r w:rsidR="00167073" w:rsidRPr="0027032B">
        <w:rPr>
          <w:rFonts w:ascii="Times New Roman" w:hAnsi="Times New Roman"/>
          <w:b/>
          <w:bCs/>
          <w:sz w:val="24"/>
          <w:szCs w:val="24"/>
        </w:rPr>
        <w:t xml:space="preserve"> </w:t>
      </w:r>
    </w:p>
    <w:p w:rsidR="00167073" w:rsidRPr="0027032B" w:rsidRDefault="00167073" w:rsidP="00167073">
      <w:pPr>
        <w:jc w:val="both"/>
        <w:rPr>
          <w:rFonts w:ascii="Times New Roman" w:hAnsi="Times New Roman"/>
          <w:b/>
          <w:bCs/>
          <w:sz w:val="24"/>
          <w:szCs w:val="24"/>
        </w:rPr>
      </w:pPr>
    </w:p>
    <w:p w:rsidR="001373DB" w:rsidRDefault="001373DB" w:rsidP="00167073">
      <w:pPr>
        <w:jc w:val="both"/>
        <w:rPr>
          <w:rFonts w:ascii="Times New Roman" w:hAnsi="Times New Roman"/>
          <w:b/>
          <w:bCs/>
          <w:sz w:val="24"/>
          <w:szCs w:val="24"/>
        </w:rPr>
      </w:pPr>
      <w:r>
        <w:rPr>
          <w:rFonts w:ascii="Times New Roman" w:hAnsi="Times New Roman"/>
          <w:b/>
          <w:bCs/>
          <w:sz w:val="24"/>
          <w:szCs w:val="24"/>
        </w:rPr>
        <w:t>J</w:t>
      </w:r>
      <w:r w:rsidR="00167073" w:rsidRPr="0027032B">
        <w:rPr>
          <w:rFonts w:ascii="Times New Roman" w:hAnsi="Times New Roman"/>
          <w:b/>
          <w:bCs/>
          <w:sz w:val="24"/>
          <w:szCs w:val="24"/>
        </w:rPr>
        <w:t>autājums</w:t>
      </w:r>
      <w:r>
        <w:rPr>
          <w:rFonts w:ascii="Times New Roman" w:hAnsi="Times New Roman"/>
          <w:b/>
          <w:bCs/>
          <w:sz w:val="24"/>
          <w:szCs w:val="24"/>
        </w:rPr>
        <w:t>.</w:t>
      </w:r>
    </w:p>
    <w:p w:rsidR="00167073" w:rsidRDefault="00167073" w:rsidP="00167073">
      <w:pPr>
        <w:jc w:val="both"/>
        <w:rPr>
          <w:rFonts w:ascii="Times New Roman" w:hAnsi="Times New Roman"/>
          <w:sz w:val="24"/>
          <w:szCs w:val="24"/>
        </w:rPr>
      </w:pPr>
      <w:r w:rsidRPr="0027032B">
        <w:rPr>
          <w:rFonts w:ascii="Times New Roman" w:hAnsi="Times New Roman"/>
          <w:sz w:val="24"/>
          <w:szCs w:val="24"/>
        </w:rPr>
        <w:t xml:space="preserve">MK noteikumu </w:t>
      </w:r>
      <w:r w:rsidR="005639A0">
        <w:rPr>
          <w:rFonts w:ascii="Times New Roman" w:hAnsi="Times New Roman"/>
          <w:sz w:val="24"/>
          <w:szCs w:val="24"/>
        </w:rPr>
        <w:t>Nr.34</w:t>
      </w:r>
      <w:r w:rsidR="005639A0" w:rsidRPr="0027032B">
        <w:rPr>
          <w:rFonts w:ascii="Times New Roman" w:hAnsi="Times New Roman"/>
          <w:sz w:val="24"/>
          <w:szCs w:val="24"/>
        </w:rPr>
        <w:t xml:space="preserve"> punkts</w:t>
      </w:r>
      <w:r w:rsidR="005639A0">
        <w:rPr>
          <w:rFonts w:ascii="Times New Roman" w:hAnsi="Times New Roman"/>
          <w:sz w:val="24"/>
          <w:szCs w:val="24"/>
        </w:rPr>
        <w:t>.</w:t>
      </w:r>
      <w:r w:rsidR="005639A0" w:rsidRPr="0027032B">
        <w:rPr>
          <w:rFonts w:ascii="Times New Roman" w:hAnsi="Times New Roman"/>
          <w:sz w:val="24"/>
          <w:szCs w:val="24"/>
        </w:rPr>
        <w:t xml:space="preserve"> </w:t>
      </w:r>
      <w:r w:rsidR="005639A0">
        <w:rPr>
          <w:rFonts w:ascii="Times New Roman" w:hAnsi="Times New Roman"/>
          <w:sz w:val="24"/>
          <w:szCs w:val="24"/>
        </w:rPr>
        <w:t>2.10</w:t>
      </w:r>
      <w:r w:rsidRPr="0027032B">
        <w:rPr>
          <w:rFonts w:ascii="Times New Roman" w:hAnsi="Times New Roman"/>
          <w:sz w:val="24"/>
          <w:szCs w:val="24"/>
        </w:rPr>
        <w:t xml:space="preserve"> nosaka definīciju, ka </w:t>
      </w:r>
      <w:r w:rsidRPr="001373DB">
        <w:rPr>
          <w:rFonts w:ascii="Times New Roman" w:hAnsi="Times New Roman"/>
          <w:i/>
          <w:sz w:val="24"/>
          <w:szCs w:val="24"/>
        </w:rPr>
        <w:t>“jaunais zinātnieks – fiziska persona, kura veic zinātnisko darbību un kura Zinātniskās darbības likumā noteiktajā kārtībā doktora zinātnisko kvalifikāciju ieguvusi pēdējo 10 gadu laikā”</w:t>
      </w:r>
      <w:r w:rsidRPr="0027032B">
        <w:rPr>
          <w:rFonts w:ascii="Times New Roman" w:hAnsi="Times New Roman"/>
          <w:sz w:val="24"/>
          <w:szCs w:val="24"/>
        </w:rPr>
        <w:t>, savukārt 7.1.1. parādās formulējums “</w:t>
      </w:r>
      <w:r w:rsidRPr="001373DB">
        <w:rPr>
          <w:rFonts w:ascii="Times New Roman" w:hAnsi="Times New Roman"/>
          <w:i/>
          <w:sz w:val="24"/>
          <w:szCs w:val="24"/>
          <w:u w:val="single"/>
        </w:rPr>
        <w:t>jaunu pētnieku skaits</w:t>
      </w:r>
      <w:r w:rsidRPr="001373DB">
        <w:rPr>
          <w:rFonts w:ascii="Times New Roman" w:hAnsi="Times New Roman"/>
          <w:i/>
          <w:sz w:val="24"/>
          <w:szCs w:val="24"/>
        </w:rPr>
        <w:t xml:space="preserve"> atbalstītajās vienībās (pilnas slodzes ekvivalent</w:t>
      </w:r>
      <w:r w:rsidR="001373DB">
        <w:rPr>
          <w:rFonts w:ascii="Times New Roman" w:hAnsi="Times New Roman"/>
          <w:i/>
          <w:sz w:val="24"/>
          <w:szCs w:val="24"/>
        </w:rPr>
        <w:t>s) – 76,5.</w:t>
      </w:r>
      <w:r w:rsidRPr="0027032B">
        <w:rPr>
          <w:rFonts w:ascii="Times New Roman" w:hAnsi="Times New Roman"/>
          <w:sz w:val="24"/>
          <w:szCs w:val="24"/>
        </w:rPr>
        <w:t>”. Lūgums skaidrot, kāda ir “jauna pētnieka” definīcija?</w:t>
      </w:r>
    </w:p>
    <w:p w:rsidR="001373DB" w:rsidRPr="0027032B" w:rsidRDefault="001373DB" w:rsidP="00167073">
      <w:pPr>
        <w:jc w:val="both"/>
        <w:rPr>
          <w:rFonts w:ascii="Times New Roman" w:hAnsi="Times New Roman"/>
          <w:sz w:val="24"/>
          <w:szCs w:val="24"/>
        </w:rPr>
      </w:pPr>
    </w:p>
    <w:p w:rsidR="001373DB" w:rsidRDefault="001373DB" w:rsidP="005639A0">
      <w:pPr>
        <w:ind w:firstLine="720"/>
        <w:jc w:val="both"/>
        <w:rPr>
          <w:rFonts w:ascii="Times New Roman" w:hAnsi="Times New Roman"/>
          <w:b/>
          <w:bCs/>
          <w:sz w:val="24"/>
          <w:szCs w:val="24"/>
        </w:rPr>
      </w:pPr>
      <w:r>
        <w:rPr>
          <w:rFonts w:ascii="Times New Roman" w:hAnsi="Times New Roman"/>
          <w:b/>
          <w:bCs/>
          <w:sz w:val="24"/>
          <w:szCs w:val="24"/>
        </w:rPr>
        <w:t>Atbilde</w:t>
      </w:r>
    </w:p>
    <w:p w:rsidR="00167073" w:rsidRPr="0027032B" w:rsidRDefault="005639A0" w:rsidP="005639A0">
      <w:pPr>
        <w:ind w:left="720"/>
        <w:jc w:val="both"/>
        <w:rPr>
          <w:rFonts w:ascii="Times New Roman" w:hAnsi="Times New Roman"/>
          <w:sz w:val="24"/>
          <w:szCs w:val="24"/>
        </w:rPr>
      </w:pPr>
      <w:r w:rsidRPr="0027032B">
        <w:rPr>
          <w:rFonts w:ascii="Times New Roman" w:hAnsi="Times New Roman"/>
          <w:sz w:val="24"/>
          <w:szCs w:val="24"/>
        </w:rPr>
        <w:t xml:space="preserve">MK noteikumu </w:t>
      </w:r>
      <w:r>
        <w:rPr>
          <w:rFonts w:ascii="Times New Roman" w:hAnsi="Times New Roman"/>
          <w:sz w:val="24"/>
          <w:szCs w:val="24"/>
        </w:rPr>
        <w:t xml:space="preserve">Nr.34 </w:t>
      </w:r>
      <w:r w:rsidR="00167073" w:rsidRPr="0027032B">
        <w:rPr>
          <w:rFonts w:ascii="Times New Roman" w:hAnsi="Times New Roman"/>
          <w:sz w:val="24"/>
          <w:szCs w:val="24"/>
        </w:rPr>
        <w:t xml:space="preserve">2.10. </w:t>
      </w:r>
      <w:r w:rsidR="007616C1">
        <w:rPr>
          <w:rFonts w:ascii="Times New Roman" w:hAnsi="Times New Roman"/>
          <w:sz w:val="24"/>
          <w:szCs w:val="24"/>
        </w:rPr>
        <w:t>apakš</w:t>
      </w:r>
      <w:r w:rsidR="00167073" w:rsidRPr="0027032B">
        <w:rPr>
          <w:rFonts w:ascii="Times New Roman" w:hAnsi="Times New Roman"/>
          <w:sz w:val="24"/>
          <w:szCs w:val="24"/>
        </w:rPr>
        <w:t>punktā sniegtais termins nav sinonīms iznākuma rādī</w:t>
      </w:r>
      <w:r w:rsidR="007616C1">
        <w:rPr>
          <w:rFonts w:ascii="Times New Roman" w:hAnsi="Times New Roman"/>
          <w:sz w:val="24"/>
          <w:szCs w:val="24"/>
        </w:rPr>
        <w:t>tājos noteiktajai kategorijai “j</w:t>
      </w:r>
      <w:r w:rsidR="00167073" w:rsidRPr="0027032B">
        <w:rPr>
          <w:rFonts w:ascii="Times New Roman" w:hAnsi="Times New Roman"/>
          <w:sz w:val="24"/>
          <w:szCs w:val="24"/>
        </w:rPr>
        <w:t>auni pētnieki”.  Ar iznākuma rādītāju “jaunu pētnieku skaits atbalstītajās vienībās” ir domātas jaunas zinātniskā personāla amata vietas.</w:t>
      </w:r>
    </w:p>
    <w:p w:rsidR="00167073" w:rsidRPr="0027032B" w:rsidRDefault="00167073" w:rsidP="00167073">
      <w:pPr>
        <w:jc w:val="both"/>
        <w:rPr>
          <w:rFonts w:ascii="Times New Roman" w:hAnsi="Times New Roman"/>
          <w:sz w:val="24"/>
          <w:szCs w:val="24"/>
        </w:rPr>
      </w:pPr>
    </w:p>
    <w:p w:rsidR="00767A94" w:rsidRPr="00767A94" w:rsidRDefault="00767A94" w:rsidP="00767A94">
      <w:pPr>
        <w:jc w:val="both"/>
        <w:rPr>
          <w:rFonts w:ascii="Times New Roman" w:hAnsi="Times New Roman"/>
          <w:b/>
          <w:sz w:val="24"/>
          <w:szCs w:val="24"/>
        </w:rPr>
      </w:pPr>
      <w:r w:rsidRPr="00767A94">
        <w:rPr>
          <w:rFonts w:ascii="Times New Roman" w:hAnsi="Times New Roman"/>
          <w:b/>
          <w:sz w:val="24"/>
          <w:szCs w:val="24"/>
        </w:rPr>
        <w:t>Jautājums.</w:t>
      </w:r>
    </w:p>
    <w:p w:rsidR="00167073" w:rsidRPr="00767A94" w:rsidRDefault="00167073" w:rsidP="00767A94">
      <w:pPr>
        <w:jc w:val="both"/>
        <w:rPr>
          <w:rFonts w:ascii="Times New Roman" w:hAnsi="Times New Roman"/>
          <w:sz w:val="24"/>
          <w:szCs w:val="24"/>
        </w:rPr>
      </w:pPr>
      <w:r w:rsidRPr="00767A94">
        <w:rPr>
          <w:rFonts w:ascii="Times New Roman" w:hAnsi="Times New Roman"/>
          <w:sz w:val="24"/>
          <w:szCs w:val="24"/>
        </w:rPr>
        <w:t xml:space="preserve">MK noteikumos </w:t>
      </w:r>
      <w:r w:rsidR="005639A0">
        <w:rPr>
          <w:rFonts w:ascii="Times New Roman" w:hAnsi="Times New Roman"/>
          <w:sz w:val="24"/>
          <w:szCs w:val="24"/>
        </w:rPr>
        <w:t xml:space="preserve">Nr.34 </w:t>
      </w:r>
      <w:r w:rsidRPr="00767A94">
        <w:rPr>
          <w:rFonts w:ascii="Times New Roman" w:hAnsi="Times New Roman"/>
          <w:sz w:val="24"/>
          <w:szCs w:val="24"/>
        </w:rPr>
        <w:t>un projektu</w:t>
      </w:r>
      <w:r w:rsidR="00A363DE">
        <w:rPr>
          <w:rFonts w:ascii="Times New Roman" w:hAnsi="Times New Roman"/>
          <w:sz w:val="24"/>
          <w:szCs w:val="24"/>
        </w:rPr>
        <w:t xml:space="preserve"> iesniegumu</w:t>
      </w:r>
      <w:r w:rsidRPr="00767A94">
        <w:rPr>
          <w:rFonts w:ascii="Times New Roman" w:hAnsi="Times New Roman"/>
          <w:sz w:val="24"/>
          <w:szCs w:val="24"/>
        </w:rPr>
        <w:t xml:space="preserve"> atlases nolikumā noteikts, ka  atzinums par plānotā pētījuma nozīmīgumu </w:t>
      </w:r>
      <w:r w:rsidRPr="00CB73FA">
        <w:rPr>
          <w:rFonts w:ascii="Times New Roman" w:hAnsi="Times New Roman"/>
          <w:sz w:val="24"/>
          <w:szCs w:val="24"/>
        </w:rPr>
        <w:t>jāpievieno tikai projektiem, kas tika iesniegti programmā Apvārsnis 2020 un novērtēti virs kvalitātes sliekšņa,</w:t>
      </w:r>
      <w:r w:rsidRPr="00767A94">
        <w:rPr>
          <w:rFonts w:ascii="Times New Roman" w:hAnsi="Times New Roman"/>
          <w:sz w:val="24"/>
          <w:szCs w:val="24"/>
        </w:rPr>
        <w:t xml:space="preserve"> savukārt projektu iesniegumu vērtēšanas kritērijs – Vienotie kritēriji 2.12. punktā norādīts, ka  “</w:t>
      </w:r>
      <w:r w:rsidRPr="00624B5D">
        <w:rPr>
          <w:rFonts w:ascii="Times New Roman" w:hAnsi="Times New Roman"/>
          <w:i/>
          <w:sz w:val="24"/>
          <w:szCs w:val="24"/>
        </w:rPr>
        <w:t>Projekta iesnieguma ir pievienots atzinums par plānotā pētījuma nozīmību attiecīgās nozares vai komersanta attīstībai…”.</w:t>
      </w:r>
      <w:r w:rsidRPr="00767A94">
        <w:rPr>
          <w:rFonts w:ascii="Times New Roman" w:hAnsi="Times New Roman"/>
          <w:sz w:val="24"/>
          <w:szCs w:val="24"/>
        </w:rPr>
        <w:t xml:space="preserve"> Kā šis kritērijs tiks piemērots projektu vērtēšanas procesā?</w:t>
      </w:r>
    </w:p>
    <w:p w:rsidR="00767A94" w:rsidRDefault="00767A94" w:rsidP="00767A94">
      <w:pPr>
        <w:jc w:val="both"/>
        <w:rPr>
          <w:rFonts w:ascii="Times New Roman" w:hAnsi="Times New Roman"/>
          <w:sz w:val="24"/>
          <w:szCs w:val="24"/>
        </w:rPr>
      </w:pPr>
    </w:p>
    <w:p w:rsidR="00767A94" w:rsidRPr="00767A94" w:rsidRDefault="00767A94" w:rsidP="005639A0">
      <w:pPr>
        <w:ind w:firstLine="720"/>
        <w:jc w:val="both"/>
        <w:rPr>
          <w:rFonts w:ascii="Times New Roman" w:hAnsi="Times New Roman"/>
          <w:b/>
          <w:sz w:val="24"/>
          <w:szCs w:val="24"/>
        </w:rPr>
      </w:pPr>
      <w:r w:rsidRPr="00767A94">
        <w:rPr>
          <w:rFonts w:ascii="Times New Roman" w:hAnsi="Times New Roman"/>
          <w:b/>
          <w:sz w:val="24"/>
          <w:szCs w:val="24"/>
        </w:rPr>
        <w:lastRenderedPageBreak/>
        <w:t>Atbilde.</w:t>
      </w:r>
    </w:p>
    <w:p w:rsidR="00767A94" w:rsidRPr="0027032B" w:rsidRDefault="00767A94" w:rsidP="005639A0">
      <w:pPr>
        <w:ind w:left="720"/>
        <w:jc w:val="both"/>
        <w:rPr>
          <w:rFonts w:ascii="Times New Roman" w:hAnsi="Times New Roman"/>
          <w:sz w:val="24"/>
          <w:szCs w:val="24"/>
        </w:rPr>
      </w:pPr>
      <w:r w:rsidRPr="0027032B">
        <w:rPr>
          <w:rFonts w:ascii="Times New Roman" w:hAnsi="Times New Roman"/>
          <w:sz w:val="24"/>
          <w:szCs w:val="24"/>
        </w:rPr>
        <w:t xml:space="preserve">Atbilstoši MK noteikumu </w:t>
      </w:r>
      <w:r w:rsidR="005639A0">
        <w:rPr>
          <w:rFonts w:ascii="Times New Roman" w:hAnsi="Times New Roman"/>
          <w:sz w:val="24"/>
          <w:szCs w:val="24"/>
        </w:rPr>
        <w:t xml:space="preserve">Nr.34 </w:t>
      </w:r>
      <w:r w:rsidRPr="0027032B">
        <w:rPr>
          <w:rFonts w:ascii="Times New Roman" w:hAnsi="Times New Roman"/>
          <w:sz w:val="24"/>
          <w:szCs w:val="24"/>
        </w:rPr>
        <w:t>18.punktam, atzinums par plānotā pētījuma nozīmīgumu jāpievieno tikai projektiem, kas tika iesniegti programmā Apvārsnis 2020 un novērtēti virs kvalitātes sliekšņa, kā tas arī atspoguļots atlases nolikuma 4.pielikuma “Projektu iesniegumu vērtēšanas kritēriju piemērošanas metodika” 2.12.kritērija skaidrojumā atbilstības noteikšanai: “</w:t>
      </w:r>
      <w:r w:rsidRPr="00624B5D">
        <w:rPr>
          <w:rFonts w:ascii="Times New Roman" w:hAnsi="Times New Roman"/>
          <w:i/>
          <w:sz w:val="24"/>
          <w:szCs w:val="24"/>
        </w:rPr>
        <w:t xml:space="preserve">Vērtējums ir „Jā”, ja projekta iesniegumam, kurš atbilst MK noteikumu </w:t>
      </w:r>
      <w:r w:rsidR="0055190F">
        <w:rPr>
          <w:rFonts w:ascii="Times New Roman" w:hAnsi="Times New Roman"/>
          <w:i/>
          <w:sz w:val="24"/>
          <w:szCs w:val="24"/>
        </w:rPr>
        <w:t xml:space="preserve">Nr.34 </w:t>
      </w:r>
      <w:r w:rsidRPr="00624B5D">
        <w:rPr>
          <w:rFonts w:ascii="Times New Roman" w:hAnsi="Times New Roman"/>
          <w:i/>
          <w:sz w:val="24"/>
          <w:szCs w:val="24"/>
        </w:rPr>
        <w:t>18.punktam</w:t>
      </w:r>
      <w:r w:rsidR="0055190F">
        <w:rPr>
          <w:rFonts w:ascii="Times New Roman" w:hAnsi="Times New Roman"/>
          <w:i/>
          <w:sz w:val="24"/>
          <w:szCs w:val="24"/>
        </w:rPr>
        <w:t>,</w:t>
      </w:r>
      <w:r w:rsidRPr="00624B5D">
        <w:rPr>
          <w:rFonts w:ascii="Times New Roman" w:hAnsi="Times New Roman"/>
          <w:i/>
          <w:sz w:val="24"/>
          <w:szCs w:val="24"/>
        </w:rPr>
        <w:t xml:space="preserve"> ir pievienots nozares asociācijas, kura atbilst šādiem kritērijiem, atzinums par plānotā pētījuma nozīmību attiecīgās nozares vai komersanta attīstībai…”</w:t>
      </w:r>
    </w:p>
    <w:p w:rsidR="00767A94" w:rsidRDefault="00767A94" w:rsidP="00767A94">
      <w:pPr>
        <w:jc w:val="both"/>
        <w:rPr>
          <w:rFonts w:ascii="Times New Roman" w:hAnsi="Times New Roman"/>
          <w:sz w:val="24"/>
          <w:szCs w:val="24"/>
        </w:rPr>
      </w:pPr>
    </w:p>
    <w:p w:rsidR="001775E7" w:rsidRPr="0027032B" w:rsidRDefault="001775E7" w:rsidP="001775E7">
      <w:pPr>
        <w:jc w:val="both"/>
        <w:rPr>
          <w:rFonts w:ascii="Times New Roman" w:hAnsi="Times New Roman"/>
          <w:sz w:val="24"/>
          <w:szCs w:val="24"/>
        </w:rPr>
      </w:pPr>
      <w:r>
        <w:rPr>
          <w:rFonts w:ascii="Times New Roman" w:hAnsi="Times New Roman"/>
          <w:b/>
          <w:bCs/>
          <w:sz w:val="24"/>
          <w:szCs w:val="24"/>
        </w:rPr>
        <w:t>Jautājums.</w:t>
      </w:r>
    </w:p>
    <w:p w:rsidR="001775E7" w:rsidRDefault="001775E7" w:rsidP="001775E7">
      <w:pPr>
        <w:jc w:val="both"/>
        <w:rPr>
          <w:rFonts w:ascii="Times New Roman" w:hAnsi="Times New Roman"/>
          <w:sz w:val="24"/>
          <w:szCs w:val="24"/>
        </w:rPr>
      </w:pPr>
      <w:r w:rsidRPr="00C0355C">
        <w:rPr>
          <w:rFonts w:ascii="Times New Roman" w:hAnsi="Times New Roman"/>
          <w:sz w:val="24"/>
          <w:szCs w:val="24"/>
        </w:rPr>
        <w:t xml:space="preserve">Vai nozares asociācijas atzinumam par plānotā pētījuma nozīmību attiecīgās nozares attīstībai jābūt angļu valodā, jeb tas var būt latviešu valodā ar brīvu tulkojumu angļu valodā 4.pielikuma tekstā? </w:t>
      </w:r>
    </w:p>
    <w:p w:rsidR="001775E7" w:rsidRPr="00C0355C" w:rsidRDefault="001775E7" w:rsidP="001775E7">
      <w:pPr>
        <w:jc w:val="both"/>
        <w:rPr>
          <w:rFonts w:ascii="Times New Roman" w:hAnsi="Times New Roman"/>
          <w:sz w:val="24"/>
          <w:szCs w:val="24"/>
        </w:rPr>
      </w:pPr>
    </w:p>
    <w:p w:rsidR="001775E7" w:rsidRPr="0027032B" w:rsidRDefault="001775E7" w:rsidP="005639A0">
      <w:pPr>
        <w:ind w:firstLine="720"/>
        <w:jc w:val="both"/>
        <w:rPr>
          <w:rFonts w:ascii="Times New Roman" w:hAnsi="Times New Roman"/>
          <w:sz w:val="24"/>
          <w:szCs w:val="24"/>
        </w:rPr>
      </w:pPr>
      <w:r>
        <w:rPr>
          <w:rFonts w:ascii="Times New Roman" w:hAnsi="Times New Roman"/>
          <w:b/>
          <w:bCs/>
          <w:sz w:val="24"/>
          <w:szCs w:val="24"/>
        </w:rPr>
        <w:t>Atbilde.</w:t>
      </w:r>
      <w:r w:rsidRPr="0027032B">
        <w:rPr>
          <w:rFonts w:ascii="Times New Roman" w:hAnsi="Times New Roman"/>
          <w:b/>
          <w:bCs/>
          <w:sz w:val="24"/>
          <w:szCs w:val="24"/>
        </w:rPr>
        <w:t> </w:t>
      </w:r>
    </w:p>
    <w:p w:rsidR="001775E7" w:rsidRPr="0027032B" w:rsidRDefault="001775E7" w:rsidP="005639A0">
      <w:pPr>
        <w:ind w:left="720"/>
        <w:jc w:val="both"/>
        <w:rPr>
          <w:rFonts w:ascii="Times New Roman" w:hAnsi="Times New Roman"/>
          <w:sz w:val="24"/>
          <w:szCs w:val="24"/>
        </w:rPr>
      </w:pPr>
      <w:r w:rsidRPr="0027032B">
        <w:rPr>
          <w:rFonts w:ascii="Times New Roman" w:hAnsi="Times New Roman"/>
          <w:sz w:val="24"/>
          <w:szCs w:val="24"/>
        </w:rPr>
        <w:t>Nozares asociācijas atzinums par plānotā pētījuma nozīmību attiecīgās nozares attīstībai saskaņā ar MK noteikumu Nr.34 18.punktu jāiesniedz gadījumos, ja tiek iesniegts projekta iesniegums, kurš tika iesniegts Eiropas Savienības pētniecības un inovāciju pamatprogrammā “Apvārsnis 2020”</w:t>
      </w:r>
      <w:r w:rsidR="0055190F">
        <w:rPr>
          <w:rFonts w:ascii="Times New Roman" w:hAnsi="Times New Roman"/>
          <w:sz w:val="24"/>
          <w:szCs w:val="24"/>
        </w:rPr>
        <w:t xml:space="preserve"> </w:t>
      </w:r>
      <w:r w:rsidRPr="0027032B">
        <w:rPr>
          <w:rFonts w:ascii="Times New Roman" w:hAnsi="Times New Roman"/>
          <w:sz w:val="24"/>
          <w:szCs w:val="24"/>
        </w:rPr>
        <w:t>un novērtēts virs kvalitātes sliekšņa, bet nesaņēma finansējumu projekta īstenošanai. Atzinums angļu valodā var būt brīvā formā, ja vien tas satur visu nepieciešamo informāciju.</w:t>
      </w:r>
    </w:p>
    <w:p w:rsidR="001775E7" w:rsidRDefault="001775E7" w:rsidP="001775E7">
      <w:pPr>
        <w:jc w:val="both"/>
        <w:rPr>
          <w:rFonts w:ascii="Times New Roman" w:hAnsi="Times New Roman"/>
          <w:sz w:val="24"/>
          <w:szCs w:val="24"/>
        </w:rPr>
      </w:pPr>
    </w:p>
    <w:p w:rsidR="00167073" w:rsidRPr="0027032B" w:rsidRDefault="00167073" w:rsidP="00167073">
      <w:pPr>
        <w:jc w:val="both"/>
        <w:rPr>
          <w:rFonts w:ascii="Times New Roman" w:hAnsi="Times New Roman"/>
          <w:sz w:val="24"/>
          <w:szCs w:val="24"/>
        </w:rPr>
      </w:pPr>
    </w:p>
    <w:p w:rsidR="00767A94" w:rsidRDefault="00767A94" w:rsidP="00167073">
      <w:pPr>
        <w:jc w:val="both"/>
        <w:rPr>
          <w:rFonts w:ascii="Times New Roman" w:hAnsi="Times New Roman"/>
          <w:b/>
          <w:bCs/>
          <w:sz w:val="24"/>
          <w:szCs w:val="24"/>
        </w:rPr>
      </w:pPr>
      <w:r>
        <w:rPr>
          <w:rFonts w:ascii="Times New Roman" w:hAnsi="Times New Roman"/>
          <w:b/>
          <w:bCs/>
          <w:sz w:val="24"/>
          <w:szCs w:val="24"/>
        </w:rPr>
        <w:t>J</w:t>
      </w:r>
      <w:r w:rsidR="00167073" w:rsidRPr="0027032B">
        <w:rPr>
          <w:rFonts w:ascii="Times New Roman" w:hAnsi="Times New Roman"/>
          <w:b/>
          <w:bCs/>
          <w:sz w:val="24"/>
          <w:szCs w:val="24"/>
        </w:rPr>
        <w:t>autājums</w:t>
      </w:r>
      <w:r>
        <w:rPr>
          <w:rFonts w:ascii="Times New Roman" w:hAnsi="Times New Roman"/>
          <w:b/>
          <w:bCs/>
          <w:sz w:val="24"/>
          <w:szCs w:val="24"/>
        </w:rPr>
        <w:t>.</w:t>
      </w:r>
    </w:p>
    <w:p w:rsidR="00167073" w:rsidRDefault="00167073" w:rsidP="00167073">
      <w:pPr>
        <w:jc w:val="both"/>
        <w:rPr>
          <w:rFonts w:ascii="Times New Roman" w:hAnsi="Times New Roman"/>
          <w:sz w:val="24"/>
          <w:szCs w:val="24"/>
        </w:rPr>
      </w:pPr>
      <w:r w:rsidRPr="0027032B">
        <w:rPr>
          <w:rFonts w:ascii="Times New Roman" w:hAnsi="Times New Roman"/>
          <w:sz w:val="24"/>
          <w:szCs w:val="24"/>
        </w:rPr>
        <w:t xml:space="preserve">Vai iespējams pieteikties sadarbībā diviem komersantiem (pētījumu balstot uz darbinieku - doktoru un doktorantu darbu), neizmantojot </w:t>
      </w:r>
      <w:r w:rsidR="005639A0" w:rsidRPr="0027032B">
        <w:rPr>
          <w:rFonts w:ascii="Times New Roman" w:hAnsi="Times New Roman"/>
          <w:sz w:val="24"/>
          <w:szCs w:val="24"/>
        </w:rPr>
        <w:t xml:space="preserve">MK noteikumu </w:t>
      </w:r>
      <w:r w:rsidR="005639A0">
        <w:rPr>
          <w:rFonts w:ascii="Times New Roman" w:hAnsi="Times New Roman"/>
          <w:sz w:val="24"/>
          <w:szCs w:val="24"/>
        </w:rPr>
        <w:t xml:space="preserve">Nr.34 </w:t>
      </w:r>
      <w:r w:rsidRPr="0027032B">
        <w:rPr>
          <w:rFonts w:ascii="Times New Roman" w:hAnsi="Times New Roman"/>
          <w:sz w:val="24"/>
          <w:szCs w:val="24"/>
        </w:rPr>
        <w:t>22.2</w:t>
      </w:r>
      <w:r w:rsidR="0055190F">
        <w:rPr>
          <w:rFonts w:ascii="Times New Roman" w:hAnsi="Times New Roman"/>
          <w:sz w:val="24"/>
          <w:szCs w:val="24"/>
        </w:rPr>
        <w:t>.</w:t>
      </w:r>
      <w:r w:rsidRPr="0027032B">
        <w:rPr>
          <w:rFonts w:ascii="Times New Roman" w:hAnsi="Times New Roman"/>
          <w:sz w:val="24"/>
          <w:szCs w:val="24"/>
        </w:rPr>
        <w:t xml:space="preserve"> punktā norādīto nepieciešamību 80% </w:t>
      </w:r>
      <w:proofErr w:type="spellStart"/>
      <w:r w:rsidRPr="0027032B">
        <w:rPr>
          <w:rFonts w:ascii="Times New Roman" w:hAnsi="Times New Roman"/>
          <w:sz w:val="24"/>
          <w:szCs w:val="24"/>
        </w:rPr>
        <w:t>līgumpētījuma</w:t>
      </w:r>
      <w:proofErr w:type="spellEnd"/>
      <w:r w:rsidRPr="0027032B">
        <w:rPr>
          <w:rFonts w:ascii="Times New Roman" w:hAnsi="Times New Roman"/>
          <w:sz w:val="24"/>
          <w:szCs w:val="24"/>
        </w:rPr>
        <w:t xml:space="preserve"> pasūtīšana zinātniskajai institūcijai?</w:t>
      </w:r>
    </w:p>
    <w:p w:rsidR="00767A94" w:rsidRPr="0027032B" w:rsidRDefault="00767A94" w:rsidP="00167073">
      <w:pPr>
        <w:jc w:val="both"/>
        <w:rPr>
          <w:rFonts w:ascii="Times New Roman" w:hAnsi="Times New Roman"/>
          <w:sz w:val="24"/>
          <w:szCs w:val="24"/>
        </w:rPr>
      </w:pPr>
    </w:p>
    <w:p w:rsidR="00767A94" w:rsidRDefault="00767A94" w:rsidP="005639A0">
      <w:pPr>
        <w:ind w:firstLine="720"/>
        <w:jc w:val="both"/>
        <w:rPr>
          <w:rFonts w:ascii="Times New Roman" w:hAnsi="Times New Roman"/>
          <w:b/>
          <w:bCs/>
          <w:sz w:val="24"/>
          <w:szCs w:val="24"/>
        </w:rPr>
      </w:pPr>
      <w:r>
        <w:rPr>
          <w:rFonts w:ascii="Times New Roman" w:hAnsi="Times New Roman"/>
          <w:b/>
          <w:bCs/>
          <w:sz w:val="24"/>
          <w:szCs w:val="24"/>
        </w:rPr>
        <w:t>Atbilde.</w:t>
      </w:r>
    </w:p>
    <w:p w:rsidR="00167073" w:rsidRDefault="00167073" w:rsidP="005639A0">
      <w:pPr>
        <w:ind w:left="720"/>
        <w:jc w:val="both"/>
        <w:rPr>
          <w:rFonts w:ascii="Times New Roman" w:hAnsi="Times New Roman"/>
          <w:sz w:val="24"/>
          <w:szCs w:val="24"/>
        </w:rPr>
      </w:pPr>
      <w:r w:rsidRPr="0027032B">
        <w:rPr>
          <w:rFonts w:ascii="Times New Roman" w:hAnsi="Times New Roman"/>
          <w:sz w:val="24"/>
          <w:szCs w:val="24"/>
        </w:rPr>
        <w:t>Jā, tāda iespēj</w:t>
      </w:r>
      <w:r w:rsidR="0055190F">
        <w:rPr>
          <w:rFonts w:ascii="Times New Roman" w:hAnsi="Times New Roman"/>
          <w:sz w:val="24"/>
          <w:szCs w:val="24"/>
        </w:rPr>
        <w:t>a ir. Savukārt, ja šāds projekta iesniegums</w:t>
      </w:r>
      <w:r w:rsidRPr="0027032B">
        <w:rPr>
          <w:rFonts w:ascii="Times New Roman" w:hAnsi="Times New Roman"/>
          <w:sz w:val="24"/>
          <w:szCs w:val="24"/>
        </w:rPr>
        <w:t xml:space="preserve"> ietver </w:t>
      </w:r>
      <w:proofErr w:type="spellStart"/>
      <w:r w:rsidRPr="0027032B">
        <w:rPr>
          <w:rFonts w:ascii="Times New Roman" w:hAnsi="Times New Roman"/>
          <w:sz w:val="24"/>
          <w:szCs w:val="24"/>
        </w:rPr>
        <w:t>līgumpētījumu</w:t>
      </w:r>
      <w:proofErr w:type="spellEnd"/>
      <w:r w:rsidRPr="0027032B">
        <w:rPr>
          <w:rFonts w:ascii="Times New Roman" w:hAnsi="Times New Roman"/>
          <w:sz w:val="24"/>
          <w:szCs w:val="24"/>
        </w:rPr>
        <w:t xml:space="preserve">, ko komersanta uzdevumā īsteno zinātniskā institūcija, ir jāņem vērā </w:t>
      </w:r>
      <w:r w:rsidR="00767A94">
        <w:rPr>
          <w:rFonts w:ascii="Times New Roman" w:hAnsi="Times New Roman"/>
          <w:sz w:val="24"/>
          <w:szCs w:val="24"/>
        </w:rPr>
        <w:t>MK n</w:t>
      </w:r>
      <w:r w:rsidRPr="0027032B">
        <w:rPr>
          <w:rFonts w:ascii="Times New Roman" w:hAnsi="Times New Roman"/>
          <w:sz w:val="24"/>
          <w:szCs w:val="24"/>
        </w:rPr>
        <w:t>oteikumu Nr. 34. 22.2.1. apakšpunktā norādītās prasības.</w:t>
      </w:r>
    </w:p>
    <w:p w:rsidR="005639A0" w:rsidRPr="0027032B" w:rsidRDefault="005639A0" w:rsidP="005639A0">
      <w:pPr>
        <w:ind w:left="720"/>
        <w:jc w:val="both"/>
        <w:rPr>
          <w:rFonts w:ascii="Times New Roman" w:hAnsi="Times New Roman"/>
          <w:b/>
          <w:bCs/>
          <w:sz w:val="24"/>
          <w:szCs w:val="24"/>
        </w:rPr>
      </w:pPr>
    </w:p>
    <w:p w:rsidR="00167073" w:rsidRDefault="00167073" w:rsidP="00167073">
      <w:pPr>
        <w:jc w:val="both"/>
        <w:rPr>
          <w:rFonts w:ascii="Times New Roman" w:hAnsi="Times New Roman"/>
          <w:sz w:val="24"/>
          <w:szCs w:val="24"/>
        </w:rPr>
      </w:pPr>
    </w:p>
    <w:p w:rsidR="0055190F" w:rsidRDefault="0055190F" w:rsidP="00167073">
      <w:pPr>
        <w:jc w:val="both"/>
        <w:rPr>
          <w:rFonts w:ascii="Times New Roman" w:hAnsi="Times New Roman"/>
          <w:sz w:val="24"/>
          <w:szCs w:val="24"/>
        </w:rPr>
      </w:pPr>
    </w:p>
    <w:p w:rsidR="0055190F" w:rsidRPr="0027032B" w:rsidRDefault="0055190F" w:rsidP="00167073">
      <w:pPr>
        <w:jc w:val="both"/>
        <w:rPr>
          <w:rFonts w:ascii="Times New Roman" w:hAnsi="Times New Roman"/>
          <w:sz w:val="24"/>
          <w:szCs w:val="24"/>
        </w:rPr>
      </w:pPr>
    </w:p>
    <w:p w:rsidR="00767A94" w:rsidRDefault="00767A94" w:rsidP="00167073">
      <w:pPr>
        <w:jc w:val="both"/>
        <w:rPr>
          <w:rFonts w:ascii="Times New Roman" w:hAnsi="Times New Roman"/>
          <w:b/>
          <w:bCs/>
          <w:sz w:val="24"/>
          <w:szCs w:val="24"/>
        </w:rPr>
      </w:pPr>
      <w:r>
        <w:rPr>
          <w:rFonts w:ascii="Times New Roman" w:hAnsi="Times New Roman"/>
          <w:b/>
          <w:bCs/>
          <w:sz w:val="24"/>
          <w:szCs w:val="24"/>
        </w:rPr>
        <w:t>J</w:t>
      </w:r>
      <w:r w:rsidR="00167073" w:rsidRPr="0027032B">
        <w:rPr>
          <w:rFonts w:ascii="Times New Roman" w:hAnsi="Times New Roman"/>
          <w:b/>
          <w:bCs/>
          <w:sz w:val="24"/>
          <w:szCs w:val="24"/>
        </w:rPr>
        <w:t>autāju</w:t>
      </w:r>
      <w:r>
        <w:rPr>
          <w:rFonts w:ascii="Times New Roman" w:hAnsi="Times New Roman"/>
          <w:b/>
          <w:bCs/>
          <w:sz w:val="24"/>
          <w:szCs w:val="24"/>
        </w:rPr>
        <w:t>ms.</w:t>
      </w:r>
    </w:p>
    <w:p w:rsidR="00167073" w:rsidRDefault="00A363DE" w:rsidP="00167073">
      <w:pPr>
        <w:jc w:val="both"/>
        <w:rPr>
          <w:rFonts w:ascii="Times New Roman" w:hAnsi="Times New Roman"/>
          <w:sz w:val="24"/>
          <w:szCs w:val="24"/>
        </w:rPr>
      </w:pPr>
      <w:r>
        <w:rPr>
          <w:rFonts w:ascii="Times New Roman" w:hAnsi="Times New Roman"/>
          <w:sz w:val="24"/>
          <w:szCs w:val="24"/>
        </w:rPr>
        <w:t>Vai iespējams pieteikt</w:t>
      </w:r>
      <w:r w:rsidR="00167073" w:rsidRPr="0027032B">
        <w:rPr>
          <w:rFonts w:ascii="Times New Roman" w:hAnsi="Times New Roman"/>
          <w:sz w:val="24"/>
          <w:szCs w:val="24"/>
        </w:rPr>
        <w:t xml:space="preserve"> </w:t>
      </w:r>
      <w:r w:rsidRPr="0027032B">
        <w:rPr>
          <w:rFonts w:ascii="Times New Roman" w:hAnsi="Times New Roman"/>
          <w:sz w:val="24"/>
          <w:szCs w:val="24"/>
        </w:rPr>
        <w:t>ar saimnie</w:t>
      </w:r>
      <w:r>
        <w:rPr>
          <w:rFonts w:ascii="Times New Roman" w:hAnsi="Times New Roman"/>
          <w:sz w:val="24"/>
          <w:szCs w:val="24"/>
        </w:rPr>
        <w:t xml:space="preserve">cisko darbību saistītu projektu </w:t>
      </w:r>
      <w:r w:rsidR="00167073" w:rsidRPr="0027032B">
        <w:rPr>
          <w:rFonts w:ascii="Times New Roman" w:hAnsi="Times New Roman"/>
          <w:sz w:val="24"/>
          <w:szCs w:val="24"/>
        </w:rPr>
        <w:t>sadarbīb</w:t>
      </w:r>
      <w:r>
        <w:rPr>
          <w:rFonts w:ascii="Times New Roman" w:hAnsi="Times New Roman"/>
          <w:sz w:val="24"/>
          <w:szCs w:val="24"/>
        </w:rPr>
        <w:t>ā</w:t>
      </w:r>
      <w:r w:rsidR="00167073" w:rsidRPr="0027032B">
        <w:rPr>
          <w:rFonts w:ascii="Times New Roman" w:hAnsi="Times New Roman"/>
          <w:sz w:val="24"/>
          <w:szCs w:val="24"/>
        </w:rPr>
        <w:t xml:space="preserve"> diviem komersantiem</w:t>
      </w:r>
      <w:r w:rsidR="001775E7">
        <w:rPr>
          <w:rFonts w:ascii="Times New Roman" w:hAnsi="Times New Roman"/>
          <w:sz w:val="24"/>
          <w:szCs w:val="24"/>
        </w:rPr>
        <w:t>?</w:t>
      </w:r>
      <w:r w:rsidR="00167073" w:rsidRPr="0027032B">
        <w:rPr>
          <w:rFonts w:ascii="Times New Roman" w:hAnsi="Times New Roman"/>
          <w:sz w:val="24"/>
          <w:szCs w:val="24"/>
        </w:rPr>
        <w:t xml:space="preserve"> </w:t>
      </w:r>
    </w:p>
    <w:p w:rsidR="00767A94" w:rsidRDefault="00767A94" w:rsidP="00167073">
      <w:pPr>
        <w:jc w:val="both"/>
        <w:rPr>
          <w:rFonts w:ascii="Times New Roman" w:hAnsi="Times New Roman"/>
          <w:sz w:val="24"/>
          <w:szCs w:val="24"/>
        </w:rPr>
      </w:pPr>
    </w:p>
    <w:p w:rsidR="005639A0" w:rsidRPr="0027032B" w:rsidRDefault="005639A0" w:rsidP="00167073">
      <w:pPr>
        <w:jc w:val="both"/>
        <w:rPr>
          <w:rFonts w:ascii="Times New Roman" w:hAnsi="Times New Roman"/>
          <w:sz w:val="24"/>
          <w:szCs w:val="24"/>
        </w:rPr>
      </w:pPr>
    </w:p>
    <w:p w:rsidR="00767A94" w:rsidRDefault="00767A94" w:rsidP="005639A0">
      <w:pPr>
        <w:ind w:firstLine="720"/>
        <w:jc w:val="both"/>
        <w:rPr>
          <w:rFonts w:ascii="Times New Roman" w:hAnsi="Times New Roman"/>
          <w:b/>
          <w:bCs/>
          <w:sz w:val="24"/>
          <w:szCs w:val="24"/>
        </w:rPr>
      </w:pPr>
      <w:r>
        <w:rPr>
          <w:rFonts w:ascii="Times New Roman" w:hAnsi="Times New Roman"/>
          <w:b/>
          <w:bCs/>
          <w:sz w:val="24"/>
          <w:szCs w:val="24"/>
        </w:rPr>
        <w:t>Atbilde.</w:t>
      </w:r>
    </w:p>
    <w:p w:rsidR="00167073" w:rsidRPr="0027032B" w:rsidRDefault="001775E7" w:rsidP="005639A0">
      <w:pPr>
        <w:ind w:left="720"/>
        <w:jc w:val="both"/>
        <w:rPr>
          <w:rFonts w:ascii="Times New Roman" w:hAnsi="Times New Roman"/>
          <w:sz w:val="24"/>
          <w:szCs w:val="24"/>
        </w:rPr>
      </w:pPr>
      <w:r>
        <w:rPr>
          <w:rFonts w:ascii="Times New Roman" w:hAnsi="Times New Roman"/>
          <w:sz w:val="24"/>
          <w:szCs w:val="24"/>
        </w:rPr>
        <w:t>Jā,</w:t>
      </w:r>
      <w:r w:rsidR="00167073" w:rsidRPr="0027032B">
        <w:rPr>
          <w:rFonts w:ascii="Times New Roman" w:hAnsi="Times New Roman"/>
          <w:sz w:val="24"/>
          <w:szCs w:val="24"/>
        </w:rPr>
        <w:t xml:space="preserve"> </w:t>
      </w:r>
      <w:r w:rsidR="00767A94">
        <w:rPr>
          <w:rFonts w:ascii="Times New Roman" w:hAnsi="Times New Roman"/>
          <w:sz w:val="24"/>
          <w:szCs w:val="24"/>
        </w:rPr>
        <w:t>MK n</w:t>
      </w:r>
      <w:r w:rsidR="00167073" w:rsidRPr="0027032B">
        <w:rPr>
          <w:rFonts w:ascii="Times New Roman" w:hAnsi="Times New Roman"/>
          <w:sz w:val="24"/>
          <w:szCs w:val="24"/>
        </w:rPr>
        <w:t xml:space="preserve">oteikumu </w:t>
      </w:r>
      <w:r w:rsidR="005639A0">
        <w:rPr>
          <w:rFonts w:ascii="Times New Roman" w:hAnsi="Times New Roman"/>
          <w:sz w:val="24"/>
          <w:szCs w:val="24"/>
        </w:rPr>
        <w:t xml:space="preserve">Nr.34 </w:t>
      </w:r>
      <w:r w:rsidR="00167073" w:rsidRPr="0027032B">
        <w:rPr>
          <w:rFonts w:ascii="Times New Roman" w:hAnsi="Times New Roman"/>
          <w:sz w:val="24"/>
          <w:szCs w:val="24"/>
        </w:rPr>
        <w:t>22.3. apakšpunktā norādīt</w:t>
      </w:r>
      <w:r>
        <w:rPr>
          <w:rFonts w:ascii="Times New Roman" w:hAnsi="Times New Roman"/>
          <w:sz w:val="24"/>
          <w:szCs w:val="24"/>
        </w:rPr>
        <w:t>s</w:t>
      </w:r>
      <w:r w:rsidR="00167073" w:rsidRPr="0027032B">
        <w:rPr>
          <w:rFonts w:ascii="Times New Roman" w:hAnsi="Times New Roman"/>
          <w:i/>
          <w:iCs/>
          <w:sz w:val="24"/>
          <w:szCs w:val="24"/>
        </w:rPr>
        <w:t>: “vismaz divu neatkarīgu pušu sadarbības proje</w:t>
      </w:r>
      <w:r w:rsidR="0055190F">
        <w:rPr>
          <w:rFonts w:ascii="Times New Roman" w:hAnsi="Times New Roman"/>
          <w:i/>
          <w:iCs/>
          <w:sz w:val="24"/>
          <w:szCs w:val="24"/>
        </w:rPr>
        <w:t>kts, lai sasniegtu kopīgu mērķi</w:t>
      </w:r>
      <w:r w:rsidR="00167073" w:rsidRPr="0027032B">
        <w:rPr>
          <w:rFonts w:ascii="Times New Roman" w:hAnsi="Times New Roman"/>
          <w:i/>
          <w:iCs/>
          <w:sz w:val="24"/>
          <w:szCs w:val="24"/>
        </w:rPr>
        <w:t>”.</w:t>
      </w:r>
    </w:p>
    <w:p w:rsidR="00167073" w:rsidRPr="0027032B" w:rsidRDefault="00167073" w:rsidP="00167073">
      <w:pPr>
        <w:jc w:val="both"/>
        <w:rPr>
          <w:rFonts w:ascii="Times New Roman" w:hAnsi="Times New Roman"/>
          <w:sz w:val="24"/>
          <w:szCs w:val="24"/>
        </w:rPr>
      </w:pPr>
    </w:p>
    <w:p w:rsidR="00167073" w:rsidRDefault="001775E7" w:rsidP="00167073">
      <w:pPr>
        <w:jc w:val="both"/>
        <w:rPr>
          <w:rFonts w:ascii="Times New Roman" w:hAnsi="Times New Roman"/>
          <w:sz w:val="24"/>
          <w:szCs w:val="24"/>
        </w:rPr>
      </w:pPr>
      <w:r>
        <w:rPr>
          <w:rFonts w:ascii="Times New Roman" w:hAnsi="Times New Roman"/>
          <w:b/>
          <w:bCs/>
          <w:sz w:val="24"/>
          <w:szCs w:val="24"/>
        </w:rPr>
        <w:t>J</w:t>
      </w:r>
      <w:r w:rsidR="00167073" w:rsidRPr="0027032B">
        <w:rPr>
          <w:rFonts w:ascii="Times New Roman" w:hAnsi="Times New Roman"/>
          <w:b/>
          <w:bCs/>
          <w:sz w:val="24"/>
          <w:szCs w:val="24"/>
        </w:rPr>
        <w:t>autājums:</w:t>
      </w:r>
      <w:r w:rsidR="00167073" w:rsidRPr="0027032B">
        <w:rPr>
          <w:rFonts w:ascii="Times New Roman" w:hAnsi="Times New Roman"/>
          <w:sz w:val="24"/>
          <w:szCs w:val="24"/>
        </w:rPr>
        <w:t xml:space="preserve"> Nav skaidri izprotams, vai </w:t>
      </w:r>
      <w:r w:rsidR="005639A0" w:rsidRPr="0027032B">
        <w:rPr>
          <w:rFonts w:ascii="Times New Roman" w:hAnsi="Times New Roman"/>
          <w:sz w:val="24"/>
          <w:szCs w:val="24"/>
        </w:rPr>
        <w:t xml:space="preserve">MK noteikumu </w:t>
      </w:r>
      <w:r w:rsidR="005639A0">
        <w:rPr>
          <w:rFonts w:ascii="Times New Roman" w:hAnsi="Times New Roman"/>
          <w:sz w:val="24"/>
          <w:szCs w:val="24"/>
        </w:rPr>
        <w:t xml:space="preserve">Nr.34 </w:t>
      </w:r>
      <w:r w:rsidR="00167073" w:rsidRPr="0027032B">
        <w:rPr>
          <w:rFonts w:ascii="Times New Roman" w:hAnsi="Times New Roman"/>
          <w:sz w:val="24"/>
          <w:szCs w:val="24"/>
        </w:rPr>
        <w:t xml:space="preserve">23.punktā pieminētais punkts </w:t>
      </w:r>
      <w:r w:rsidR="005639A0" w:rsidRPr="0027032B">
        <w:rPr>
          <w:rFonts w:ascii="Times New Roman" w:hAnsi="Times New Roman"/>
          <w:sz w:val="24"/>
          <w:szCs w:val="24"/>
        </w:rPr>
        <w:t xml:space="preserve">nav pretrunā </w:t>
      </w:r>
      <w:r w:rsidR="005639A0">
        <w:rPr>
          <w:rFonts w:ascii="Times New Roman" w:hAnsi="Times New Roman"/>
          <w:sz w:val="24"/>
          <w:szCs w:val="24"/>
        </w:rPr>
        <w:t xml:space="preserve">ar </w:t>
      </w:r>
      <w:r w:rsidR="005639A0" w:rsidRPr="0027032B">
        <w:rPr>
          <w:rFonts w:ascii="Times New Roman" w:hAnsi="Times New Roman"/>
          <w:sz w:val="24"/>
          <w:szCs w:val="24"/>
        </w:rPr>
        <w:t xml:space="preserve">MK noteikumu </w:t>
      </w:r>
      <w:r w:rsidR="005639A0">
        <w:rPr>
          <w:rFonts w:ascii="Times New Roman" w:hAnsi="Times New Roman"/>
          <w:sz w:val="24"/>
          <w:szCs w:val="24"/>
        </w:rPr>
        <w:t xml:space="preserve">Nr.34 </w:t>
      </w:r>
      <w:r w:rsidR="00167073" w:rsidRPr="0027032B">
        <w:rPr>
          <w:rFonts w:ascii="Times New Roman" w:hAnsi="Times New Roman"/>
          <w:sz w:val="24"/>
          <w:szCs w:val="24"/>
        </w:rPr>
        <w:t xml:space="preserve">21.2., jo </w:t>
      </w:r>
      <w:r w:rsidR="005639A0" w:rsidRPr="0027032B">
        <w:rPr>
          <w:rFonts w:ascii="Times New Roman" w:hAnsi="Times New Roman"/>
          <w:sz w:val="24"/>
          <w:szCs w:val="24"/>
        </w:rPr>
        <w:t xml:space="preserve">MK noteikumu </w:t>
      </w:r>
      <w:r w:rsidR="005639A0">
        <w:rPr>
          <w:rFonts w:ascii="Times New Roman" w:hAnsi="Times New Roman"/>
          <w:sz w:val="24"/>
          <w:szCs w:val="24"/>
        </w:rPr>
        <w:t xml:space="preserve">Nr.34 </w:t>
      </w:r>
      <w:r w:rsidR="00167073" w:rsidRPr="0027032B">
        <w:rPr>
          <w:rFonts w:ascii="Times New Roman" w:hAnsi="Times New Roman"/>
          <w:sz w:val="24"/>
          <w:szCs w:val="24"/>
        </w:rPr>
        <w:t>21.2.vērsts uz individuāli realizētajiem projektiem?</w:t>
      </w:r>
    </w:p>
    <w:p w:rsidR="00624B5D" w:rsidRPr="0027032B" w:rsidRDefault="00624B5D" w:rsidP="00167073">
      <w:pPr>
        <w:jc w:val="both"/>
        <w:rPr>
          <w:rFonts w:ascii="Times New Roman" w:hAnsi="Times New Roman"/>
          <w:sz w:val="24"/>
          <w:szCs w:val="24"/>
        </w:rPr>
      </w:pPr>
    </w:p>
    <w:p w:rsidR="00624B5D" w:rsidRDefault="00624B5D" w:rsidP="005639A0">
      <w:pPr>
        <w:autoSpaceDE w:val="0"/>
        <w:autoSpaceDN w:val="0"/>
        <w:ind w:firstLine="720"/>
        <w:jc w:val="both"/>
        <w:rPr>
          <w:rFonts w:ascii="Times New Roman" w:hAnsi="Times New Roman"/>
          <w:b/>
          <w:bCs/>
          <w:sz w:val="24"/>
          <w:szCs w:val="24"/>
        </w:rPr>
      </w:pPr>
      <w:r>
        <w:rPr>
          <w:rFonts w:ascii="Times New Roman" w:hAnsi="Times New Roman"/>
          <w:b/>
          <w:bCs/>
          <w:sz w:val="24"/>
          <w:szCs w:val="24"/>
        </w:rPr>
        <w:t>Atbilde.</w:t>
      </w:r>
    </w:p>
    <w:p w:rsidR="00167073" w:rsidRPr="0027032B" w:rsidRDefault="00167073" w:rsidP="0055190F">
      <w:pPr>
        <w:autoSpaceDE w:val="0"/>
        <w:autoSpaceDN w:val="0"/>
        <w:ind w:left="720"/>
        <w:jc w:val="both"/>
        <w:rPr>
          <w:rFonts w:ascii="Times New Roman" w:hAnsi="Times New Roman"/>
          <w:sz w:val="24"/>
          <w:szCs w:val="24"/>
        </w:rPr>
      </w:pPr>
      <w:r w:rsidRPr="0027032B">
        <w:rPr>
          <w:rFonts w:ascii="Times New Roman" w:hAnsi="Times New Roman"/>
          <w:sz w:val="24"/>
          <w:szCs w:val="24"/>
        </w:rPr>
        <w:t xml:space="preserve">Nē, šie punkti nav pretrunā. </w:t>
      </w:r>
      <w:r w:rsidR="005639A0" w:rsidRPr="0027032B">
        <w:rPr>
          <w:rFonts w:ascii="Times New Roman" w:hAnsi="Times New Roman"/>
          <w:sz w:val="24"/>
          <w:szCs w:val="24"/>
        </w:rPr>
        <w:t xml:space="preserve">MK noteikumu </w:t>
      </w:r>
      <w:r w:rsidR="005639A0">
        <w:rPr>
          <w:rFonts w:ascii="Times New Roman" w:hAnsi="Times New Roman"/>
          <w:sz w:val="24"/>
          <w:szCs w:val="24"/>
        </w:rPr>
        <w:t>Nr.34</w:t>
      </w:r>
      <w:r w:rsidRPr="0027032B">
        <w:rPr>
          <w:rFonts w:ascii="Times New Roman" w:hAnsi="Times New Roman"/>
          <w:sz w:val="24"/>
          <w:szCs w:val="24"/>
        </w:rPr>
        <w:t xml:space="preserve"> 21.2. apakšpunktā ir norādīts</w:t>
      </w:r>
      <w:r w:rsidR="0055190F">
        <w:rPr>
          <w:rFonts w:ascii="Times New Roman" w:hAnsi="Times New Roman"/>
          <w:sz w:val="24"/>
          <w:szCs w:val="24"/>
        </w:rPr>
        <w:t>:</w:t>
      </w:r>
      <w:r w:rsidRPr="0027032B">
        <w:rPr>
          <w:rFonts w:ascii="Times New Roman" w:hAnsi="Times New Roman"/>
          <w:sz w:val="24"/>
          <w:szCs w:val="24"/>
        </w:rPr>
        <w:t xml:space="preserve"> </w:t>
      </w:r>
      <w:r w:rsidRPr="0027032B">
        <w:rPr>
          <w:rFonts w:ascii="Times New Roman" w:hAnsi="Times New Roman"/>
          <w:i/>
          <w:iCs/>
          <w:sz w:val="24"/>
          <w:szCs w:val="24"/>
        </w:rPr>
        <w:t>“21.2. vismaz divu neatkarīgu pušu sadarbības projekts, no kurām viena puse ir pētniecības organizācija, ja tiek nodrošināti efektīvas sadarbības nosacījumi un projekts</w:t>
      </w:r>
      <w:r w:rsidR="0055190F">
        <w:rPr>
          <w:rFonts w:ascii="Times New Roman" w:hAnsi="Times New Roman"/>
          <w:i/>
          <w:iCs/>
          <w:sz w:val="24"/>
          <w:szCs w:val="24"/>
        </w:rPr>
        <w:t xml:space="preserve"> atbilst šādiem kritērijiem: …”, s</w:t>
      </w:r>
      <w:r w:rsidRPr="0027032B">
        <w:rPr>
          <w:rFonts w:ascii="Times New Roman" w:hAnsi="Times New Roman"/>
          <w:sz w:val="24"/>
          <w:szCs w:val="24"/>
        </w:rPr>
        <w:t xml:space="preserve">avukārt, </w:t>
      </w:r>
      <w:r w:rsidR="005639A0" w:rsidRPr="0027032B">
        <w:rPr>
          <w:rFonts w:ascii="Times New Roman" w:hAnsi="Times New Roman"/>
          <w:sz w:val="24"/>
          <w:szCs w:val="24"/>
        </w:rPr>
        <w:t xml:space="preserve">MK noteikumu </w:t>
      </w:r>
      <w:r w:rsidR="005639A0">
        <w:rPr>
          <w:rFonts w:ascii="Times New Roman" w:hAnsi="Times New Roman"/>
          <w:sz w:val="24"/>
          <w:szCs w:val="24"/>
        </w:rPr>
        <w:t>Nr.34</w:t>
      </w:r>
      <w:r w:rsidRPr="0027032B">
        <w:rPr>
          <w:rFonts w:ascii="Times New Roman" w:hAnsi="Times New Roman"/>
          <w:sz w:val="24"/>
          <w:szCs w:val="24"/>
        </w:rPr>
        <w:t xml:space="preserve"> 21.1. apakšpunkts attiecas uz Jūsu minēto individuāli īstenoto projektu: </w:t>
      </w:r>
      <w:r w:rsidRPr="0027032B">
        <w:rPr>
          <w:rFonts w:ascii="Times New Roman" w:hAnsi="Times New Roman"/>
          <w:i/>
          <w:iCs/>
          <w:sz w:val="24"/>
          <w:szCs w:val="24"/>
        </w:rPr>
        <w:t>“pētniecības organizācijas individuāli īstenots projekts, kura ietvaros veic neatkarīgu pētniecību, lai gūtu vai</w:t>
      </w:r>
      <w:r w:rsidR="0055190F">
        <w:rPr>
          <w:rFonts w:ascii="Times New Roman" w:hAnsi="Times New Roman"/>
          <w:i/>
          <w:iCs/>
          <w:sz w:val="24"/>
          <w:szCs w:val="24"/>
        </w:rPr>
        <w:t>rāk zināšanu un labāku izpratni</w:t>
      </w:r>
      <w:r w:rsidRPr="0027032B">
        <w:rPr>
          <w:rFonts w:ascii="Times New Roman" w:hAnsi="Times New Roman"/>
          <w:i/>
          <w:iCs/>
          <w:sz w:val="24"/>
          <w:szCs w:val="24"/>
        </w:rPr>
        <w:t>”.</w:t>
      </w:r>
    </w:p>
    <w:p w:rsidR="00167073" w:rsidRPr="0027032B" w:rsidRDefault="00167073" w:rsidP="00167073">
      <w:pPr>
        <w:jc w:val="both"/>
        <w:rPr>
          <w:rFonts w:ascii="Times New Roman" w:hAnsi="Times New Roman"/>
          <w:sz w:val="24"/>
          <w:szCs w:val="24"/>
          <w:lang w:eastAsia="lv-LV"/>
        </w:rPr>
      </w:pPr>
    </w:p>
    <w:p w:rsidR="00624B5D" w:rsidRDefault="00624B5D" w:rsidP="00167073">
      <w:pPr>
        <w:jc w:val="both"/>
        <w:rPr>
          <w:rFonts w:ascii="Times New Roman" w:hAnsi="Times New Roman"/>
          <w:b/>
          <w:bCs/>
          <w:sz w:val="24"/>
          <w:szCs w:val="24"/>
        </w:rPr>
      </w:pPr>
      <w:r>
        <w:rPr>
          <w:rFonts w:ascii="Times New Roman" w:hAnsi="Times New Roman"/>
          <w:b/>
          <w:bCs/>
          <w:sz w:val="24"/>
          <w:szCs w:val="24"/>
        </w:rPr>
        <w:t>Jautājums.</w:t>
      </w:r>
    </w:p>
    <w:p w:rsidR="00167073" w:rsidRDefault="001775E7" w:rsidP="00167073">
      <w:pPr>
        <w:jc w:val="both"/>
        <w:rPr>
          <w:rFonts w:ascii="Times New Roman" w:hAnsi="Times New Roman"/>
          <w:sz w:val="24"/>
          <w:szCs w:val="24"/>
        </w:rPr>
      </w:pPr>
      <w:r>
        <w:rPr>
          <w:rFonts w:ascii="Times New Roman" w:hAnsi="Times New Roman"/>
          <w:sz w:val="24"/>
          <w:szCs w:val="24"/>
        </w:rPr>
        <w:t xml:space="preserve">Lūdzu skaidrot - </w:t>
      </w:r>
      <w:r w:rsidR="00167073" w:rsidRPr="0027032B">
        <w:rPr>
          <w:rFonts w:ascii="Times New Roman" w:hAnsi="Times New Roman"/>
          <w:sz w:val="24"/>
          <w:szCs w:val="24"/>
        </w:rPr>
        <w:t>MK noteikumi</w:t>
      </w:r>
      <w:r w:rsidR="005639A0">
        <w:rPr>
          <w:rFonts w:ascii="Times New Roman" w:hAnsi="Times New Roman"/>
          <w:sz w:val="24"/>
          <w:szCs w:val="24"/>
        </w:rPr>
        <w:t xml:space="preserve"> Nr.34</w:t>
      </w:r>
      <w:r w:rsidR="00167073" w:rsidRPr="0027032B">
        <w:rPr>
          <w:rFonts w:ascii="Times New Roman" w:hAnsi="Times New Roman"/>
          <w:sz w:val="24"/>
          <w:szCs w:val="24"/>
        </w:rPr>
        <w:t xml:space="preserve"> rada priekšstatu, ka sadarbības projekta rezultātā</w:t>
      </w:r>
      <w:r w:rsidR="00167073" w:rsidRPr="00CB73FA">
        <w:rPr>
          <w:rFonts w:ascii="Times New Roman" w:hAnsi="Times New Roman"/>
          <w:sz w:val="24"/>
          <w:szCs w:val="24"/>
        </w:rPr>
        <w:t> arī</w:t>
      </w:r>
      <w:r w:rsidR="00167073" w:rsidRPr="0027032B">
        <w:rPr>
          <w:rFonts w:ascii="Times New Roman" w:hAnsi="Times New Roman"/>
          <w:sz w:val="24"/>
          <w:szCs w:val="24"/>
        </w:rPr>
        <w:t> ārvalstu uzņēmumiem projekta rezultātā ir tiesības iegūt līdz 80% intelektuālā īpašuma.</w:t>
      </w:r>
    </w:p>
    <w:p w:rsidR="00624B5D" w:rsidRPr="0027032B" w:rsidRDefault="00624B5D" w:rsidP="00167073">
      <w:pPr>
        <w:jc w:val="both"/>
        <w:rPr>
          <w:rFonts w:ascii="Times New Roman" w:hAnsi="Times New Roman"/>
          <w:sz w:val="24"/>
          <w:szCs w:val="24"/>
        </w:rPr>
      </w:pPr>
    </w:p>
    <w:p w:rsidR="00624B5D" w:rsidRDefault="00624B5D" w:rsidP="005639A0">
      <w:pPr>
        <w:autoSpaceDE w:val="0"/>
        <w:autoSpaceDN w:val="0"/>
        <w:ind w:firstLine="720"/>
        <w:jc w:val="both"/>
        <w:rPr>
          <w:rFonts w:ascii="Times New Roman" w:hAnsi="Times New Roman"/>
          <w:b/>
          <w:bCs/>
          <w:sz w:val="24"/>
          <w:szCs w:val="24"/>
        </w:rPr>
      </w:pPr>
      <w:r>
        <w:rPr>
          <w:rFonts w:ascii="Times New Roman" w:hAnsi="Times New Roman"/>
          <w:b/>
          <w:bCs/>
          <w:sz w:val="24"/>
          <w:szCs w:val="24"/>
        </w:rPr>
        <w:t>Atbilde.</w:t>
      </w:r>
    </w:p>
    <w:p w:rsidR="00167073" w:rsidRPr="0027032B" w:rsidRDefault="0055190F" w:rsidP="005639A0">
      <w:pPr>
        <w:autoSpaceDE w:val="0"/>
        <w:autoSpaceDN w:val="0"/>
        <w:ind w:left="720"/>
        <w:jc w:val="both"/>
        <w:rPr>
          <w:rFonts w:ascii="Times New Roman" w:hAnsi="Times New Roman"/>
          <w:sz w:val="24"/>
          <w:szCs w:val="24"/>
        </w:rPr>
      </w:pPr>
      <w:r>
        <w:rPr>
          <w:rFonts w:ascii="Times New Roman" w:hAnsi="Times New Roman"/>
          <w:sz w:val="24"/>
          <w:szCs w:val="24"/>
        </w:rPr>
        <w:t xml:space="preserve">Saskaņā ar </w:t>
      </w:r>
      <w:r w:rsidR="005639A0" w:rsidRPr="0027032B">
        <w:rPr>
          <w:rFonts w:ascii="Times New Roman" w:hAnsi="Times New Roman"/>
          <w:sz w:val="24"/>
          <w:szCs w:val="24"/>
        </w:rPr>
        <w:t xml:space="preserve">MK noteikumu </w:t>
      </w:r>
      <w:r w:rsidR="005639A0">
        <w:rPr>
          <w:rFonts w:ascii="Times New Roman" w:hAnsi="Times New Roman"/>
          <w:sz w:val="24"/>
          <w:szCs w:val="24"/>
        </w:rPr>
        <w:t>Nr.34</w:t>
      </w:r>
      <w:r w:rsidR="00167073" w:rsidRPr="0027032B">
        <w:rPr>
          <w:rFonts w:ascii="Times New Roman" w:hAnsi="Times New Roman"/>
          <w:sz w:val="24"/>
          <w:szCs w:val="24"/>
        </w:rPr>
        <w:t xml:space="preserve"> 23.4.apakšpunktā </w:t>
      </w:r>
      <w:r>
        <w:rPr>
          <w:rFonts w:ascii="Times New Roman" w:hAnsi="Times New Roman"/>
          <w:sz w:val="24"/>
          <w:szCs w:val="24"/>
        </w:rPr>
        <w:t>noteikto</w:t>
      </w:r>
      <w:r w:rsidR="00167073" w:rsidRPr="0027032B">
        <w:rPr>
          <w:rFonts w:ascii="Times New Roman" w:hAnsi="Times New Roman"/>
          <w:sz w:val="24"/>
          <w:szCs w:val="24"/>
        </w:rPr>
        <w:t xml:space="preserve"> sadarbības projekta ietvaros katrs sadarbības partneris gūst </w:t>
      </w:r>
      <w:r w:rsidR="00167073" w:rsidRPr="0027032B">
        <w:rPr>
          <w:rFonts w:ascii="Times New Roman" w:hAnsi="Times New Roman"/>
          <w:sz w:val="24"/>
          <w:szCs w:val="24"/>
          <w:u w:val="single"/>
        </w:rPr>
        <w:t xml:space="preserve">tikai tās </w:t>
      </w:r>
      <w:r w:rsidR="00167073" w:rsidRPr="0027032B">
        <w:rPr>
          <w:rFonts w:ascii="Times New Roman" w:hAnsi="Times New Roman"/>
          <w:sz w:val="24"/>
          <w:szCs w:val="24"/>
        </w:rPr>
        <w:t>intelektuālā īpašuma tiesības un ekonomiskās priekšrocības, kas izriet no konkrētā sadarbības partnera projekta daļas ietvaros veiktās darbības.</w:t>
      </w:r>
    </w:p>
    <w:p w:rsidR="00C0355C" w:rsidRDefault="00C0355C" w:rsidP="00C0355C">
      <w:pPr>
        <w:jc w:val="both"/>
        <w:rPr>
          <w:rFonts w:ascii="Times New Roman" w:hAnsi="Times New Roman"/>
          <w:sz w:val="24"/>
          <w:szCs w:val="24"/>
        </w:rPr>
      </w:pPr>
    </w:p>
    <w:p w:rsidR="0004028B" w:rsidRDefault="0004028B" w:rsidP="0004028B"/>
    <w:p w:rsidR="00624B5D" w:rsidRDefault="00624B5D" w:rsidP="00624B5D">
      <w:pPr>
        <w:jc w:val="both"/>
        <w:rPr>
          <w:rFonts w:ascii="Times New Roman" w:hAnsi="Times New Roman"/>
          <w:sz w:val="24"/>
          <w:szCs w:val="24"/>
        </w:rPr>
      </w:pPr>
      <w:r>
        <w:rPr>
          <w:rFonts w:ascii="Times New Roman" w:hAnsi="Times New Roman"/>
          <w:b/>
          <w:sz w:val="24"/>
          <w:szCs w:val="24"/>
        </w:rPr>
        <w:t>Jautājums</w:t>
      </w:r>
      <w:r w:rsidRPr="001373DB">
        <w:rPr>
          <w:rFonts w:ascii="Times New Roman" w:hAnsi="Times New Roman"/>
          <w:b/>
          <w:sz w:val="24"/>
          <w:szCs w:val="24"/>
        </w:rPr>
        <w:t>.</w:t>
      </w:r>
      <w:r>
        <w:rPr>
          <w:rFonts w:ascii="Times New Roman" w:hAnsi="Times New Roman"/>
          <w:sz w:val="24"/>
          <w:szCs w:val="24"/>
        </w:rPr>
        <w:t xml:space="preserve"> </w:t>
      </w:r>
    </w:p>
    <w:p w:rsidR="00624B5D" w:rsidRPr="001373DB" w:rsidRDefault="001775E7" w:rsidP="00624B5D">
      <w:pPr>
        <w:jc w:val="both"/>
        <w:rPr>
          <w:rFonts w:ascii="Times New Roman" w:hAnsi="Times New Roman"/>
          <w:sz w:val="24"/>
          <w:szCs w:val="24"/>
        </w:rPr>
      </w:pPr>
      <w:r>
        <w:rPr>
          <w:rFonts w:ascii="Times New Roman" w:hAnsi="Times New Roman"/>
          <w:sz w:val="24"/>
          <w:szCs w:val="24"/>
        </w:rPr>
        <w:t>MK noteikumu Nr.34</w:t>
      </w:r>
      <w:r w:rsidR="00624B5D" w:rsidRPr="001373DB">
        <w:rPr>
          <w:rFonts w:ascii="Times New Roman" w:hAnsi="Times New Roman"/>
          <w:sz w:val="24"/>
          <w:szCs w:val="24"/>
        </w:rPr>
        <w:t xml:space="preserve"> 16.</w:t>
      </w:r>
      <w:r>
        <w:rPr>
          <w:rFonts w:ascii="Times New Roman" w:hAnsi="Times New Roman"/>
          <w:sz w:val="24"/>
          <w:szCs w:val="24"/>
        </w:rPr>
        <w:t>punkts</w:t>
      </w:r>
      <w:r w:rsidR="00624B5D" w:rsidRPr="001373DB">
        <w:rPr>
          <w:rFonts w:ascii="Times New Roman" w:hAnsi="Times New Roman"/>
          <w:sz w:val="24"/>
          <w:szCs w:val="24"/>
        </w:rPr>
        <w:t xml:space="preserve"> nosaka, ka </w:t>
      </w:r>
      <w:r w:rsidR="00624B5D" w:rsidRPr="001373DB">
        <w:rPr>
          <w:rFonts w:ascii="Times New Roman" w:hAnsi="Times New Roman"/>
          <w:i/>
          <w:sz w:val="24"/>
          <w:szCs w:val="24"/>
        </w:rPr>
        <w:t xml:space="preserve">“Viena projekta maksimālais publiskā finansējuma apmērs ir 600 000 </w:t>
      </w:r>
      <w:proofErr w:type="spellStart"/>
      <w:r w:rsidR="00624B5D" w:rsidRPr="001373DB">
        <w:rPr>
          <w:rFonts w:ascii="Times New Roman" w:hAnsi="Times New Roman"/>
          <w:i/>
          <w:sz w:val="24"/>
          <w:szCs w:val="24"/>
        </w:rPr>
        <w:t>euro</w:t>
      </w:r>
      <w:proofErr w:type="spellEnd"/>
      <w:r w:rsidR="00624B5D" w:rsidRPr="001373DB">
        <w:rPr>
          <w:rFonts w:ascii="Times New Roman" w:hAnsi="Times New Roman"/>
          <w:i/>
          <w:sz w:val="24"/>
          <w:szCs w:val="24"/>
        </w:rPr>
        <w:t xml:space="preserve">, minimālais publiskā finansējuma apmērs ir 30 000 </w:t>
      </w:r>
      <w:proofErr w:type="spellStart"/>
      <w:r w:rsidR="00624B5D" w:rsidRPr="001373DB">
        <w:rPr>
          <w:rFonts w:ascii="Times New Roman" w:hAnsi="Times New Roman"/>
          <w:i/>
          <w:sz w:val="24"/>
          <w:szCs w:val="24"/>
        </w:rPr>
        <w:t>euro</w:t>
      </w:r>
      <w:proofErr w:type="spellEnd"/>
      <w:r w:rsidR="00624B5D" w:rsidRPr="001373DB">
        <w:rPr>
          <w:rFonts w:ascii="Times New Roman" w:hAnsi="Times New Roman"/>
          <w:i/>
          <w:sz w:val="24"/>
          <w:szCs w:val="24"/>
        </w:rPr>
        <w:t>.”</w:t>
      </w:r>
      <w:r w:rsidR="00624B5D" w:rsidRPr="001373DB">
        <w:rPr>
          <w:rFonts w:ascii="Times New Roman" w:hAnsi="Times New Roman"/>
          <w:sz w:val="24"/>
          <w:szCs w:val="24"/>
        </w:rPr>
        <w:t xml:space="preserve"> </w:t>
      </w:r>
    </w:p>
    <w:p w:rsidR="00624B5D" w:rsidRDefault="00624B5D" w:rsidP="00624B5D">
      <w:pPr>
        <w:jc w:val="both"/>
        <w:rPr>
          <w:rFonts w:ascii="Times New Roman" w:hAnsi="Times New Roman"/>
          <w:sz w:val="24"/>
          <w:szCs w:val="24"/>
        </w:rPr>
      </w:pPr>
      <w:r w:rsidRPr="001373DB">
        <w:rPr>
          <w:rFonts w:ascii="Times New Roman" w:hAnsi="Times New Roman"/>
          <w:sz w:val="24"/>
          <w:szCs w:val="24"/>
        </w:rPr>
        <w:t xml:space="preserve">Vai tas nozīmē, ka 600 000 ietver sevī ERAF un valsts finansējumu un projekta maksimālā summa būs, piemēram, 600 000 + 7,5% </w:t>
      </w:r>
      <w:r>
        <w:rPr>
          <w:rFonts w:ascii="Times New Roman" w:hAnsi="Times New Roman"/>
          <w:sz w:val="24"/>
          <w:szCs w:val="24"/>
        </w:rPr>
        <w:t>privātais finansējums</w:t>
      </w:r>
      <w:r w:rsidRPr="001373DB">
        <w:rPr>
          <w:rFonts w:ascii="Times New Roman" w:hAnsi="Times New Roman"/>
          <w:sz w:val="24"/>
          <w:szCs w:val="24"/>
        </w:rPr>
        <w:t>?</w:t>
      </w:r>
    </w:p>
    <w:p w:rsidR="00624B5D" w:rsidRPr="001373DB" w:rsidRDefault="00624B5D" w:rsidP="00624B5D">
      <w:pPr>
        <w:jc w:val="both"/>
        <w:rPr>
          <w:rFonts w:ascii="Times New Roman" w:hAnsi="Times New Roman"/>
          <w:sz w:val="24"/>
          <w:szCs w:val="24"/>
        </w:rPr>
      </w:pPr>
    </w:p>
    <w:p w:rsidR="00624B5D" w:rsidRDefault="00624B5D" w:rsidP="005639A0">
      <w:pPr>
        <w:autoSpaceDE w:val="0"/>
        <w:autoSpaceDN w:val="0"/>
        <w:ind w:firstLine="720"/>
        <w:jc w:val="both"/>
        <w:rPr>
          <w:rFonts w:ascii="Times New Roman" w:hAnsi="Times New Roman"/>
          <w:b/>
          <w:bCs/>
          <w:sz w:val="24"/>
          <w:szCs w:val="24"/>
        </w:rPr>
      </w:pPr>
      <w:r>
        <w:rPr>
          <w:rFonts w:ascii="Times New Roman" w:hAnsi="Times New Roman"/>
          <w:b/>
          <w:bCs/>
          <w:sz w:val="24"/>
          <w:szCs w:val="24"/>
        </w:rPr>
        <w:t>Atbilde.</w:t>
      </w:r>
    </w:p>
    <w:p w:rsidR="00624B5D" w:rsidRPr="0027032B" w:rsidRDefault="00624B5D" w:rsidP="005639A0">
      <w:pPr>
        <w:autoSpaceDE w:val="0"/>
        <w:autoSpaceDN w:val="0"/>
        <w:ind w:left="720"/>
        <w:jc w:val="both"/>
        <w:rPr>
          <w:rFonts w:ascii="Times New Roman" w:hAnsi="Times New Roman"/>
          <w:sz w:val="24"/>
          <w:szCs w:val="24"/>
        </w:rPr>
      </w:pPr>
      <w:r w:rsidRPr="0027032B">
        <w:rPr>
          <w:rFonts w:ascii="Times New Roman" w:hAnsi="Times New Roman"/>
          <w:sz w:val="24"/>
          <w:szCs w:val="24"/>
        </w:rPr>
        <w:t xml:space="preserve">Jā, ja projekts nav saistīts ar saimniecisko darbību. </w:t>
      </w:r>
      <w:r w:rsidR="0055190F">
        <w:rPr>
          <w:rFonts w:ascii="Times New Roman" w:hAnsi="Times New Roman"/>
          <w:sz w:val="24"/>
          <w:szCs w:val="24"/>
        </w:rPr>
        <w:t xml:space="preserve">Vēršam uzmanību ka </w:t>
      </w:r>
      <w:r>
        <w:rPr>
          <w:rFonts w:ascii="Times New Roman" w:hAnsi="Times New Roman"/>
          <w:sz w:val="24"/>
          <w:szCs w:val="24"/>
        </w:rPr>
        <w:t>MK n</w:t>
      </w:r>
      <w:r w:rsidRPr="0027032B">
        <w:rPr>
          <w:rFonts w:ascii="Times New Roman" w:hAnsi="Times New Roman"/>
          <w:sz w:val="24"/>
          <w:szCs w:val="24"/>
        </w:rPr>
        <w:t>oteikumu</w:t>
      </w:r>
      <w:r w:rsidR="001775E7">
        <w:rPr>
          <w:rFonts w:ascii="Times New Roman" w:hAnsi="Times New Roman"/>
          <w:sz w:val="24"/>
          <w:szCs w:val="24"/>
        </w:rPr>
        <w:t xml:space="preserve"> Nr.34</w:t>
      </w:r>
      <w:r w:rsidRPr="0027032B">
        <w:rPr>
          <w:rFonts w:ascii="Times New Roman" w:hAnsi="Times New Roman"/>
          <w:sz w:val="24"/>
          <w:szCs w:val="24"/>
        </w:rPr>
        <w:t xml:space="preserve"> 12. punkts nosaka:</w:t>
      </w:r>
    </w:p>
    <w:p w:rsidR="00624B5D" w:rsidRPr="0027032B" w:rsidRDefault="00624B5D" w:rsidP="005639A0">
      <w:pPr>
        <w:autoSpaceDE w:val="0"/>
        <w:autoSpaceDN w:val="0"/>
        <w:ind w:left="720"/>
        <w:jc w:val="both"/>
        <w:rPr>
          <w:rFonts w:ascii="Times New Roman" w:hAnsi="Times New Roman"/>
          <w:i/>
          <w:iCs/>
          <w:sz w:val="24"/>
          <w:szCs w:val="24"/>
        </w:rPr>
      </w:pPr>
      <w:r w:rsidRPr="0027032B">
        <w:rPr>
          <w:rFonts w:ascii="Times New Roman" w:hAnsi="Times New Roman"/>
          <w:i/>
          <w:iCs/>
          <w:sz w:val="24"/>
          <w:szCs w:val="24"/>
        </w:rPr>
        <w:t>“12. Ar saimniecisku darbību nesaistītam projektam maksimālā publiskā finansējuma intensitāte ir 92,5 procenti, ko veido:</w:t>
      </w:r>
    </w:p>
    <w:p w:rsidR="00624B5D" w:rsidRPr="0027032B" w:rsidRDefault="00624B5D" w:rsidP="005639A0">
      <w:pPr>
        <w:autoSpaceDE w:val="0"/>
        <w:autoSpaceDN w:val="0"/>
        <w:ind w:firstLine="720"/>
        <w:jc w:val="both"/>
        <w:rPr>
          <w:rFonts w:ascii="Times New Roman" w:hAnsi="Times New Roman"/>
          <w:i/>
          <w:iCs/>
          <w:sz w:val="24"/>
          <w:szCs w:val="24"/>
        </w:rPr>
      </w:pPr>
      <w:r w:rsidRPr="0027032B">
        <w:rPr>
          <w:rFonts w:ascii="Times New Roman" w:hAnsi="Times New Roman"/>
          <w:i/>
          <w:iCs/>
          <w:sz w:val="24"/>
          <w:szCs w:val="24"/>
        </w:rPr>
        <w:t>12.1. valsts budžeta atbalsta intensitāte – 7,5 procenti;</w:t>
      </w:r>
    </w:p>
    <w:p w:rsidR="00624B5D" w:rsidRPr="0027032B" w:rsidRDefault="00624B5D" w:rsidP="005639A0">
      <w:pPr>
        <w:ind w:firstLine="720"/>
        <w:jc w:val="both"/>
        <w:rPr>
          <w:rFonts w:ascii="Times New Roman" w:hAnsi="Times New Roman"/>
          <w:i/>
          <w:iCs/>
          <w:sz w:val="24"/>
          <w:szCs w:val="24"/>
        </w:rPr>
      </w:pPr>
      <w:r w:rsidRPr="0027032B">
        <w:rPr>
          <w:rFonts w:ascii="Times New Roman" w:hAnsi="Times New Roman"/>
          <w:i/>
          <w:iCs/>
          <w:sz w:val="24"/>
          <w:szCs w:val="24"/>
        </w:rPr>
        <w:t xml:space="preserve">12.2. Eiropas Reģionālās attīstības fonda atbalsta intensitāte – 85 procenti.”. </w:t>
      </w:r>
    </w:p>
    <w:p w:rsidR="00624B5D" w:rsidRPr="0027032B" w:rsidRDefault="00624B5D" w:rsidP="00624B5D">
      <w:pPr>
        <w:jc w:val="both"/>
        <w:rPr>
          <w:rFonts w:ascii="Times New Roman" w:hAnsi="Times New Roman"/>
          <w:i/>
          <w:iCs/>
          <w:sz w:val="24"/>
          <w:szCs w:val="24"/>
        </w:rPr>
      </w:pPr>
    </w:p>
    <w:p w:rsidR="00624B5D" w:rsidRPr="0027032B" w:rsidRDefault="00624B5D" w:rsidP="005639A0">
      <w:pPr>
        <w:ind w:left="720"/>
        <w:jc w:val="both"/>
        <w:rPr>
          <w:rFonts w:ascii="Times New Roman" w:hAnsi="Times New Roman"/>
          <w:b/>
          <w:bCs/>
          <w:sz w:val="24"/>
          <w:szCs w:val="24"/>
        </w:rPr>
      </w:pPr>
      <w:r w:rsidRPr="0027032B">
        <w:rPr>
          <w:rFonts w:ascii="Times New Roman" w:hAnsi="Times New Roman"/>
          <w:sz w:val="24"/>
          <w:szCs w:val="24"/>
        </w:rPr>
        <w:t xml:space="preserve">Ja projekts ir saistīts ar saimniecisko darbību, tad ir jāņem vērā </w:t>
      </w:r>
      <w:r w:rsidR="005639A0" w:rsidRPr="0027032B">
        <w:rPr>
          <w:rFonts w:ascii="Times New Roman" w:hAnsi="Times New Roman"/>
          <w:sz w:val="24"/>
          <w:szCs w:val="24"/>
        </w:rPr>
        <w:t xml:space="preserve">MK noteikumu </w:t>
      </w:r>
      <w:r w:rsidR="005639A0">
        <w:rPr>
          <w:rFonts w:ascii="Times New Roman" w:hAnsi="Times New Roman"/>
          <w:sz w:val="24"/>
          <w:szCs w:val="24"/>
        </w:rPr>
        <w:t xml:space="preserve">Nr.34 </w:t>
      </w:r>
      <w:r w:rsidRPr="0027032B">
        <w:rPr>
          <w:rFonts w:ascii="Times New Roman" w:hAnsi="Times New Roman"/>
          <w:sz w:val="24"/>
          <w:szCs w:val="24"/>
        </w:rPr>
        <w:t xml:space="preserve">45.punktā ietvertās prasības. </w:t>
      </w:r>
    </w:p>
    <w:p w:rsidR="00624B5D" w:rsidRDefault="00624B5D" w:rsidP="0004028B"/>
    <w:p w:rsidR="005639A0" w:rsidRPr="0027032B" w:rsidRDefault="005639A0" w:rsidP="0004028B"/>
    <w:p w:rsidR="00CB73FA" w:rsidRPr="00CB73FA" w:rsidRDefault="00CB73FA" w:rsidP="001373DB">
      <w:pPr>
        <w:jc w:val="center"/>
        <w:rPr>
          <w:rFonts w:ascii="Times New Roman" w:hAnsi="Times New Roman"/>
          <w:b/>
          <w:bCs/>
          <w:sz w:val="24"/>
          <w:szCs w:val="24"/>
        </w:rPr>
      </w:pPr>
    </w:p>
    <w:p w:rsidR="00CB73FA" w:rsidRPr="0027032B" w:rsidRDefault="00CB73FA" w:rsidP="00CB73FA">
      <w:pPr>
        <w:jc w:val="both"/>
        <w:rPr>
          <w:rFonts w:ascii="Times New Roman" w:hAnsi="Times New Roman"/>
          <w:sz w:val="24"/>
          <w:szCs w:val="24"/>
        </w:rPr>
      </w:pPr>
      <w:r>
        <w:rPr>
          <w:rFonts w:ascii="Times New Roman" w:hAnsi="Times New Roman"/>
          <w:b/>
          <w:bCs/>
          <w:sz w:val="24"/>
          <w:szCs w:val="24"/>
        </w:rPr>
        <w:t>Jautājums.</w:t>
      </w:r>
    </w:p>
    <w:p w:rsidR="00CB73FA" w:rsidRPr="00C0355C" w:rsidRDefault="00CB73FA" w:rsidP="00CB73FA">
      <w:pPr>
        <w:jc w:val="both"/>
        <w:rPr>
          <w:rFonts w:ascii="Times New Roman" w:hAnsi="Times New Roman"/>
          <w:sz w:val="24"/>
          <w:szCs w:val="24"/>
        </w:rPr>
      </w:pPr>
      <w:r w:rsidRPr="00C0355C">
        <w:rPr>
          <w:rFonts w:ascii="Times New Roman" w:hAnsi="Times New Roman"/>
          <w:sz w:val="24"/>
          <w:szCs w:val="24"/>
        </w:rPr>
        <w:t xml:space="preserve">Ja projektā izmaksas tiek plānotas no tā brīža, kad apstiprināts projekta pieteikums, vai ir spēkā 36 mēnešu izpildes termiņš, jeb projektam jābeidzas obligāti 2018.gada 31.decembrī? </w:t>
      </w:r>
    </w:p>
    <w:p w:rsidR="00CB73FA" w:rsidRDefault="00CB73FA" w:rsidP="00CB73FA">
      <w:pPr>
        <w:pStyle w:val="ListParagraph"/>
        <w:spacing w:after="0" w:line="240" w:lineRule="auto"/>
        <w:contextualSpacing w:val="0"/>
        <w:jc w:val="both"/>
        <w:rPr>
          <w:rFonts w:ascii="Times New Roman" w:hAnsi="Times New Roman" w:cs="Times New Roman"/>
          <w:sz w:val="24"/>
          <w:szCs w:val="24"/>
        </w:rPr>
      </w:pPr>
    </w:p>
    <w:p w:rsidR="00CB73FA" w:rsidRPr="00C0355C" w:rsidRDefault="00CB73FA" w:rsidP="005639A0">
      <w:pPr>
        <w:ind w:firstLine="720"/>
        <w:jc w:val="both"/>
        <w:rPr>
          <w:rFonts w:ascii="Times New Roman" w:hAnsi="Times New Roman"/>
          <w:b/>
          <w:sz w:val="24"/>
          <w:szCs w:val="24"/>
        </w:rPr>
      </w:pPr>
      <w:r w:rsidRPr="00C0355C">
        <w:rPr>
          <w:rFonts w:ascii="Times New Roman" w:hAnsi="Times New Roman"/>
          <w:b/>
          <w:sz w:val="24"/>
          <w:szCs w:val="24"/>
        </w:rPr>
        <w:t>Atbilde.</w:t>
      </w:r>
    </w:p>
    <w:p w:rsidR="00167073" w:rsidRDefault="00CB73FA" w:rsidP="005639A0">
      <w:pPr>
        <w:ind w:left="720"/>
        <w:jc w:val="both"/>
        <w:rPr>
          <w:rFonts w:ascii="Times New Roman" w:hAnsi="Times New Roman"/>
          <w:sz w:val="24"/>
          <w:szCs w:val="24"/>
        </w:rPr>
      </w:pPr>
      <w:r w:rsidRPr="00C0355C">
        <w:rPr>
          <w:rFonts w:ascii="Times New Roman" w:hAnsi="Times New Roman"/>
          <w:sz w:val="24"/>
          <w:szCs w:val="24"/>
        </w:rPr>
        <w:t xml:space="preserve">Saskaņā ar MK noteikumu Nr.34. 67.punktu </w:t>
      </w:r>
      <w:r w:rsidR="0055190F">
        <w:rPr>
          <w:rFonts w:ascii="Times New Roman" w:hAnsi="Times New Roman"/>
          <w:sz w:val="24"/>
          <w:szCs w:val="24"/>
        </w:rPr>
        <w:t xml:space="preserve">pasākuma ietvaros </w:t>
      </w:r>
      <w:r w:rsidRPr="00C0355C">
        <w:rPr>
          <w:rFonts w:ascii="Times New Roman" w:hAnsi="Times New Roman"/>
          <w:sz w:val="24"/>
          <w:szCs w:val="24"/>
        </w:rPr>
        <w:t xml:space="preserve">projektus īsteno 36 mēnešu laikā, bet ne ilgāk kā līdz 2023.gada 30. novembrim. </w:t>
      </w:r>
    </w:p>
    <w:p w:rsidR="00624B5D" w:rsidRPr="0027032B" w:rsidRDefault="00624B5D" w:rsidP="00167073">
      <w:pPr>
        <w:jc w:val="both"/>
        <w:rPr>
          <w:rFonts w:ascii="Times New Roman" w:hAnsi="Times New Roman"/>
          <w:sz w:val="24"/>
          <w:szCs w:val="24"/>
        </w:rPr>
      </w:pPr>
    </w:p>
    <w:sectPr w:rsidR="00624B5D" w:rsidRPr="002703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3062"/>
    <w:multiLevelType w:val="hybridMultilevel"/>
    <w:tmpl w:val="A4783F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DA578BB"/>
    <w:multiLevelType w:val="hybridMultilevel"/>
    <w:tmpl w:val="E82ED3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EE8024E"/>
    <w:multiLevelType w:val="hybridMultilevel"/>
    <w:tmpl w:val="0F00E116"/>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5C6D7A64"/>
    <w:multiLevelType w:val="hybridMultilevel"/>
    <w:tmpl w:val="6E7E3C66"/>
    <w:lvl w:ilvl="0" w:tplc="31562F7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2504D0"/>
    <w:multiLevelType w:val="hybridMultilevel"/>
    <w:tmpl w:val="6128D3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73"/>
    <w:rsid w:val="00006BC9"/>
    <w:rsid w:val="0004028B"/>
    <w:rsid w:val="001373DB"/>
    <w:rsid w:val="00167073"/>
    <w:rsid w:val="001775E7"/>
    <w:rsid w:val="0027032B"/>
    <w:rsid w:val="0055190F"/>
    <w:rsid w:val="005639A0"/>
    <w:rsid w:val="00624B5D"/>
    <w:rsid w:val="0074622E"/>
    <w:rsid w:val="007616C1"/>
    <w:rsid w:val="00767A94"/>
    <w:rsid w:val="00A363DE"/>
    <w:rsid w:val="00C0355C"/>
    <w:rsid w:val="00CB73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7C48"/>
  <w15:chartTrackingRefBased/>
  <w15:docId w15:val="{847019BE-60EB-4FD7-85B5-E737C28D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73"/>
    <w:pPr>
      <w:spacing w:after="0" w:line="240" w:lineRule="auto"/>
    </w:pPr>
    <w:rPr>
      <w:rFonts w:ascii="Calibri" w:hAnsi="Calibri" w:cs="Times New Roman"/>
    </w:rPr>
  </w:style>
  <w:style w:type="paragraph" w:styleId="Heading1">
    <w:name w:val="heading 1"/>
    <w:basedOn w:val="Normal"/>
    <w:link w:val="Heading1Char"/>
    <w:uiPriority w:val="9"/>
    <w:qFormat/>
    <w:rsid w:val="00167073"/>
    <w:pPr>
      <w:keepNext/>
      <w:spacing w:before="480" w:line="276" w:lineRule="auto"/>
      <w:outlineLvl w:val="0"/>
    </w:pPr>
    <w:rPr>
      <w:rFonts w:ascii="Cambria" w:hAnsi="Cambria"/>
      <w:b/>
      <w:bCs/>
      <w:color w:val="365F91"/>
      <w:kern w:val="36"/>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073"/>
    <w:rPr>
      <w:color w:val="0563C1"/>
      <w:u w:val="single"/>
    </w:rPr>
  </w:style>
  <w:style w:type="character" w:customStyle="1" w:styleId="Heading1Char">
    <w:name w:val="Heading 1 Char"/>
    <w:basedOn w:val="DefaultParagraphFont"/>
    <w:link w:val="Heading1"/>
    <w:uiPriority w:val="9"/>
    <w:rsid w:val="00167073"/>
    <w:rPr>
      <w:rFonts w:ascii="Cambria" w:hAnsi="Cambria" w:cs="Times New Roman"/>
      <w:b/>
      <w:bCs/>
      <w:color w:val="365F91"/>
      <w:kern w:val="36"/>
      <w:sz w:val="28"/>
      <w:szCs w:val="28"/>
      <w:lang w:eastAsia="lv-LV"/>
    </w:rPr>
  </w:style>
  <w:style w:type="character" w:customStyle="1" w:styleId="ListParagraphChar">
    <w:name w:val="List Paragraph Char"/>
    <w:aliases w:val="H&amp;P List Paragraph Char,2 Char"/>
    <w:basedOn w:val="DefaultParagraphFont"/>
    <w:link w:val="ListParagraph"/>
    <w:locked/>
    <w:rsid w:val="00167073"/>
    <w:rPr>
      <w:rFonts w:ascii="Calibri" w:hAnsi="Calibri"/>
    </w:rPr>
  </w:style>
  <w:style w:type="paragraph" w:styleId="ListParagraph">
    <w:name w:val="List Paragraph"/>
    <w:aliases w:val="H&amp;P List Paragraph,2"/>
    <w:basedOn w:val="Normal"/>
    <w:link w:val="ListParagraphChar"/>
    <w:uiPriority w:val="34"/>
    <w:qFormat/>
    <w:rsid w:val="00167073"/>
    <w:pPr>
      <w:spacing w:after="200" w:line="276" w:lineRule="auto"/>
      <w:ind w:left="720"/>
      <w:contextualSpacing/>
    </w:pPr>
    <w:rPr>
      <w:rFonts w:cstheme="minorBidi"/>
    </w:rPr>
  </w:style>
  <w:style w:type="paragraph" w:styleId="BalloonText">
    <w:name w:val="Balloon Text"/>
    <w:basedOn w:val="Normal"/>
    <w:link w:val="BalloonTextChar"/>
    <w:uiPriority w:val="99"/>
    <w:semiHidden/>
    <w:unhideWhenUsed/>
    <w:rsid w:val="00167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53578">
      <w:bodyDiv w:val="1"/>
      <w:marLeft w:val="0"/>
      <w:marRight w:val="0"/>
      <w:marTop w:val="0"/>
      <w:marBottom w:val="0"/>
      <w:divBdr>
        <w:top w:val="none" w:sz="0" w:space="0" w:color="auto"/>
        <w:left w:val="none" w:sz="0" w:space="0" w:color="auto"/>
        <w:bottom w:val="none" w:sz="0" w:space="0" w:color="auto"/>
        <w:right w:val="none" w:sz="0" w:space="0" w:color="auto"/>
      </w:divBdr>
    </w:div>
    <w:div w:id="1074737303">
      <w:bodyDiv w:val="1"/>
      <w:marLeft w:val="0"/>
      <w:marRight w:val="0"/>
      <w:marTop w:val="0"/>
      <w:marBottom w:val="0"/>
      <w:divBdr>
        <w:top w:val="none" w:sz="0" w:space="0" w:color="auto"/>
        <w:left w:val="none" w:sz="0" w:space="0" w:color="auto"/>
        <w:bottom w:val="none" w:sz="0" w:space="0" w:color="auto"/>
        <w:right w:val="none" w:sz="0" w:space="0" w:color="auto"/>
      </w:divBdr>
    </w:div>
    <w:div w:id="1672562159">
      <w:bodyDiv w:val="1"/>
      <w:marLeft w:val="0"/>
      <w:marRight w:val="0"/>
      <w:marTop w:val="0"/>
      <w:marBottom w:val="0"/>
      <w:divBdr>
        <w:top w:val="none" w:sz="0" w:space="0" w:color="auto"/>
        <w:left w:val="none" w:sz="0" w:space="0" w:color="auto"/>
        <w:bottom w:val="none" w:sz="0" w:space="0" w:color="auto"/>
        <w:right w:val="none" w:sz="0" w:space="0" w:color="auto"/>
      </w:divBdr>
    </w:div>
    <w:div w:id="1682245461">
      <w:bodyDiv w:val="1"/>
      <w:marLeft w:val="0"/>
      <w:marRight w:val="0"/>
      <w:marTop w:val="0"/>
      <w:marBottom w:val="0"/>
      <w:divBdr>
        <w:top w:val="none" w:sz="0" w:space="0" w:color="auto"/>
        <w:left w:val="none" w:sz="0" w:space="0" w:color="auto"/>
        <w:bottom w:val="none" w:sz="0" w:space="0" w:color="auto"/>
        <w:right w:val="none" w:sz="0" w:space="0" w:color="auto"/>
      </w:divBdr>
    </w:div>
    <w:div w:id="1814062035">
      <w:bodyDiv w:val="1"/>
      <w:marLeft w:val="0"/>
      <w:marRight w:val="0"/>
      <w:marTop w:val="0"/>
      <w:marBottom w:val="0"/>
      <w:divBdr>
        <w:top w:val="none" w:sz="0" w:space="0" w:color="auto"/>
        <w:left w:val="none" w:sz="0" w:space="0" w:color="auto"/>
        <w:bottom w:val="none" w:sz="0" w:space="0" w:color="auto"/>
        <w:right w:val="none" w:sz="0" w:space="0" w:color="auto"/>
      </w:divBdr>
    </w:div>
    <w:div w:id="1947538576">
      <w:bodyDiv w:val="1"/>
      <w:marLeft w:val="0"/>
      <w:marRight w:val="0"/>
      <w:marTop w:val="0"/>
      <w:marBottom w:val="0"/>
      <w:divBdr>
        <w:top w:val="none" w:sz="0" w:space="0" w:color="auto"/>
        <w:left w:val="none" w:sz="0" w:space="0" w:color="auto"/>
        <w:bottom w:val="none" w:sz="0" w:space="0" w:color="auto"/>
        <w:right w:val="none" w:sz="0" w:space="0" w:color="auto"/>
      </w:divBdr>
    </w:div>
    <w:div w:id="2014212225">
      <w:bodyDiv w:val="1"/>
      <w:marLeft w:val="0"/>
      <w:marRight w:val="0"/>
      <w:marTop w:val="0"/>
      <w:marBottom w:val="0"/>
      <w:divBdr>
        <w:top w:val="none" w:sz="0" w:space="0" w:color="auto"/>
        <w:left w:val="none" w:sz="0" w:space="0" w:color="auto"/>
        <w:bottom w:val="none" w:sz="0" w:space="0" w:color="auto"/>
        <w:right w:val="none" w:sz="0" w:space="0" w:color="auto"/>
      </w:divBdr>
    </w:div>
    <w:div w:id="210063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sfondi.lv/" TargetMode="External"/><Relationship Id="rId3" Type="http://schemas.openxmlformats.org/officeDocument/2006/relationships/settings" Target="settings.xml"/><Relationship Id="rId7" Type="http://schemas.openxmlformats.org/officeDocument/2006/relationships/hyperlink" Target="http://www.cfl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fla.gov.lv" TargetMode="External"/><Relationship Id="rId11" Type="http://schemas.openxmlformats.org/officeDocument/2006/relationships/theme" Target="theme/theme1.xml"/><Relationship Id="rId5" Type="http://schemas.openxmlformats.org/officeDocument/2006/relationships/hyperlink" Target="mailto:atlase@cfl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fla@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EA91FAEE</Template>
  <TotalTime>277</TotalTime>
  <Pages>5</Pages>
  <Words>5896</Words>
  <Characters>3362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Hanova-Akuļecka</dc:creator>
  <cp:keywords/>
  <dc:description/>
  <cp:lastModifiedBy>Agija Bistere</cp:lastModifiedBy>
  <cp:revision>9</cp:revision>
  <cp:lastPrinted>2016-04-15T11:34:00Z</cp:lastPrinted>
  <dcterms:created xsi:type="dcterms:W3CDTF">2016-04-15T07:21:00Z</dcterms:created>
  <dcterms:modified xsi:type="dcterms:W3CDTF">2016-04-15T13:47:00Z</dcterms:modified>
</cp:coreProperties>
</file>