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p>
    <w:p w:rsidR="007E77C9" w:rsidRPr="003A7637" w:rsidRDefault="007E77C9" w:rsidP="003C5410">
      <w:pPr>
        <w:jc w:val="center"/>
        <w:rPr>
          <w:rFonts w:ascii="Times New Roman" w:hAnsi="Times New Roman"/>
          <w:b/>
          <w:sz w:val="24"/>
          <w:szCs w:val="24"/>
        </w:rPr>
      </w:pPr>
      <w:r w:rsidRPr="003A7637">
        <w:rPr>
          <w:rFonts w:ascii="Times New Roman" w:hAnsi="Times New Roman"/>
          <w:b/>
          <w:sz w:val="24"/>
          <w:szCs w:val="24"/>
        </w:rPr>
        <w:t>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atlases kārtas</w:t>
      </w:r>
      <w:r w:rsidRPr="003A7637">
        <w:rPr>
          <w:rFonts w:ascii="Times New Roman" w:hAnsi="Times New Roman"/>
          <w:b/>
          <w:color w:val="FF0000"/>
          <w:sz w:val="24"/>
          <w:szCs w:val="24"/>
        </w:rPr>
        <w:t xml:space="preserve"> </w:t>
      </w:r>
      <w:r w:rsidRPr="003A7637">
        <w:rPr>
          <w:rFonts w:ascii="Times New Roman" w:hAnsi="Times New Roman"/>
          <w:b/>
          <w:sz w:val="24"/>
          <w:szCs w:val="24"/>
        </w:rPr>
        <w:t>projekta iesnieguma veidlapas aizpildīšanas metodika</w:t>
      </w: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jc w:val="center"/>
        <w:rPr>
          <w:rFonts w:ascii="Times New Roman" w:hAnsi="Times New Roman"/>
          <w:sz w:val="24"/>
          <w:szCs w:val="24"/>
        </w:rPr>
      </w:pPr>
    </w:p>
    <w:p w:rsidR="007E77C9" w:rsidRPr="003A7637" w:rsidRDefault="007E77C9" w:rsidP="005669BA">
      <w:pPr>
        <w:jc w:val="center"/>
        <w:rPr>
          <w:rFonts w:ascii="Times New Roman" w:hAnsi="Times New Roman"/>
          <w:sz w:val="24"/>
          <w:szCs w:val="24"/>
        </w:rPr>
      </w:pPr>
    </w:p>
    <w:p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201</w:t>
      </w:r>
      <w:r>
        <w:rPr>
          <w:rFonts w:ascii="Times New Roman" w:hAnsi="Times New Roman"/>
          <w:b/>
          <w:sz w:val="24"/>
          <w:szCs w:val="24"/>
        </w:rPr>
        <w:t>7</w:t>
      </w:r>
    </w:p>
    <w:p w:rsidR="007E77C9" w:rsidRPr="003A7637" w:rsidRDefault="007E77C9" w:rsidP="003A7637">
      <w:pPr>
        <w:rPr>
          <w:rFonts w:ascii="Times New Roman" w:hAnsi="Times New Roman"/>
          <w:b/>
          <w:sz w:val="24"/>
          <w:szCs w:val="24"/>
        </w:rPr>
      </w:pPr>
      <w:r w:rsidRPr="003A7637">
        <w:rPr>
          <w:rFonts w:ascii="Times New Roman" w:hAnsi="Times New Roman"/>
          <w:sz w:val="24"/>
          <w:szCs w:val="24"/>
        </w:rPr>
        <w:br w:type="page"/>
      </w:r>
      <w:r w:rsidRPr="003A7637">
        <w:rPr>
          <w:rFonts w:ascii="Times New Roman" w:hAnsi="Times New Roman"/>
          <w:b/>
          <w:sz w:val="24"/>
          <w:szCs w:val="24"/>
        </w:rPr>
        <w:lastRenderedPageBreak/>
        <w:t>Saturs</w:t>
      </w:r>
    </w:p>
    <w:p w:rsidR="007E77C9" w:rsidRDefault="007E77C9">
      <w:pPr>
        <w:pStyle w:val="TOC1"/>
        <w:tabs>
          <w:tab w:val="right" w:leader="dot" w:pos="9486"/>
        </w:tabs>
        <w:rPr>
          <w:noProof/>
          <w:lang w:val="lv-LV" w:eastAsia="lv-LV"/>
        </w:rPr>
      </w:pPr>
      <w:r w:rsidRPr="003A7637">
        <w:rPr>
          <w:rFonts w:ascii="Times New Roman" w:hAnsi="Times New Roman"/>
          <w:sz w:val="24"/>
          <w:szCs w:val="24"/>
        </w:rPr>
        <w:fldChar w:fldCharType="begin"/>
      </w:r>
      <w:r w:rsidRPr="003A7637">
        <w:rPr>
          <w:rFonts w:ascii="Times New Roman" w:hAnsi="Times New Roman"/>
          <w:sz w:val="24"/>
          <w:szCs w:val="24"/>
        </w:rPr>
        <w:instrText xml:space="preserve"> TOC \o "1-3" \h \z \u </w:instrText>
      </w:r>
      <w:r w:rsidRPr="003A7637">
        <w:rPr>
          <w:rFonts w:ascii="Times New Roman" w:hAnsi="Times New Roman"/>
          <w:sz w:val="24"/>
          <w:szCs w:val="24"/>
        </w:rPr>
        <w:fldChar w:fldCharType="separate"/>
      </w:r>
      <w:hyperlink w:anchor="_Toc496274482" w:history="1">
        <w:r w:rsidRPr="00005F57">
          <w:rPr>
            <w:rStyle w:val="Hyperlink"/>
            <w:rFonts w:ascii="Times New Roman" w:hAnsi="Times New Roman"/>
            <w:b/>
            <w:noProof/>
          </w:rPr>
          <w:t>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atlases kārtas projekta iesnieguma veidlapas aizpildīšanas metodika</w:t>
        </w:r>
        <w:r>
          <w:rPr>
            <w:noProof/>
            <w:webHidden/>
          </w:rPr>
          <w:tab/>
        </w:r>
        <w:r>
          <w:rPr>
            <w:noProof/>
            <w:webHidden/>
          </w:rPr>
          <w:fldChar w:fldCharType="begin"/>
        </w:r>
        <w:r>
          <w:rPr>
            <w:noProof/>
            <w:webHidden/>
          </w:rPr>
          <w:instrText xml:space="preserve"> PAGEREF _Toc496274482 \h </w:instrText>
        </w:r>
        <w:r>
          <w:rPr>
            <w:noProof/>
            <w:webHidden/>
          </w:rPr>
        </w:r>
        <w:r>
          <w:rPr>
            <w:noProof/>
            <w:webHidden/>
          </w:rPr>
          <w:fldChar w:fldCharType="separate"/>
        </w:r>
        <w:r>
          <w:rPr>
            <w:noProof/>
            <w:webHidden/>
          </w:rPr>
          <w:t>3</w:t>
        </w:r>
        <w:r>
          <w:rPr>
            <w:noProof/>
            <w:webHidden/>
          </w:rPr>
          <w:fldChar w:fldCharType="end"/>
        </w:r>
      </w:hyperlink>
    </w:p>
    <w:p w:rsidR="007E77C9" w:rsidRDefault="00530273">
      <w:pPr>
        <w:pStyle w:val="TOC1"/>
        <w:tabs>
          <w:tab w:val="right" w:leader="dot" w:pos="9486"/>
        </w:tabs>
        <w:rPr>
          <w:noProof/>
          <w:lang w:val="lv-LV" w:eastAsia="lv-LV"/>
        </w:rPr>
      </w:pPr>
      <w:hyperlink w:anchor="_Toc496274483" w:history="1">
        <w:r w:rsidR="007E77C9" w:rsidRPr="00005F57">
          <w:rPr>
            <w:rStyle w:val="Hyperlink"/>
            <w:rFonts w:ascii="Times New Roman" w:hAnsi="Times New Roman"/>
            <w:b/>
            <w:noProof/>
          </w:rPr>
          <w:t>Eiropas Reģionālās attīstības fonda projekta iesniegums</w:t>
        </w:r>
        <w:r w:rsidR="007E77C9">
          <w:rPr>
            <w:noProof/>
            <w:webHidden/>
          </w:rPr>
          <w:tab/>
        </w:r>
        <w:r w:rsidR="007E77C9">
          <w:rPr>
            <w:noProof/>
            <w:webHidden/>
          </w:rPr>
          <w:fldChar w:fldCharType="begin"/>
        </w:r>
        <w:r w:rsidR="007E77C9">
          <w:rPr>
            <w:noProof/>
            <w:webHidden/>
          </w:rPr>
          <w:instrText xml:space="preserve"> PAGEREF _Toc496274483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484" w:history="1">
        <w:r w:rsidR="007E77C9" w:rsidRPr="00005F57">
          <w:rPr>
            <w:rStyle w:val="Hyperlink"/>
            <w:rFonts w:ascii="Times New Roman" w:hAnsi="Times New Roman"/>
            <w:b/>
            <w:noProof/>
          </w:rPr>
          <w:t>1.SADAĻA – PROJEKTA APRAKSTS</w:t>
        </w:r>
        <w:r w:rsidR="007E77C9">
          <w:rPr>
            <w:noProof/>
            <w:webHidden/>
          </w:rPr>
          <w:tab/>
        </w:r>
        <w:r w:rsidR="007E77C9">
          <w:rPr>
            <w:noProof/>
            <w:webHidden/>
          </w:rPr>
          <w:fldChar w:fldCharType="begin"/>
        </w:r>
        <w:r w:rsidR="007E77C9">
          <w:rPr>
            <w:noProof/>
            <w:webHidden/>
          </w:rPr>
          <w:instrText xml:space="preserve"> PAGEREF _Toc496274484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85" w:history="1">
        <w:r w:rsidR="007E77C9" w:rsidRPr="00005F57">
          <w:rPr>
            <w:rStyle w:val="Hyperlink"/>
            <w:rFonts w:ascii="Times New Roman" w:hAnsi="Times New Roman"/>
            <w:b/>
            <w:noProof/>
          </w:rPr>
          <w:t>1.1.</w:t>
        </w:r>
        <w:r w:rsidR="007E77C9">
          <w:rPr>
            <w:noProof/>
            <w:lang w:val="lv-LV" w:eastAsia="lv-LV"/>
          </w:rPr>
          <w:tab/>
        </w:r>
        <w:r w:rsidR="007E77C9" w:rsidRPr="00005F57">
          <w:rPr>
            <w:rStyle w:val="Hyperlink"/>
            <w:rFonts w:ascii="Times New Roman" w:hAnsi="Times New Roman"/>
            <w:b/>
            <w:noProof/>
          </w:rPr>
          <w:t>Projekta kopsavilkums: projekta mērķis, galvenās darbības, ilgums, kopējās izmaksas un plānotie rezultāti</w:t>
        </w:r>
        <w:r w:rsidR="007E77C9">
          <w:rPr>
            <w:noProof/>
            <w:webHidden/>
          </w:rPr>
          <w:tab/>
        </w:r>
        <w:r w:rsidR="007E77C9">
          <w:rPr>
            <w:noProof/>
            <w:webHidden/>
          </w:rPr>
          <w:fldChar w:fldCharType="begin"/>
        </w:r>
        <w:r w:rsidR="007E77C9">
          <w:rPr>
            <w:noProof/>
            <w:webHidden/>
          </w:rPr>
          <w:instrText xml:space="preserve"> PAGEREF _Toc496274485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86" w:history="1">
        <w:r w:rsidR="007E77C9" w:rsidRPr="00005F57">
          <w:rPr>
            <w:rStyle w:val="Hyperlink"/>
            <w:rFonts w:ascii="Times New Roman" w:hAnsi="Times New Roman"/>
            <w:b/>
            <w:noProof/>
          </w:rPr>
          <w:t>1.2.</w:t>
        </w:r>
        <w:r w:rsidR="007E77C9">
          <w:rPr>
            <w:noProof/>
            <w:lang w:val="lv-LV" w:eastAsia="lv-LV"/>
          </w:rPr>
          <w:tab/>
        </w:r>
        <w:r w:rsidR="007E77C9" w:rsidRPr="00005F57">
          <w:rPr>
            <w:rStyle w:val="Hyperlink"/>
            <w:rFonts w:ascii="Times New Roman" w:hAnsi="Times New Roman"/>
            <w:b/>
            <w:noProof/>
          </w:rPr>
          <w:t>Projekta mērķis un tā pamatojums</w:t>
        </w:r>
        <w:r w:rsidR="007E77C9">
          <w:rPr>
            <w:noProof/>
            <w:webHidden/>
          </w:rPr>
          <w:tab/>
        </w:r>
        <w:r w:rsidR="007E77C9">
          <w:rPr>
            <w:noProof/>
            <w:webHidden/>
          </w:rPr>
          <w:fldChar w:fldCharType="begin"/>
        </w:r>
        <w:r w:rsidR="007E77C9">
          <w:rPr>
            <w:noProof/>
            <w:webHidden/>
          </w:rPr>
          <w:instrText xml:space="preserve"> PAGEREF _Toc496274486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87" w:history="1">
        <w:r w:rsidR="007E77C9" w:rsidRPr="00005F57">
          <w:rPr>
            <w:rStyle w:val="Hyperlink"/>
            <w:rFonts w:ascii="Times New Roman" w:hAnsi="Times New Roman"/>
            <w:b/>
            <w:noProof/>
          </w:rPr>
          <w:t>1.3.</w:t>
        </w:r>
        <w:r w:rsidR="007E77C9">
          <w:rPr>
            <w:noProof/>
            <w:lang w:val="lv-LV" w:eastAsia="lv-LV"/>
          </w:rPr>
          <w:tab/>
        </w:r>
        <w:r w:rsidR="007E77C9" w:rsidRPr="00005F57">
          <w:rPr>
            <w:rStyle w:val="Hyperlink"/>
            <w:rFonts w:ascii="Times New Roman" w:hAnsi="Times New Roman"/>
            <w:b/>
            <w:noProof/>
          </w:rPr>
          <w:t>Problēmas un risinājuma apraksts, t.sk. mērķa grupu problēmu un risinājuma apraksts</w:t>
        </w:r>
        <w:r w:rsidR="007E77C9">
          <w:rPr>
            <w:noProof/>
            <w:webHidden/>
          </w:rPr>
          <w:tab/>
        </w:r>
        <w:r w:rsidR="007E77C9">
          <w:rPr>
            <w:noProof/>
            <w:webHidden/>
          </w:rPr>
          <w:fldChar w:fldCharType="begin"/>
        </w:r>
        <w:r w:rsidR="007E77C9">
          <w:rPr>
            <w:noProof/>
            <w:webHidden/>
          </w:rPr>
          <w:instrText xml:space="preserve"> PAGEREF _Toc496274487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88" w:history="1">
        <w:r w:rsidR="007E77C9" w:rsidRPr="00005F57">
          <w:rPr>
            <w:rStyle w:val="Hyperlink"/>
            <w:rFonts w:ascii="Times New Roman" w:hAnsi="Times New Roman"/>
            <w:b/>
            <w:noProof/>
          </w:rPr>
          <w:t>1.4.</w:t>
        </w:r>
        <w:r w:rsidR="007E77C9">
          <w:rPr>
            <w:noProof/>
            <w:lang w:val="lv-LV" w:eastAsia="lv-LV"/>
          </w:rPr>
          <w:tab/>
        </w:r>
        <w:r w:rsidR="007E77C9" w:rsidRPr="00005F57">
          <w:rPr>
            <w:rStyle w:val="Hyperlink"/>
            <w:rFonts w:ascii="Times New Roman" w:hAnsi="Times New Roman"/>
            <w:b/>
            <w:noProof/>
          </w:rPr>
          <w:t>Projekta mērķa grupas apraksts</w:t>
        </w:r>
        <w:r w:rsidR="007E77C9">
          <w:rPr>
            <w:noProof/>
            <w:webHidden/>
          </w:rPr>
          <w:tab/>
        </w:r>
        <w:r w:rsidR="007E77C9">
          <w:rPr>
            <w:noProof/>
            <w:webHidden/>
          </w:rPr>
          <w:fldChar w:fldCharType="begin"/>
        </w:r>
        <w:r w:rsidR="007E77C9">
          <w:rPr>
            <w:noProof/>
            <w:webHidden/>
          </w:rPr>
          <w:instrText xml:space="preserve"> PAGEREF _Toc496274488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89" w:history="1">
        <w:r w:rsidR="007E77C9" w:rsidRPr="00005F57">
          <w:rPr>
            <w:rStyle w:val="Hyperlink"/>
            <w:rFonts w:ascii="Times New Roman" w:hAnsi="Times New Roman"/>
            <w:b/>
            <w:noProof/>
          </w:rPr>
          <w:t>1.5.</w:t>
        </w:r>
        <w:r w:rsidR="007E77C9">
          <w:rPr>
            <w:noProof/>
            <w:lang w:val="lv-LV" w:eastAsia="lv-LV"/>
          </w:rPr>
          <w:tab/>
        </w:r>
        <w:r w:rsidR="007E77C9" w:rsidRPr="00005F57">
          <w:rPr>
            <w:rStyle w:val="Hyperlink"/>
            <w:rFonts w:ascii="Times New Roman" w:hAnsi="Times New Roman"/>
            <w:b/>
            <w:noProof/>
          </w:rPr>
          <w:t>Projekta darbības un sasniedzamie rezultāti</w:t>
        </w:r>
        <w:r w:rsidR="007E77C9">
          <w:rPr>
            <w:noProof/>
            <w:webHidden/>
          </w:rPr>
          <w:tab/>
        </w:r>
        <w:r w:rsidR="007E77C9">
          <w:rPr>
            <w:noProof/>
            <w:webHidden/>
          </w:rPr>
          <w:fldChar w:fldCharType="begin"/>
        </w:r>
        <w:r w:rsidR="007E77C9">
          <w:rPr>
            <w:noProof/>
            <w:webHidden/>
          </w:rPr>
          <w:instrText xml:space="preserve"> PAGEREF _Toc496274489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90" w:history="1">
        <w:r w:rsidR="007E77C9" w:rsidRPr="00005F57">
          <w:rPr>
            <w:rStyle w:val="Hyperlink"/>
            <w:rFonts w:ascii="Times New Roman" w:hAnsi="Times New Roman"/>
            <w:b/>
            <w:noProof/>
          </w:rPr>
          <w:t>1.6.</w:t>
        </w:r>
        <w:r w:rsidR="007E77C9">
          <w:rPr>
            <w:noProof/>
            <w:lang w:val="lv-LV" w:eastAsia="lv-LV"/>
          </w:rPr>
          <w:tab/>
        </w:r>
        <w:r w:rsidR="007E77C9" w:rsidRPr="00005F57">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7E77C9">
          <w:rPr>
            <w:noProof/>
            <w:webHidden/>
          </w:rPr>
          <w:tab/>
        </w:r>
        <w:r w:rsidR="007E77C9">
          <w:rPr>
            <w:noProof/>
            <w:webHidden/>
          </w:rPr>
          <w:fldChar w:fldCharType="begin"/>
        </w:r>
        <w:r w:rsidR="007E77C9">
          <w:rPr>
            <w:noProof/>
            <w:webHidden/>
          </w:rPr>
          <w:instrText xml:space="preserve"> PAGEREF _Toc496274490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3"/>
        <w:tabs>
          <w:tab w:val="right" w:leader="dot" w:pos="9486"/>
        </w:tabs>
        <w:rPr>
          <w:noProof/>
          <w:lang w:val="lv-LV" w:eastAsia="lv-LV"/>
        </w:rPr>
      </w:pPr>
      <w:hyperlink w:anchor="_Toc496274491" w:history="1">
        <w:r w:rsidR="007E77C9" w:rsidRPr="00005F57">
          <w:rPr>
            <w:rStyle w:val="Hyperlink"/>
            <w:rFonts w:ascii="Times New Roman" w:hAnsi="Times New Roman"/>
            <w:b/>
            <w:noProof/>
          </w:rPr>
          <w:t>1.6.1. Iznākuma rādītāji</w:t>
        </w:r>
        <w:r w:rsidR="007E77C9">
          <w:rPr>
            <w:noProof/>
            <w:webHidden/>
          </w:rPr>
          <w:tab/>
        </w:r>
        <w:r w:rsidR="007E77C9">
          <w:rPr>
            <w:noProof/>
            <w:webHidden/>
          </w:rPr>
          <w:fldChar w:fldCharType="begin"/>
        </w:r>
        <w:r w:rsidR="007E77C9">
          <w:rPr>
            <w:noProof/>
            <w:webHidden/>
          </w:rPr>
          <w:instrText xml:space="preserve"> PAGEREF _Toc496274491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left" w:pos="880"/>
          <w:tab w:val="right" w:leader="dot" w:pos="9486"/>
        </w:tabs>
        <w:rPr>
          <w:noProof/>
          <w:lang w:val="lv-LV" w:eastAsia="lv-LV"/>
        </w:rPr>
      </w:pPr>
      <w:hyperlink w:anchor="_Toc496274492" w:history="1">
        <w:r w:rsidR="007E77C9" w:rsidRPr="00005F57">
          <w:rPr>
            <w:rStyle w:val="Hyperlink"/>
            <w:rFonts w:ascii="Times New Roman" w:hAnsi="Times New Roman"/>
            <w:b/>
            <w:noProof/>
          </w:rPr>
          <w:t>1.7.</w:t>
        </w:r>
        <w:r w:rsidR="007E77C9">
          <w:rPr>
            <w:noProof/>
            <w:lang w:val="lv-LV" w:eastAsia="lv-LV"/>
          </w:rPr>
          <w:tab/>
        </w:r>
        <w:r w:rsidR="007E77C9" w:rsidRPr="00005F57">
          <w:rPr>
            <w:rStyle w:val="Hyperlink"/>
            <w:rFonts w:ascii="Times New Roman" w:hAnsi="Times New Roman"/>
            <w:b/>
            <w:noProof/>
          </w:rPr>
          <w:t>Projekta īstenošanas vieta</w:t>
        </w:r>
        <w:r w:rsidR="007E77C9">
          <w:rPr>
            <w:noProof/>
            <w:webHidden/>
          </w:rPr>
          <w:tab/>
        </w:r>
        <w:r w:rsidR="007E77C9">
          <w:rPr>
            <w:noProof/>
            <w:webHidden/>
          </w:rPr>
          <w:fldChar w:fldCharType="begin"/>
        </w:r>
        <w:r w:rsidR="007E77C9">
          <w:rPr>
            <w:noProof/>
            <w:webHidden/>
          </w:rPr>
          <w:instrText xml:space="preserve"> PAGEREF _Toc496274492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3" w:history="1">
        <w:r w:rsidR="007E77C9" w:rsidRPr="00005F57">
          <w:rPr>
            <w:rStyle w:val="Hyperlink"/>
            <w:rFonts w:ascii="Times New Roman" w:hAnsi="Times New Roman"/>
            <w:b/>
            <w:noProof/>
          </w:rPr>
          <w:t>1.8. Projekta finansiālā ietekme uz vairākām teritorijām</w:t>
        </w:r>
        <w:r w:rsidR="007E77C9">
          <w:rPr>
            <w:noProof/>
            <w:webHidden/>
          </w:rPr>
          <w:tab/>
        </w:r>
        <w:r w:rsidR="007E77C9">
          <w:rPr>
            <w:noProof/>
            <w:webHidden/>
          </w:rPr>
          <w:fldChar w:fldCharType="begin"/>
        </w:r>
        <w:r w:rsidR="007E77C9">
          <w:rPr>
            <w:noProof/>
            <w:webHidden/>
          </w:rPr>
          <w:instrText xml:space="preserve"> PAGEREF _Toc496274493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4" w:history="1">
        <w:r w:rsidR="007E77C9" w:rsidRPr="00005F57">
          <w:rPr>
            <w:rStyle w:val="Hyperlink"/>
            <w:rFonts w:ascii="Times New Roman" w:hAnsi="Times New Roman"/>
            <w:b/>
            <w:noProof/>
          </w:rPr>
          <w:t>1.9. Informācija par partneri (-iem)</w:t>
        </w:r>
        <w:r w:rsidR="007E77C9">
          <w:rPr>
            <w:noProof/>
            <w:webHidden/>
          </w:rPr>
          <w:tab/>
        </w:r>
        <w:r w:rsidR="007E77C9">
          <w:rPr>
            <w:noProof/>
            <w:webHidden/>
          </w:rPr>
          <w:fldChar w:fldCharType="begin"/>
        </w:r>
        <w:r w:rsidR="007E77C9">
          <w:rPr>
            <w:noProof/>
            <w:webHidden/>
          </w:rPr>
          <w:instrText xml:space="preserve"> PAGEREF _Toc496274494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495" w:history="1">
        <w:r w:rsidR="007E77C9" w:rsidRPr="00005F57">
          <w:rPr>
            <w:rStyle w:val="Hyperlink"/>
            <w:rFonts w:ascii="Times New Roman" w:hAnsi="Times New Roman"/>
            <w:b/>
            <w:noProof/>
          </w:rPr>
          <w:t>2.SADAĻA – PROJEKTA ĪSTENOŠANA</w:t>
        </w:r>
        <w:r w:rsidR="007E77C9">
          <w:rPr>
            <w:noProof/>
            <w:webHidden/>
          </w:rPr>
          <w:tab/>
        </w:r>
        <w:r w:rsidR="007E77C9">
          <w:rPr>
            <w:noProof/>
            <w:webHidden/>
          </w:rPr>
          <w:fldChar w:fldCharType="begin"/>
        </w:r>
        <w:r w:rsidR="007E77C9">
          <w:rPr>
            <w:noProof/>
            <w:webHidden/>
          </w:rPr>
          <w:instrText xml:space="preserve"> PAGEREF _Toc496274495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6" w:history="1">
        <w:r w:rsidR="007E77C9" w:rsidRPr="00005F57">
          <w:rPr>
            <w:rStyle w:val="Hyperlink"/>
            <w:rFonts w:ascii="Times New Roman" w:hAnsi="Times New Roman"/>
            <w:b/>
            <w:noProof/>
          </w:rPr>
          <w:t>2.1. Projekta īstenošanas kapacitāte</w:t>
        </w:r>
        <w:r w:rsidR="007E77C9">
          <w:rPr>
            <w:noProof/>
            <w:webHidden/>
          </w:rPr>
          <w:tab/>
        </w:r>
        <w:r w:rsidR="007E77C9">
          <w:rPr>
            <w:noProof/>
            <w:webHidden/>
          </w:rPr>
          <w:fldChar w:fldCharType="begin"/>
        </w:r>
        <w:r w:rsidR="007E77C9">
          <w:rPr>
            <w:noProof/>
            <w:webHidden/>
          </w:rPr>
          <w:instrText xml:space="preserve"> PAGEREF _Toc496274496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7" w:history="1">
        <w:r w:rsidR="007E77C9" w:rsidRPr="00005F57">
          <w:rPr>
            <w:rStyle w:val="Hyperlink"/>
            <w:rFonts w:ascii="Times New Roman" w:hAnsi="Times New Roman"/>
            <w:b/>
            <w:noProof/>
          </w:rPr>
          <w:t>2.2. Projekta īstenošanas, vadības un uzraudzības apraksts</w:t>
        </w:r>
        <w:r w:rsidR="007E77C9">
          <w:rPr>
            <w:noProof/>
            <w:webHidden/>
          </w:rPr>
          <w:tab/>
        </w:r>
        <w:r w:rsidR="007E77C9">
          <w:rPr>
            <w:noProof/>
            <w:webHidden/>
          </w:rPr>
          <w:fldChar w:fldCharType="begin"/>
        </w:r>
        <w:r w:rsidR="007E77C9">
          <w:rPr>
            <w:noProof/>
            <w:webHidden/>
          </w:rPr>
          <w:instrText xml:space="preserve"> PAGEREF _Toc496274497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8" w:history="1">
        <w:r w:rsidR="007E77C9" w:rsidRPr="00005F57">
          <w:rPr>
            <w:rStyle w:val="Hyperlink"/>
            <w:rFonts w:ascii="Times New Roman" w:hAnsi="Times New Roman"/>
            <w:b/>
            <w:noProof/>
          </w:rPr>
          <w:t>2.3. Projekta īstenošanas ilgums</w:t>
        </w:r>
        <w:r w:rsidR="007E77C9">
          <w:rPr>
            <w:noProof/>
            <w:webHidden/>
          </w:rPr>
          <w:tab/>
        </w:r>
        <w:r w:rsidR="007E77C9">
          <w:rPr>
            <w:noProof/>
            <w:webHidden/>
          </w:rPr>
          <w:fldChar w:fldCharType="begin"/>
        </w:r>
        <w:r w:rsidR="007E77C9">
          <w:rPr>
            <w:noProof/>
            <w:webHidden/>
          </w:rPr>
          <w:instrText xml:space="preserve"> PAGEREF _Toc496274498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499" w:history="1">
        <w:r w:rsidR="007E77C9" w:rsidRPr="00005F57">
          <w:rPr>
            <w:rStyle w:val="Hyperlink"/>
            <w:rFonts w:ascii="Times New Roman" w:hAnsi="Times New Roman"/>
            <w:b/>
            <w:noProof/>
          </w:rPr>
          <w:t>2.4. Projekta risku izvērtējums</w:t>
        </w:r>
        <w:r w:rsidR="007E77C9">
          <w:rPr>
            <w:noProof/>
            <w:webHidden/>
          </w:rPr>
          <w:tab/>
        </w:r>
        <w:r w:rsidR="007E77C9">
          <w:rPr>
            <w:noProof/>
            <w:webHidden/>
          </w:rPr>
          <w:fldChar w:fldCharType="begin"/>
        </w:r>
        <w:r w:rsidR="007E77C9">
          <w:rPr>
            <w:noProof/>
            <w:webHidden/>
          </w:rPr>
          <w:instrText xml:space="preserve"> PAGEREF _Toc496274499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500" w:history="1">
        <w:r w:rsidR="007E77C9" w:rsidRPr="00005F57">
          <w:rPr>
            <w:rStyle w:val="Hyperlink"/>
            <w:rFonts w:ascii="Times New Roman" w:hAnsi="Times New Roman"/>
            <w:b/>
            <w:noProof/>
          </w:rPr>
          <w:t>2.5. Projekta saturiskā saistība ar citiem iesniegtajiem/ īstenotajiem/ īstenošanā esošiem projektiem</w:t>
        </w:r>
        <w:r w:rsidR="007E77C9">
          <w:rPr>
            <w:noProof/>
            <w:webHidden/>
          </w:rPr>
          <w:tab/>
        </w:r>
        <w:r w:rsidR="007E77C9">
          <w:rPr>
            <w:noProof/>
            <w:webHidden/>
          </w:rPr>
          <w:fldChar w:fldCharType="begin"/>
        </w:r>
        <w:r w:rsidR="007E77C9">
          <w:rPr>
            <w:noProof/>
            <w:webHidden/>
          </w:rPr>
          <w:instrText xml:space="preserve"> PAGEREF _Toc496274500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01" w:history="1">
        <w:r w:rsidR="007E77C9" w:rsidRPr="00005F57">
          <w:rPr>
            <w:rStyle w:val="Hyperlink"/>
            <w:rFonts w:ascii="Times New Roman" w:hAnsi="Times New Roman"/>
            <w:b/>
            <w:noProof/>
          </w:rPr>
          <w:t>3.SADAĻA – SASKAŅA AR HORIZONTĀLAJIEM PRINCIPIEM</w:t>
        </w:r>
        <w:r w:rsidR="007E77C9">
          <w:rPr>
            <w:noProof/>
            <w:webHidden/>
          </w:rPr>
          <w:tab/>
        </w:r>
        <w:r w:rsidR="007E77C9">
          <w:rPr>
            <w:noProof/>
            <w:webHidden/>
          </w:rPr>
          <w:fldChar w:fldCharType="begin"/>
        </w:r>
        <w:r w:rsidR="007E77C9">
          <w:rPr>
            <w:noProof/>
            <w:webHidden/>
          </w:rPr>
          <w:instrText xml:space="preserve"> PAGEREF _Toc496274501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502" w:history="1">
        <w:r w:rsidR="007E77C9" w:rsidRPr="00005F57">
          <w:rPr>
            <w:rStyle w:val="Hyperlink"/>
            <w:rFonts w:ascii="Times New Roman" w:hAnsi="Times New Roman"/>
            <w:b/>
            <w:noProof/>
          </w:rPr>
          <w:t>3.1. Saskaņa ar horizontālo principu “Vienlīdzīgas iespējas” apraksts</w:t>
        </w:r>
        <w:r w:rsidR="007E77C9">
          <w:rPr>
            <w:noProof/>
            <w:webHidden/>
          </w:rPr>
          <w:tab/>
        </w:r>
        <w:r w:rsidR="007E77C9">
          <w:rPr>
            <w:noProof/>
            <w:webHidden/>
          </w:rPr>
          <w:fldChar w:fldCharType="begin"/>
        </w:r>
        <w:r w:rsidR="007E77C9">
          <w:rPr>
            <w:noProof/>
            <w:webHidden/>
          </w:rPr>
          <w:instrText xml:space="preserve"> PAGEREF _Toc496274502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503" w:history="1">
        <w:r w:rsidR="007E77C9" w:rsidRPr="00005F57">
          <w:rPr>
            <w:rStyle w:val="Hyperlink"/>
            <w:rFonts w:ascii="Times New Roman" w:hAnsi="Times New Roman"/>
            <w:b/>
            <w:noProof/>
          </w:rPr>
          <w:t>3.3. Saskaņa ar horizontālo principu “Ilgtspējīga attīstība” apraksts</w:t>
        </w:r>
        <w:r w:rsidR="007E77C9">
          <w:rPr>
            <w:noProof/>
            <w:webHidden/>
          </w:rPr>
          <w:tab/>
        </w:r>
        <w:r w:rsidR="007E77C9">
          <w:rPr>
            <w:noProof/>
            <w:webHidden/>
          </w:rPr>
          <w:fldChar w:fldCharType="begin"/>
        </w:r>
        <w:r w:rsidR="007E77C9">
          <w:rPr>
            <w:noProof/>
            <w:webHidden/>
          </w:rPr>
          <w:instrText xml:space="preserve"> PAGEREF _Toc496274503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04" w:history="1">
        <w:r w:rsidR="007E77C9" w:rsidRPr="00005F57">
          <w:rPr>
            <w:rStyle w:val="Hyperlink"/>
            <w:rFonts w:ascii="Times New Roman" w:hAnsi="Times New Roman"/>
            <w:b/>
            <w:noProof/>
          </w:rPr>
          <w:t>5.SADAĻA - PUBLICITĀTE</w:t>
        </w:r>
        <w:r w:rsidR="007E77C9">
          <w:rPr>
            <w:noProof/>
            <w:webHidden/>
          </w:rPr>
          <w:tab/>
        </w:r>
        <w:r w:rsidR="007E77C9">
          <w:rPr>
            <w:noProof/>
            <w:webHidden/>
          </w:rPr>
          <w:fldChar w:fldCharType="begin"/>
        </w:r>
        <w:r w:rsidR="007E77C9">
          <w:rPr>
            <w:noProof/>
            <w:webHidden/>
          </w:rPr>
          <w:instrText xml:space="preserve"> PAGEREF _Toc496274504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05" w:history="1">
        <w:r w:rsidR="007E77C9" w:rsidRPr="00005F57">
          <w:rPr>
            <w:rStyle w:val="Hyperlink"/>
            <w:rFonts w:ascii="Times New Roman" w:hAnsi="Times New Roman"/>
            <w:b/>
            <w:noProof/>
          </w:rPr>
          <w:t>6.SADAĻA – PROJEKTA REZULTĀTU UZTURĒŠANA UN ILGTSPĒJAS NODROŠINĀŠANA</w:t>
        </w:r>
        <w:r w:rsidR="007E77C9">
          <w:rPr>
            <w:noProof/>
            <w:webHidden/>
          </w:rPr>
          <w:tab/>
        </w:r>
        <w:r w:rsidR="007E77C9">
          <w:rPr>
            <w:noProof/>
            <w:webHidden/>
          </w:rPr>
          <w:fldChar w:fldCharType="begin"/>
        </w:r>
        <w:r w:rsidR="007E77C9">
          <w:rPr>
            <w:noProof/>
            <w:webHidden/>
          </w:rPr>
          <w:instrText xml:space="preserve"> PAGEREF _Toc496274505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506" w:history="1">
        <w:r w:rsidR="007E77C9" w:rsidRPr="00005F57">
          <w:rPr>
            <w:rStyle w:val="Hyperlink"/>
            <w:rFonts w:ascii="Times New Roman" w:hAnsi="Times New Roman"/>
            <w:b/>
            <w:noProof/>
          </w:rPr>
          <w:t>6.1. Aprakstīt, kā tiks nodrošināta projektā sasniegto rezultātu uzturēšana pēc projekta pabeigšanas</w:t>
        </w:r>
        <w:r w:rsidR="007E77C9">
          <w:rPr>
            <w:noProof/>
            <w:webHidden/>
          </w:rPr>
          <w:tab/>
        </w:r>
        <w:r w:rsidR="007E77C9">
          <w:rPr>
            <w:noProof/>
            <w:webHidden/>
          </w:rPr>
          <w:fldChar w:fldCharType="begin"/>
        </w:r>
        <w:r w:rsidR="007E77C9">
          <w:rPr>
            <w:noProof/>
            <w:webHidden/>
          </w:rPr>
          <w:instrText xml:space="preserve"> PAGEREF _Toc496274506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2"/>
        <w:tabs>
          <w:tab w:val="right" w:leader="dot" w:pos="9486"/>
        </w:tabs>
        <w:rPr>
          <w:noProof/>
          <w:lang w:val="lv-LV" w:eastAsia="lv-LV"/>
        </w:rPr>
      </w:pPr>
      <w:hyperlink w:anchor="_Toc496274507" w:history="1">
        <w:r w:rsidR="007E77C9" w:rsidRPr="00005F57">
          <w:rPr>
            <w:rStyle w:val="Hyperlink"/>
            <w:rFonts w:ascii="Times New Roman" w:hAnsi="Times New Roman"/>
            <w:b/>
            <w:noProof/>
          </w:rPr>
          <w:t>6.2. Aprakstīt, kā tiks nodrošināta projektā sasniegto rādītāju ilgtspēja pēc projekta pabeigšanas</w:t>
        </w:r>
        <w:r w:rsidR="007E77C9">
          <w:rPr>
            <w:noProof/>
            <w:webHidden/>
          </w:rPr>
          <w:tab/>
        </w:r>
        <w:r w:rsidR="007E77C9">
          <w:rPr>
            <w:noProof/>
            <w:webHidden/>
          </w:rPr>
          <w:fldChar w:fldCharType="begin"/>
        </w:r>
        <w:r w:rsidR="007E77C9">
          <w:rPr>
            <w:noProof/>
            <w:webHidden/>
          </w:rPr>
          <w:instrText xml:space="preserve"> PAGEREF _Toc496274507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08" w:history="1">
        <w:r w:rsidR="007E77C9" w:rsidRPr="00005F57">
          <w:rPr>
            <w:rStyle w:val="Hyperlink"/>
            <w:rFonts w:ascii="Times New Roman" w:hAnsi="Times New Roman"/>
            <w:b/>
            <w:noProof/>
          </w:rPr>
          <w:t>7.SADAĻA – VALSTS ATBALSTA JAUTĀJUMI</w:t>
        </w:r>
        <w:r w:rsidR="007E77C9">
          <w:rPr>
            <w:noProof/>
            <w:webHidden/>
          </w:rPr>
          <w:tab/>
        </w:r>
        <w:r w:rsidR="007E77C9">
          <w:rPr>
            <w:noProof/>
            <w:webHidden/>
          </w:rPr>
          <w:fldChar w:fldCharType="begin"/>
        </w:r>
        <w:r w:rsidR="007E77C9">
          <w:rPr>
            <w:noProof/>
            <w:webHidden/>
          </w:rPr>
          <w:instrText xml:space="preserve"> PAGEREF _Toc496274508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09" w:history="1">
        <w:r w:rsidR="007E77C9" w:rsidRPr="00005F57">
          <w:rPr>
            <w:rStyle w:val="Hyperlink"/>
            <w:rFonts w:ascii="Times New Roman" w:hAnsi="Times New Roman"/>
            <w:b/>
            <w:noProof/>
          </w:rPr>
          <w:t>8.SADAĻA - APLIECINĀJUMS</w:t>
        </w:r>
        <w:r w:rsidR="007E77C9">
          <w:rPr>
            <w:noProof/>
            <w:webHidden/>
          </w:rPr>
          <w:tab/>
        </w:r>
        <w:r w:rsidR="007E77C9">
          <w:rPr>
            <w:noProof/>
            <w:webHidden/>
          </w:rPr>
          <w:fldChar w:fldCharType="begin"/>
        </w:r>
        <w:r w:rsidR="007E77C9">
          <w:rPr>
            <w:noProof/>
            <w:webHidden/>
          </w:rPr>
          <w:instrText xml:space="preserve"> PAGEREF _Toc496274509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Default="00530273">
      <w:pPr>
        <w:pStyle w:val="TOC1"/>
        <w:tabs>
          <w:tab w:val="right" w:leader="dot" w:pos="9486"/>
        </w:tabs>
        <w:rPr>
          <w:noProof/>
          <w:lang w:val="lv-LV" w:eastAsia="lv-LV"/>
        </w:rPr>
      </w:pPr>
      <w:hyperlink w:anchor="_Toc496274510" w:history="1">
        <w:r w:rsidR="007E77C9" w:rsidRPr="00005F57">
          <w:rPr>
            <w:rStyle w:val="Hyperlink"/>
            <w:rFonts w:ascii="Times New Roman" w:hAnsi="Times New Roman"/>
            <w:b/>
            <w:noProof/>
          </w:rPr>
          <w:t>PIELIKUMI</w:t>
        </w:r>
        <w:r w:rsidR="007E77C9">
          <w:rPr>
            <w:noProof/>
            <w:webHidden/>
          </w:rPr>
          <w:tab/>
        </w:r>
        <w:r w:rsidR="007E77C9">
          <w:rPr>
            <w:noProof/>
            <w:webHidden/>
          </w:rPr>
          <w:fldChar w:fldCharType="begin"/>
        </w:r>
        <w:r w:rsidR="007E77C9">
          <w:rPr>
            <w:noProof/>
            <w:webHidden/>
          </w:rPr>
          <w:instrText xml:space="preserve"> PAGEREF _Toc496274510 \h </w:instrText>
        </w:r>
        <w:r w:rsidR="007E77C9">
          <w:rPr>
            <w:noProof/>
            <w:webHidden/>
          </w:rPr>
        </w:r>
        <w:r w:rsidR="007E77C9">
          <w:rPr>
            <w:noProof/>
            <w:webHidden/>
          </w:rPr>
          <w:fldChar w:fldCharType="separate"/>
        </w:r>
        <w:r w:rsidR="007E77C9">
          <w:rPr>
            <w:noProof/>
            <w:webHidden/>
          </w:rPr>
          <w:t>3</w:t>
        </w:r>
        <w:r w:rsidR="007E77C9">
          <w:rPr>
            <w:noProof/>
            <w:webHidden/>
          </w:rPr>
          <w:fldChar w:fldCharType="end"/>
        </w:r>
      </w:hyperlink>
    </w:p>
    <w:p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rsidR="007E77C9" w:rsidRPr="003A7637" w:rsidRDefault="007E77C9" w:rsidP="003C5410">
      <w:pPr>
        <w:rPr>
          <w:rFonts w:ascii="Times New Roman" w:hAnsi="Times New Roman"/>
          <w:sz w:val="24"/>
          <w:szCs w:val="24"/>
        </w:rPr>
      </w:pPr>
    </w:p>
    <w:p w:rsidR="007E77C9" w:rsidRPr="003A7637" w:rsidRDefault="007E77C9" w:rsidP="007C1ECC">
      <w:pPr>
        <w:pStyle w:val="Heading1"/>
        <w:jc w:val="center"/>
        <w:rPr>
          <w:rFonts w:ascii="Times New Roman" w:hAnsi="Times New Roman"/>
          <w:b/>
          <w:color w:val="auto"/>
          <w:sz w:val="24"/>
          <w:szCs w:val="24"/>
        </w:rPr>
      </w:pPr>
      <w:bookmarkStart w:id="0" w:name="_Toc415225910"/>
      <w:bookmarkStart w:id="1" w:name="_Toc425324793"/>
      <w:bookmarkStart w:id="2" w:name="_Toc496274482"/>
      <w:r w:rsidRPr="003A7637">
        <w:rPr>
          <w:rFonts w:ascii="Times New Roman" w:hAnsi="Times New Roman"/>
          <w:b/>
          <w:color w:val="auto"/>
          <w:sz w:val="24"/>
          <w:szCs w:val="24"/>
        </w:rPr>
        <w:lastRenderedPageBreak/>
        <w:t>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trešās atlases kārtas projekta iesnieguma veidlapas aizpildīšanas metodika</w:t>
      </w:r>
      <w:bookmarkEnd w:id="0"/>
      <w:bookmarkEnd w:id="1"/>
      <w:bookmarkEnd w:id="2"/>
    </w:p>
    <w:p w:rsidR="007E77C9" w:rsidRPr="003A7637" w:rsidRDefault="007E77C9" w:rsidP="005669BA">
      <w:pPr>
        <w:spacing w:after="0" w:line="240" w:lineRule="auto"/>
        <w:ind w:right="-766"/>
        <w:jc w:val="center"/>
        <w:rPr>
          <w:rFonts w:ascii="Times New Roman" w:hAnsi="Times New Roman"/>
          <w:b/>
          <w:sz w:val="24"/>
          <w:szCs w:val="24"/>
          <w:highlight w:val="yellow"/>
        </w:rPr>
      </w:pPr>
    </w:p>
    <w:p w:rsidR="007E77C9" w:rsidRPr="003A7637" w:rsidRDefault="007E77C9" w:rsidP="005669BA">
      <w:pPr>
        <w:spacing w:after="0" w:line="240" w:lineRule="auto"/>
        <w:ind w:right="-766"/>
        <w:jc w:val="center"/>
        <w:rPr>
          <w:rFonts w:ascii="Times New Roman" w:hAnsi="Times New Roman"/>
          <w:b/>
          <w:sz w:val="24"/>
          <w:szCs w:val="24"/>
          <w:highlight w:val="yellow"/>
        </w:rPr>
      </w:pPr>
    </w:p>
    <w:p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2017.gada 6</w:t>
      </w:r>
      <w:r w:rsidRPr="003A7637">
        <w:rPr>
          <w:rFonts w:ascii="Times New Roman" w:hAnsi="Times New Roman"/>
          <w:sz w:val="24"/>
          <w:szCs w:val="24"/>
        </w:rPr>
        <w:t xml:space="preserve">.jūnija noteikumos Nr.315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w:t>
      </w:r>
      <w:r>
        <w:rPr>
          <w:rFonts w:ascii="Times New Roman" w:hAnsi="Times New Roman"/>
          <w:sz w:val="24"/>
          <w:szCs w:val="24"/>
        </w:rPr>
        <w:t xml:space="preserve">projektu iesniegumu atlases </w:t>
      </w:r>
      <w:r w:rsidRPr="003A7637">
        <w:rPr>
          <w:rFonts w:ascii="Times New Roman" w:hAnsi="Times New Roman"/>
          <w:sz w:val="24"/>
          <w:szCs w:val="24"/>
        </w:rPr>
        <w:t>kārtas īstenošanas noteikumi” (turpmāk – MK noteikumi) projektu iesniegumu atlases nolikumā (turpmāk – atlases nolikums) un 3.kārtas 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 xml:space="preserve">Kohēzijas politikas fondu vadības informācijas sistēmu 2014.-2020.gadam (turpmāk – KP VIS) </w:t>
      </w:r>
      <w:hyperlink r:id="rId8" w:history="1">
        <w:r w:rsidRPr="003A7637">
          <w:rPr>
            <w:rFonts w:ascii="Times New Roman" w:hAnsi="Times New Roman"/>
            <w:color w:val="0563C1"/>
            <w:sz w:val="24"/>
            <w:szCs w:val="24"/>
            <w:u w:val="single"/>
            <w:lang w:eastAsia="lv-LV"/>
          </w:rPr>
          <w:t>https://ep.esfondi.lv</w:t>
        </w:r>
      </w:hyperlink>
      <w:r w:rsidRPr="003A7637">
        <w:rPr>
          <w:rFonts w:ascii="Times New Roman" w:hAnsi="Times New Roman"/>
          <w:color w:val="0563C1"/>
          <w:sz w:val="24"/>
          <w:szCs w:val="24"/>
          <w:u w:val="single"/>
          <w:lang w:eastAsia="lv-LV"/>
        </w:rPr>
        <w:t xml:space="preserve">, aizpildot norādītās </w:t>
      </w:r>
      <w:r w:rsidRPr="003A7637">
        <w:rPr>
          <w:rFonts w:ascii="Times New Roman" w:hAnsi="Times New Roman"/>
          <w:sz w:val="24"/>
          <w:szCs w:val="24"/>
        </w:rPr>
        <w:t>projekta iesnieguma sadaļas. Projekta iesnieguma veidlapa arī pievienota atlases nolikumam un publicēta sadarbības iestādes tīmekļa vietnē www.cfla.gov.lv. Projekta iesnieguma sadaļu nosaukumus, rādītāju nosaukumus, izmaksu pozīciju nosaukumus nedrīkst mainīt un dzēst.</w:t>
      </w:r>
    </w:p>
    <w:p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Default="007E77C9" w:rsidP="003C5410">
      <w:pPr>
        <w:rPr>
          <w:rFonts w:ascii="Times New Roman" w:hAnsi="Times New Roman"/>
          <w:sz w:val="24"/>
          <w:szCs w:val="24"/>
        </w:rPr>
      </w:pPr>
    </w:p>
    <w:p w:rsidR="007E77C9" w:rsidRDefault="007E77C9" w:rsidP="003C5410">
      <w:pPr>
        <w:rPr>
          <w:rFonts w:ascii="Times New Roman" w:hAnsi="Times New Roman"/>
          <w:sz w:val="24"/>
          <w:szCs w:val="24"/>
        </w:rPr>
      </w:pPr>
    </w:p>
    <w:p w:rsidR="007E77C9"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rsidR="007E77C9" w:rsidRPr="003A7637" w:rsidRDefault="00380D40" w:rsidP="00B2536B">
      <w:pPr>
        <w:jc w:val="center"/>
        <w:rPr>
          <w:rFonts w:ascii="Times New Roman" w:hAnsi="Times New Roman"/>
          <w:sz w:val="24"/>
          <w:szCs w:val="24"/>
        </w:rPr>
      </w:pPr>
      <w:r>
        <w:rPr>
          <w:rFonts w:ascii="Times New Roman" w:hAnsi="Times New Roman"/>
          <w:noProof/>
          <w:sz w:val="24"/>
          <w:szCs w:val="24"/>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15.75pt;height:65.25pt;visibility:visible">
            <v:imagedata r:id="rId9" o:title=""/>
          </v:shape>
        </w:pict>
      </w: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color w:val="000000"/>
                <w:sz w:val="24"/>
                <w:szCs w:val="24"/>
              </w:rPr>
            </w:pPr>
            <w:bookmarkStart w:id="3" w:name="_Toc496274483"/>
            <w:r w:rsidRPr="0023602B">
              <w:rPr>
                <w:rFonts w:ascii="Times New Roman" w:hAnsi="Times New Roman"/>
                <w:b/>
                <w:color w:val="000000"/>
                <w:sz w:val="24"/>
                <w:szCs w:val="24"/>
              </w:rPr>
              <w:t>Eiropas Reģionālās attīstības fonda projekta iesniegums</w:t>
            </w:r>
            <w:bookmarkEnd w:id="3"/>
          </w:p>
        </w:tc>
      </w:tr>
    </w:tbl>
    <w:p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5"/>
        <w:gridCol w:w="1792"/>
        <w:gridCol w:w="1704"/>
        <w:gridCol w:w="2325"/>
      </w:tblGrid>
      <w:tr w:rsidR="007E77C9" w:rsidRPr="0023602B" w:rsidTr="0023602B">
        <w:trPr>
          <w:trHeight w:val="613"/>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nosaukums:</w:t>
            </w:r>
          </w:p>
        </w:tc>
        <w:tc>
          <w:tcPr>
            <w:tcW w:w="5663" w:type="dxa"/>
            <w:gridSpan w:val="3"/>
            <w:vAlign w:val="center"/>
          </w:tcPr>
          <w:p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rsidTr="0023602B">
        <w:trPr>
          <w:trHeight w:val="550"/>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Specifiskā atbalsta mērķa/ pasākuma atlases kārtas numurs un nosaukums: </w:t>
            </w:r>
          </w:p>
        </w:tc>
        <w:tc>
          <w:tcPr>
            <w:tcW w:w="5663" w:type="dxa"/>
            <w:gridSpan w:val="3"/>
            <w:vAlign w:val="center"/>
          </w:tcPr>
          <w:p w:rsidR="007E77C9" w:rsidRPr="0023602B" w:rsidRDefault="007E77C9" w:rsidP="0023602B">
            <w:pPr>
              <w:spacing w:after="0" w:line="240" w:lineRule="auto"/>
              <w:jc w:val="both"/>
              <w:rPr>
                <w:rFonts w:ascii="Times New Roman" w:hAnsi="Times New Roman"/>
                <w:sz w:val="24"/>
                <w:szCs w:val="24"/>
              </w:rPr>
            </w:pPr>
            <w:r w:rsidRPr="0023602B">
              <w:rPr>
                <w:rFonts w:ascii="Times New Roman" w:hAnsi="Times New Roman"/>
                <w:sz w:val="24"/>
                <w:szCs w:val="24"/>
              </w:rPr>
              <w:t>1.1.1. specifiskā atbalsta mērķis “Palielināt Latvijas zinātnisko institūciju pētniecisko un inovatīvo kapacitāti un spēju piesaistīt ārējo finansējumu, ieguldot cilvēkresursos un infrastruktūrā”</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1.1.1.5. pasākums “Atbalsts starptautiskās sadarbības projektiem pētniecībā un inovācijās” - 3.kārta</w:t>
            </w:r>
          </w:p>
        </w:tc>
      </w:tr>
      <w:tr w:rsidR="007E77C9" w:rsidRPr="0023602B" w:rsidTr="0023602B">
        <w:trPr>
          <w:trHeight w:val="417"/>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Projekta iesniedzējs: </w:t>
            </w:r>
          </w:p>
        </w:tc>
        <w:tc>
          <w:tcPr>
            <w:tcW w:w="5663" w:type="dxa"/>
            <w:gridSpan w:val="3"/>
            <w:vAlign w:val="center"/>
          </w:tcPr>
          <w:p w:rsidR="007E77C9" w:rsidRPr="0023602B" w:rsidRDefault="007E77C9" w:rsidP="0023602B">
            <w:pPr>
              <w:numPr>
                <w:ilvl w:val="0"/>
                <w:numId w:val="4"/>
              </w:numPr>
              <w:tabs>
                <w:tab w:val="left" w:pos="289"/>
              </w:tabs>
              <w:spacing w:after="0" w:line="240" w:lineRule="auto"/>
              <w:ind w:left="289" w:hanging="295"/>
              <w:contextualSpacing/>
              <w:jc w:val="both"/>
              <w:rPr>
                <w:rFonts w:ascii="Times New Roman" w:hAnsi="Times New Roman"/>
                <w:i/>
                <w:color w:val="0000FF"/>
                <w:sz w:val="24"/>
                <w:szCs w:val="24"/>
              </w:rPr>
            </w:pPr>
            <w:r w:rsidRPr="0023602B">
              <w:rPr>
                <w:rFonts w:ascii="Times New Roman" w:hAnsi="Times New Roman"/>
                <w:i/>
                <w:color w:val="0000FF"/>
                <w:sz w:val="24"/>
                <w:szCs w:val="24"/>
              </w:rPr>
              <w:t>Norāda projekta iesniedzēja juridisko nosaukumu, neizmantojot tā saīsinājumus.</w:t>
            </w:r>
          </w:p>
          <w:p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 xml:space="preserve">Projekta iesniedzējs atbilstoši MK noteikumu 54. punktā noteiktajam ir zinātniskā institūcija vai MK noteikumu 53.2. apakšpunktā minētās programmas ietvaros arī tiešās pārvaldes iestāde. </w:t>
            </w:r>
          </w:p>
        </w:tc>
      </w:tr>
      <w:tr w:rsidR="007E77C9" w:rsidRPr="0023602B" w:rsidTr="0023602B">
        <w:trPr>
          <w:trHeight w:val="551"/>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rsidR="007E77C9" w:rsidRPr="0023602B"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23602B">
              <w:rPr>
                <w:rFonts w:ascii="Times New Roman" w:hAnsi="Times New Roman"/>
                <w:i/>
                <w:color w:val="0000FF"/>
                <w:sz w:val="24"/>
                <w:szCs w:val="24"/>
              </w:rPr>
              <w:t>Norāda nodokļu maksātāja reģistrācijas numuru.</w:t>
            </w:r>
          </w:p>
        </w:tc>
      </w:tr>
      <w:tr w:rsidR="007E77C9" w:rsidRPr="0023602B" w:rsidTr="0023602B">
        <w:trPr>
          <w:trHeight w:val="417"/>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Projekta iesniedzēja veids: </w:t>
            </w:r>
          </w:p>
        </w:tc>
        <w:tc>
          <w:tcPr>
            <w:tcW w:w="5663" w:type="dxa"/>
            <w:gridSpan w:val="3"/>
            <w:vAlign w:val="center"/>
          </w:tcPr>
          <w:p w:rsidR="007E77C9" w:rsidRPr="0023602B" w:rsidRDefault="007E77C9" w:rsidP="0023602B">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23602B">
              <w:rPr>
                <w:rFonts w:ascii="Times New Roman" w:hAnsi="Times New Roman"/>
                <w:i/>
                <w:color w:val="0000FF"/>
                <w:sz w:val="24"/>
                <w:szCs w:val="24"/>
              </w:rPr>
              <w:t>Norāda atbilstošo projekta iesniedzēja veidu.</w:t>
            </w:r>
          </w:p>
          <w:p w:rsidR="007E77C9" w:rsidRPr="0023602B" w:rsidRDefault="007E77C9" w:rsidP="0023602B">
            <w:pPr>
              <w:numPr>
                <w:ilvl w:val="0"/>
                <w:numId w:val="5"/>
              </w:numPr>
              <w:tabs>
                <w:tab w:val="left" w:pos="288"/>
              </w:tabs>
              <w:spacing w:after="0" w:line="240" w:lineRule="auto"/>
              <w:ind w:hanging="750"/>
              <w:contextualSpacing/>
              <w:jc w:val="both"/>
              <w:rPr>
                <w:rFonts w:ascii="Times New Roman" w:hAnsi="Times New Roman"/>
                <w:sz w:val="24"/>
                <w:szCs w:val="24"/>
              </w:rPr>
            </w:pPr>
            <w:r w:rsidRPr="0023602B">
              <w:rPr>
                <w:rFonts w:ascii="Times New Roman" w:hAnsi="Times New Roman"/>
                <w:i/>
                <w:color w:val="0000FF"/>
                <w:sz w:val="24"/>
                <w:szCs w:val="24"/>
              </w:rPr>
              <w:t>Piemēram, Atvasināta publiska persona, Sabiedrība ar ierobežotu atbildību, Akciju sabiedrība, Valsts akciju sabiedrība, Valsts sabiedrība ar ierobežotu atbildību, tiešās pārvaldes iestāde u.tml.</w:t>
            </w:r>
          </w:p>
        </w:tc>
      </w:tr>
      <w:tr w:rsidR="007E77C9" w:rsidRPr="0023602B" w:rsidTr="00612753">
        <w:trPr>
          <w:trHeight w:val="376"/>
        </w:trPr>
        <w:tc>
          <w:tcPr>
            <w:tcW w:w="3823" w:type="dxa"/>
            <w:shd w:val="clear" w:color="auto" w:fill="D9D9D9"/>
          </w:tcPr>
          <w:p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1"/>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r w:rsidRPr="0023602B">
              <w:rPr>
                <w:rFonts w:ascii="Times New Roman" w:hAnsi="Times New Roman"/>
                <w:b/>
                <w:i/>
                <w:color w:val="0000FF"/>
                <w:sz w:val="24"/>
                <w:szCs w:val="24"/>
              </w:rPr>
              <w:t>N/A</w:t>
            </w:r>
            <w:r w:rsidRPr="0023602B">
              <w:rPr>
                <w:rFonts w:ascii="Times New Roman" w:hAnsi="Times New Roman"/>
                <w:i/>
                <w:color w:val="0000FF"/>
                <w:sz w:val="24"/>
                <w:szCs w:val="24"/>
              </w:rPr>
              <w:t xml:space="preserve"> – ar saimniecisko darbību nesaistīta projekta gadījumā, ja uz projekta iesniedzēju neattiecas regulas 651/2014 1.pielikuma nosacījumi</w:t>
            </w:r>
          </w:p>
          <w:p w:rsidR="007E77C9" w:rsidRDefault="007E77C9" w:rsidP="0023602B">
            <w:pPr>
              <w:tabs>
                <w:tab w:val="left" w:pos="900"/>
              </w:tabs>
              <w:spacing w:after="0" w:line="240" w:lineRule="auto"/>
              <w:ind w:left="238"/>
              <w:rPr>
                <w:rFonts w:ascii="Times New Roman" w:hAnsi="Times New Roman"/>
                <w:i/>
                <w:color w:val="0000FF"/>
                <w:sz w:val="24"/>
                <w:szCs w:val="24"/>
              </w:rPr>
            </w:pPr>
            <w:r w:rsidRPr="0023602B">
              <w:rPr>
                <w:rFonts w:ascii="Times New Roman" w:hAnsi="Times New Roman"/>
                <w:b/>
                <w:i/>
                <w:color w:val="0000FF"/>
                <w:sz w:val="24"/>
                <w:szCs w:val="24"/>
              </w:rPr>
              <w:t xml:space="preserve">MVU </w:t>
            </w:r>
            <w:r w:rsidRPr="0023602B">
              <w:rPr>
                <w:rFonts w:ascii="Times New Roman" w:hAnsi="Times New Roman"/>
                <w:i/>
                <w:color w:val="0000FF"/>
                <w:sz w:val="24"/>
                <w:szCs w:val="24"/>
              </w:rPr>
              <w:t>-</w:t>
            </w:r>
            <w:r w:rsidRPr="0023602B">
              <w:rPr>
                <w:rFonts w:ascii="Times New Roman" w:hAnsi="Times New Roman"/>
                <w:color w:val="0000FF"/>
                <w:sz w:val="24"/>
                <w:szCs w:val="24"/>
              </w:rPr>
              <w:t xml:space="preserve"> </w:t>
            </w:r>
            <w:proofErr w:type="spellStart"/>
            <w:r w:rsidRPr="0023602B">
              <w:rPr>
                <w:rFonts w:ascii="Times New Roman" w:hAnsi="Times New Roman"/>
                <w:i/>
                <w:color w:val="0000FF"/>
                <w:sz w:val="24"/>
                <w:szCs w:val="24"/>
              </w:rPr>
              <w:t>Mikrouzņēmums</w:t>
            </w:r>
            <w:proofErr w:type="spellEnd"/>
            <w:r w:rsidRPr="0023602B">
              <w:rPr>
                <w:rFonts w:ascii="Times New Roman" w:hAnsi="Times New Roman"/>
                <w:i/>
                <w:color w:val="0000FF"/>
                <w:sz w:val="24"/>
                <w:szCs w:val="24"/>
              </w:rPr>
              <w:t xml:space="preserve">, mazo un vidējo uzņēmumu kategorijā ietilpst uzņēmumi, kam ir mazāk nekā 250 darbinieku un kuru gada apgrozījums nepārsniedz EUR 50 miljonus un/vai gada bilances kopsumma nepārsniedz EUR 43 miljonus. </w:t>
            </w: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p>
          <w:p w:rsidR="007E77C9" w:rsidRDefault="007E77C9" w:rsidP="0023602B">
            <w:pPr>
              <w:tabs>
                <w:tab w:val="left" w:pos="900"/>
              </w:tabs>
              <w:spacing w:after="0" w:line="240" w:lineRule="auto"/>
              <w:ind w:left="238"/>
              <w:rPr>
                <w:rFonts w:ascii="Times New Roman" w:hAnsi="Times New Roman"/>
                <w:i/>
                <w:color w:val="0000FF"/>
                <w:sz w:val="24"/>
                <w:szCs w:val="24"/>
              </w:rPr>
            </w:pPr>
            <w:r w:rsidRPr="0023602B">
              <w:rPr>
                <w:rFonts w:ascii="Times New Roman" w:hAnsi="Times New Roman"/>
                <w:i/>
                <w:color w:val="0000FF"/>
                <w:sz w:val="24"/>
                <w:szCs w:val="24"/>
              </w:rPr>
              <w:t xml:space="preserve">Mazs uzņēmums, kurā ir nodarbināti mazāk nekā 50 darbinieki un kura gada apgrozījums un/vai gada bilances kopsumma nepārsniedz EUR 10 miljonus. </w:t>
            </w: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p>
          <w:p w:rsidR="007E77C9" w:rsidRDefault="007E77C9" w:rsidP="0023602B">
            <w:pPr>
              <w:tabs>
                <w:tab w:val="left" w:pos="900"/>
              </w:tabs>
              <w:spacing w:after="0" w:line="240" w:lineRule="auto"/>
              <w:ind w:left="238"/>
              <w:rPr>
                <w:rFonts w:ascii="Times New Roman" w:hAnsi="Times New Roman"/>
                <w:i/>
                <w:color w:val="0000FF"/>
                <w:sz w:val="24"/>
                <w:szCs w:val="24"/>
              </w:rPr>
            </w:pPr>
            <w:proofErr w:type="spellStart"/>
            <w:r w:rsidRPr="0023602B">
              <w:rPr>
                <w:rFonts w:ascii="Times New Roman" w:hAnsi="Times New Roman"/>
                <w:i/>
                <w:color w:val="0000FF"/>
                <w:sz w:val="24"/>
                <w:szCs w:val="24"/>
              </w:rPr>
              <w:t>Mikrouzņēmums</w:t>
            </w:r>
            <w:proofErr w:type="spellEnd"/>
            <w:r w:rsidRPr="0023602B">
              <w:rPr>
                <w:rFonts w:ascii="Times New Roman" w:hAnsi="Times New Roman"/>
                <w:i/>
                <w:color w:val="0000FF"/>
                <w:sz w:val="24"/>
                <w:szCs w:val="24"/>
              </w:rPr>
              <w:t>, kurā ir nodarbināti mazāk nekā 10 darbinieki un kura gada apgrozījums un/vai gada bilances kopsumma nepārsniedz EUR 2 miljonus.</w:t>
            </w: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r w:rsidRPr="0023602B">
              <w:rPr>
                <w:rFonts w:ascii="Times New Roman" w:hAnsi="Times New Roman"/>
                <w:b/>
                <w:i/>
                <w:color w:val="0000FF"/>
                <w:sz w:val="24"/>
                <w:szCs w:val="24"/>
              </w:rPr>
              <w:lastRenderedPageBreak/>
              <w:t>Lielais uzņēmums</w:t>
            </w:r>
            <w:r w:rsidRPr="0023602B">
              <w:rPr>
                <w:rFonts w:ascii="Times New Roman" w:hAnsi="Times New Roman"/>
                <w:i/>
                <w:color w:val="0000FF"/>
                <w:sz w:val="24"/>
                <w:szCs w:val="24"/>
              </w:rPr>
              <w:t xml:space="preserve"> – uzņēmumi, kam ir 250 vai vairāk darbinieku un kuru gada apgrozījums pārsniedz EUR 50 miljonus un/vai gada bilances kopsumma pārsniedz</w:t>
            </w:r>
          </w:p>
          <w:p w:rsidR="007E77C9" w:rsidRPr="0023602B" w:rsidRDefault="007E77C9" w:rsidP="0023602B">
            <w:pPr>
              <w:tabs>
                <w:tab w:val="left" w:pos="900"/>
              </w:tabs>
              <w:spacing w:after="0" w:line="240" w:lineRule="auto"/>
              <w:ind w:left="238"/>
              <w:rPr>
                <w:rFonts w:ascii="Times New Roman" w:hAnsi="Times New Roman"/>
                <w:i/>
                <w:color w:val="0000FF"/>
                <w:sz w:val="24"/>
                <w:szCs w:val="24"/>
              </w:rPr>
            </w:pPr>
            <w:r w:rsidRPr="0023602B">
              <w:rPr>
                <w:rFonts w:ascii="Times New Roman" w:hAnsi="Times New Roman"/>
                <w:i/>
                <w:color w:val="0000FF"/>
                <w:sz w:val="24"/>
                <w:szCs w:val="24"/>
              </w:rPr>
              <w:t>EUR 43 miljonus.</w:t>
            </w:r>
            <w:r w:rsidR="00380D40">
              <w:rPr>
                <w:rFonts w:ascii="Times New Roman" w:hAnsi="Times New Roman"/>
                <w:i/>
                <w:color w:val="0000FF"/>
                <w:sz w:val="24"/>
                <w:szCs w:val="24"/>
              </w:rPr>
              <w:t xml:space="preserve"> Nosakot vai uzņēmums ir uzskatāms par lielo uzņēmumu, ņem vērā visas regulas NR. 651/2014 1.pielikuma prasības.</w:t>
            </w:r>
          </w:p>
        </w:tc>
      </w:tr>
      <w:tr w:rsidR="007E77C9" w:rsidRPr="0023602B" w:rsidTr="0023602B">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Valsts budžeta finansēta institūcija</w:t>
            </w:r>
          </w:p>
        </w:tc>
        <w:tc>
          <w:tcPr>
            <w:tcW w:w="5663" w:type="dxa"/>
            <w:gridSpan w:val="3"/>
            <w:vAlign w:val="center"/>
          </w:tcPr>
          <w:p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2"/>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rsidTr="0023602B">
        <w:tc>
          <w:tcPr>
            <w:tcW w:w="3823" w:type="dxa"/>
            <w:vMerge w:val="restart"/>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iesniedzēja klasifikācija atbilstoši Vispārējās ekonomiskās darbības klasifikācijai NACE:</w:t>
            </w:r>
          </w:p>
        </w:tc>
        <w:tc>
          <w:tcPr>
            <w:tcW w:w="1842"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rsidTr="0023602B">
        <w:tc>
          <w:tcPr>
            <w:tcW w:w="3823" w:type="dxa"/>
            <w:vMerge/>
            <w:shd w:val="clear" w:color="auto" w:fill="D9D9D9"/>
            <w:vAlign w:val="center"/>
          </w:tcPr>
          <w:p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10" w:history="1">
              <w:r w:rsidRPr="0023602B">
                <w:rPr>
                  <w:rFonts w:ascii="Times New Roman" w:hAnsi="Times New Roman"/>
                  <w:i/>
                  <w:color w:val="0000FF"/>
                  <w:sz w:val="24"/>
                  <w:szCs w:val="24"/>
                </w:rPr>
                <w:t>http://www.csb.gov.lv/node/29900/list</w:t>
              </w:r>
            </w:hyperlink>
          </w:p>
        </w:tc>
      </w:tr>
      <w:tr w:rsidR="007E77C9" w:rsidRPr="0023602B" w:rsidTr="0023602B">
        <w:trPr>
          <w:trHeight w:val="516"/>
        </w:trPr>
        <w:tc>
          <w:tcPr>
            <w:tcW w:w="3823" w:type="dxa"/>
            <w:vMerge w:val="restart"/>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rsidR="007E77C9" w:rsidRPr="0023602B" w:rsidRDefault="007E77C9" w:rsidP="0023602B">
            <w:pPr>
              <w:tabs>
                <w:tab w:val="left" w:pos="900"/>
              </w:tabs>
              <w:spacing w:after="0" w:line="240" w:lineRule="auto"/>
              <w:jc w:val="both"/>
              <w:rPr>
                <w:rFonts w:ascii="Times New Roman" w:hAnsi="Times New Roman"/>
                <w:i/>
                <w:sz w:val="24"/>
                <w:szCs w:val="24"/>
              </w:rPr>
            </w:pPr>
          </w:p>
          <w:p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1842"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rsidTr="0023602B">
        <w:trPr>
          <w:trHeight w:val="531"/>
        </w:trPr>
        <w:tc>
          <w:tcPr>
            <w:tcW w:w="3823" w:type="dxa"/>
            <w:vMerge w:val="restart"/>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Kontaktpersonas Vārds, Uzvārds</w:t>
            </w:r>
          </w:p>
          <w:p w:rsidR="007E77C9" w:rsidRPr="0023602B" w:rsidRDefault="007E77C9" w:rsidP="0023602B">
            <w:pPr>
              <w:spacing w:after="0" w:line="240" w:lineRule="auto"/>
              <w:rPr>
                <w:rFonts w:ascii="Times New Roman" w:hAnsi="Times New Roman"/>
                <w:b/>
                <w:sz w:val="24"/>
                <w:szCs w:val="24"/>
              </w:rPr>
            </w:pP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rsidTr="0023602B">
        <w:trPr>
          <w:trHeight w:val="517"/>
        </w:trPr>
        <w:tc>
          <w:tcPr>
            <w:tcW w:w="3823" w:type="dxa"/>
            <w:vMerge w:val="restart"/>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1842"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rsidTr="0023602B">
        <w:tc>
          <w:tcPr>
            <w:tcW w:w="3823" w:type="dxa"/>
            <w:vMerge/>
            <w:shd w:val="clear" w:color="auto" w:fill="D9D9D9"/>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rsidTr="0023602B">
        <w:trPr>
          <w:trHeight w:val="485"/>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Projekta identifikācijas Nr.*: </w:t>
            </w:r>
          </w:p>
        </w:tc>
        <w:tc>
          <w:tcPr>
            <w:tcW w:w="5663" w:type="dxa"/>
            <w:gridSpan w:val="3"/>
            <w:vAlign w:val="center"/>
          </w:tcPr>
          <w:p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Aizpilda CFLA</w:t>
            </w:r>
          </w:p>
        </w:tc>
      </w:tr>
      <w:tr w:rsidR="007E77C9" w:rsidRPr="0023602B" w:rsidTr="0023602B">
        <w:trPr>
          <w:trHeight w:val="549"/>
        </w:trPr>
        <w:tc>
          <w:tcPr>
            <w:tcW w:w="3823" w:type="dxa"/>
            <w:shd w:val="clear" w:color="auto" w:fill="D9D9D9"/>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iesniegšanas datums*:</w:t>
            </w:r>
          </w:p>
        </w:tc>
        <w:tc>
          <w:tcPr>
            <w:tcW w:w="5663" w:type="dxa"/>
            <w:gridSpan w:val="3"/>
            <w:vAlign w:val="center"/>
          </w:tcPr>
          <w:p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Aizpilda CFLA</w:t>
            </w:r>
          </w:p>
        </w:tc>
      </w:tr>
    </w:tbl>
    <w:p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4" w:name="_Toc496274484"/>
            <w:r w:rsidRPr="0023602B">
              <w:rPr>
                <w:rFonts w:ascii="Times New Roman" w:hAnsi="Times New Roman"/>
                <w:b/>
                <w:color w:val="auto"/>
                <w:sz w:val="24"/>
                <w:szCs w:val="24"/>
              </w:rPr>
              <w:t>1.SADAĻA – PROJEKTA APRAKSTS</w:t>
            </w:r>
            <w:bookmarkEnd w:id="4"/>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tcPr>
          <w:p w:rsidR="007E77C9" w:rsidRPr="0023602B" w:rsidRDefault="007E77C9" w:rsidP="0023602B">
            <w:pPr>
              <w:pStyle w:val="ListParagraph"/>
              <w:numPr>
                <w:ilvl w:val="1"/>
                <w:numId w:val="1"/>
              </w:numPr>
              <w:spacing w:after="0" w:line="240" w:lineRule="auto"/>
              <w:rPr>
                <w:rFonts w:ascii="Times New Roman" w:hAnsi="Times New Roman"/>
                <w:b/>
                <w:sz w:val="24"/>
                <w:szCs w:val="24"/>
              </w:rPr>
            </w:pPr>
            <w:bookmarkStart w:id="5" w:name="_Toc496274485"/>
            <w:r w:rsidRPr="0023602B">
              <w:rPr>
                <w:rStyle w:val="Heading2Char"/>
                <w:rFonts w:ascii="Times New Roman" w:hAnsi="Times New Roman"/>
                <w:b/>
                <w:color w:val="auto"/>
                <w:sz w:val="24"/>
                <w:szCs w:val="24"/>
              </w:rPr>
              <w:t>Projekta kopsavilkums: projekta mērķis, galvenās darbības, ilgums, kopējās izmaksas un plānotie rezultāti</w:t>
            </w:r>
            <w:bookmarkEnd w:id="5"/>
            <w:r w:rsidRPr="0023602B">
              <w:rPr>
                <w:rFonts w:ascii="Times New Roman" w:hAnsi="Times New Roman"/>
                <w:b/>
                <w:sz w:val="24"/>
                <w:szCs w:val="24"/>
              </w:rPr>
              <w:t xml:space="preserve"> (&lt;4000 zīmes &gt;)</w:t>
            </w:r>
          </w:p>
          <w:p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rsidTr="0023602B">
        <w:trPr>
          <w:trHeight w:val="1606"/>
        </w:trPr>
        <w:tc>
          <w:tcPr>
            <w:tcW w:w="9486" w:type="dxa"/>
          </w:tcPr>
          <w:p w:rsidR="007E77C9" w:rsidRPr="0023602B" w:rsidRDefault="007E77C9" w:rsidP="0023602B">
            <w:p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 xml:space="preserve">Kopsavilkumu ieteicams rakstīt pēc visu pārējo sadaļu aizpildīšanas. </w:t>
            </w:r>
          </w:p>
          <w:p w:rsidR="007E77C9" w:rsidRPr="0023602B" w:rsidRDefault="007E77C9" w:rsidP="0023602B">
            <w:pPr>
              <w:tabs>
                <w:tab w:val="left" w:pos="0"/>
                <w:tab w:val="left" w:pos="90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ab/>
            </w:r>
          </w:p>
          <w:p w:rsidR="007E77C9" w:rsidRPr="0023602B" w:rsidRDefault="007E77C9" w:rsidP="00612753">
            <w:pPr>
              <w:pStyle w:val="ListParagraph"/>
              <w:numPr>
                <w:ilvl w:val="0"/>
                <w:numId w:val="69"/>
              </w:numPr>
              <w:spacing w:after="0" w:line="240" w:lineRule="auto"/>
              <w:ind w:left="440" w:right="34" w:hanging="440"/>
              <w:jc w:val="both"/>
              <w:rPr>
                <w:rFonts w:ascii="Times New Roman" w:hAnsi="Times New Roman"/>
                <w:i/>
                <w:iCs/>
                <w:color w:val="0000FF"/>
                <w:sz w:val="24"/>
                <w:szCs w:val="24"/>
              </w:rPr>
            </w:pPr>
            <w:r w:rsidRPr="0023602B">
              <w:rPr>
                <w:rFonts w:ascii="Times New Roman" w:hAnsi="Times New Roman"/>
                <w:i/>
                <w:iCs/>
                <w:color w:val="0000FF"/>
                <w:sz w:val="24"/>
                <w:szCs w:val="24"/>
              </w:rPr>
              <w:t xml:space="preserve">Šajā sadaļā projekta iesniedzējs sniedz visaptverošu, strukturētu projekta būtības kopsavilkumu, kas jebkuram interesentam sniedz ieskatu par to, kas projektā plānots. </w:t>
            </w:r>
          </w:p>
          <w:p w:rsidR="007E77C9" w:rsidRPr="0023602B" w:rsidRDefault="007E77C9" w:rsidP="0023602B">
            <w:pPr>
              <w:pStyle w:val="ListParagraph"/>
              <w:spacing w:after="0" w:line="240" w:lineRule="auto"/>
              <w:ind w:right="34"/>
              <w:jc w:val="both"/>
              <w:rPr>
                <w:rFonts w:ascii="Times New Roman" w:hAnsi="Times New Roman"/>
                <w:i/>
                <w:iCs/>
                <w:color w:val="0000FF"/>
                <w:sz w:val="24"/>
                <w:szCs w:val="24"/>
              </w:rPr>
            </w:pPr>
          </w:p>
          <w:p w:rsidR="007E77C9" w:rsidRPr="0023602B" w:rsidRDefault="007E77C9" w:rsidP="00612753">
            <w:pPr>
              <w:pStyle w:val="ListParagraph"/>
              <w:numPr>
                <w:ilvl w:val="0"/>
                <w:numId w:val="69"/>
              </w:numPr>
              <w:tabs>
                <w:tab w:val="left" w:pos="440"/>
              </w:tabs>
              <w:spacing w:after="0" w:line="240" w:lineRule="auto"/>
              <w:ind w:left="440" w:right="34" w:hanging="440"/>
              <w:jc w:val="both"/>
              <w:rPr>
                <w:rFonts w:ascii="Times New Roman" w:hAnsi="Times New Roman"/>
                <w:b/>
                <w:i/>
                <w:color w:val="0000FF"/>
                <w:sz w:val="24"/>
                <w:szCs w:val="24"/>
                <w:u w:val="single"/>
              </w:rPr>
            </w:pPr>
            <w:r w:rsidRPr="0023602B">
              <w:rPr>
                <w:rFonts w:ascii="Times New Roman" w:hAnsi="Times New Roman"/>
                <w:b/>
                <w:i/>
                <w:color w:val="0000FF"/>
                <w:sz w:val="24"/>
                <w:szCs w:val="24"/>
                <w:u w:val="single"/>
              </w:rPr>
              <w:t>Projekta iesniegumā jānorāda informāciju par projekta īstenošanas jomai un sasniegtajiem rezultātiem atbilstošu NACE kodu (ceturto līmeni, kas satur pēc četru ciparu skaitliskā koda identificējamus nosaukumus (klases)) un Ekonomiskās sadarbības un attīstības organizācijas izstrādātās </w:t>
            </w:r>
            <w:proofErr w:type="spellStart"/>
            <w:r w:rsidRPr="0023602B">
              <w:rPr>
                <w:rFonts w:ascii="Times New Roman" w:hAnsi="Times New Roman"/>
                <w:b/>
                <w:i/>
                <w:iCs/>
                <w:color w:val="0000FF"/>
                <w:sz w:val="24"/>
                <w:szCs w:val="24"/>
                <w:u w:val="single"/>
              </w:rPr>
              <w:t>Frascati</w:t>
            </w:r>
            <w:proofErr w:type="spellEnd"/>
            <w:r w:rsidRPr="0023602B">
              <w:rPr>
                <w:rFonts w:ascii="Times New Roman" w:hAnsi="Times New Roman"/>
                <w:b/>
                <w:i/>
                <w:color w:val="0000FF"/>
                <w:sz w:val="24"/>
                <w:szCs w:val="24"/>
                <w:u w:val="single"/>
              </w:rPr>
              <w:t xml:space="preserve"> rokasgrāmatas "Norādījumi par pētniecības un eksperimentālās izstrādes attīstības datu vākšanu un paziņošanu" zinātņu nozaru un </w:t>
            </w:r>
            <w:proofErr w:type="spellStart"/>
            <w:r w:rsidRPr="0023602B">
              <w:rPr>
                <w:rFonts w:ascii="Times New Roman" w:hAnsi="Times New Roman"/>
                <w:b/>
                <w:i/>
                <w:color w:val="0000FF"/>
                <w:sz w:val="24"/>
                <w:szCs w:val="24"/>
                <w:u w:val="single"/>
              </w:rPr>
              <w:t>apakšnozaru</w:t>
            </w:r>
            <w:proofErr w:type="spellEnd"/>
            <w:r w:rsidRPr="0023602B">
              <w:rPr>
                <w:rFonts w:ascii="Times New Roman" w:hAnsi="Times New Roman"/>
                <w:b/>
                <w:i/>
                <w:color w:val="0000FF"/>
                <w:sz w:val="24"/>
                <w:szCs w:val="24"/>
                <w:u w:val="single"/>
              </w:rPr>
              <w:t xml:space="preserve"> divu zīmju klasifikācijai (OECD zinātnes un tehnoloģijas nozaru klasifikācija)</w:t>
            </w:r>
            <w:r w:rsidRPr="0023602B">
              <w:rPr>
                <w:rStyle w:val="FootnoteReference"/>
                <w:rFonts w:ascii="Times New Roman" w:hAnsi="Times New Roman"/>
                <w:b/>
                <w:i/>
                <w:color w:val="0000FF"/>
                <w:sz w:val="24"/>
                <w:szCs w:val="24"/>
                <w:u w:val="single"/>
              </w:rPr>
              <w:footnoteReference w:id="3"/>
            </w:r>
            <w:r w:rsidRPr="0023602B">
              <w:rPr>
                <w:rFonts w:ascii="Times New Roman" w:hAnsi="Times New Roman"/>
                <w:b/>
                <w:i/>
                <w:color w:val="0000FF"/>
                <w:sz w:val="24"/>
                <w:szCs w:val="24"/>
                <w:u w:val="single"/>
              </w:rPr>
              <w:t>.</w:t>
            </w:r>
          </w:p>
          <w:p w:rsidR="007E77C9" w:rsidRPr="0023602B" w:rsidRDefault="007E77C9" w:rsidP="0023602B">
            <w:pPr>
              <w:pStyle w:val="ListParagraph"/>
              <w:spacing w:after="0" w:line="240" w:lineRule="auto"/>
              <w:ind w:left="454" w:right="34"/>
              <w:jc w:val="both"/>
              <w:rPr>
                <w:rFonts w:ascii="Times New Roman" w:hAnsi="Times New Roman"/>
                <w:i/>
                <w:iCs/>
                <w:color w:val="0000FF"/>
                <w:sz w:val="24"/>
                <w:szCs w:val="24"/>
              </w:rPr>
            </w:pPr>
          </w:p>
          <w:p w:rsidR="007E77C9" w:rsidRPr="0023602B" w:rsidRDefault="007E77C9" w:rsidP="0023602B">
            <w:pPr>
              <w:pStyle w:val="ListParagraph"/>
              <w:numPr>
                <w:ilvl w:val="0"/>
                <w:numId w:val="70"/>
              </w:numPr>
              <w:tabs>
                <w:tab w:val="left" w:pos="0"/>
              </w:tabs>
              <w:spacing w:after="0" w:line="240" w:lineRule="auto"/>
              <w:ind w:left="360" w:right="34"/>
              <w:jc w:val="both"/>
              <w:rPr>
                <w:rFonts w:ascii="Times New Roman" w:hAnsi="Times New Roman"/>
                <w:i/>
                <w:iCs/>
                <w:color w:val="0000FF"/>
                <w:sz w:val="24"/>
                <w:szCs w:val="24"/>
              </w:rPr>
            </w:pPr>
            <w:r w:rsidRPr="0023602B">
              <w:rPr>
                <w:rFonts w:ascii="Times New Roman" w:hAnsi="Times New Roman"/>
                <w:i/>
                <w:iCs/>
                <w:color w:val="0000FF"/>
                <w:sz w:val="24"/>
                <w:szCs w:val="24"/>
              </w:rPr>
              <w:t>Kopsavilkumā:</w:t>
            </w:r>
          </w:p>
          <w:p w:rsidR="007E77C9" w:rsidRPr="0023602B" w:rsidRDefault="007E77C9" w:rsidP="0023602B">
            <w:pPr>
              <w:pStyle w:val="ListParagraph"/>
              <w:numPr>
                <w:ilvl w:val="0"/>
                <w:numId w:val="71"/>
              </w:num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norāda projekta mērķi (īsi);</w:t>
            </w:r>
          </w:p>
          <w:p w:rsidR="007E77C9" w:rsidRPr="0023602B" w:rsidRDefault="007E77C9" w:rsidP="0023602B">
            <w:pPr>
              <w:pStyle w:val="ListParagraph"/>
              <w:numPr>
                <w:ilvl w:val="0"/>
                <w:numId w:val="71"/>
              </w:num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iekļauj informāciju par galvenajām projekta darbībām;</w:t>
            </w:r>
          </w:p>
          <w:p w:rsidR="007E77C9" w:rsidRPr="0023602B" w:rsidRDefault="007E77C9" w:rsidP="0023602B">
            <w:pPr>
              <w:pStyle w:val="ListParagraph"/>
              <w:numPr>
                <w:ilvl w:val="0"/>
                <w:numId w:val="71"/>
              </w:num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sniedz informāciju par galvenajiem plānotajiem rezultātiem;</w:t>
            </w:r>
          </w:p>
          <w:p w:rsidR="007E77C9" w:rsidRPr="0023602B" w:rsidRDefault="007E77C9" w:rsidP="0023602B">
            <w:pPr>
              <w:pStyle w:val="ListParagraph"/>
              <w:numPr>
                <w:ilvl w:val="0"/>
                <w:numId w:val="71"/>
              </w:num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sniedz informāciju par projekta kopējām izmaksām (var izcelt plānoto Eiropas Reģionālās attīstības fonda atbalsta apjomu);</w:t>
            </w:r>
          </w:p>
          <w:p w:rsidR="007E77C9" w:rsidRPr="0023602B" w:rsidRDefault="007E77C9" w:rsidP="0023602B">
            <w:pPr>
              <w:pStyle w:val="ListParagraph"/>
              <w:numPr>
                <w:ilvl w:val="0"/>
                <w:numId w:val="71"/>
              </w:numPr>
              <w:tabs>
                <w:tab w:val="left" w:pos="0"/>
              </w:tabs>
              <w:spacing w:after="0" w:line="240" w:lineRule="auto"/>
              <w:ind w:right="34"/>
              <w:jc w:val="both"/>
              <w:rPr>
                <w:rFonts w:ascii="Times New Roman" w:hAnsi="Times New Roman"/>
                <w:i/>
                <w:iCs/>
                <w:color w:val="0000FF"/>
                <w:sz w:val="24"/>
                <w:szCs w:val="24"/>
              </w:rPr>
            </w:pPr>
            <w:r w:rsidRPr="0023602B">
              <w:rPr>
                <w:rFonts w:ascii="Times New Roman" w:hAnsi="Times New Roman"/>
                <w:i/>
                <w:iCs/>
                <w:color w:val="0000FF"/>
                <w:sz w:val="24"/>
                <w:szCs w:val="24"/>
              </w:rPr>
              <w:t>norāda informāciju par projekta ilgumu.</w:t>
            </w:r>
          </w:p>
          <w:p w:rsidR="007E77C9" w:rsidRPr="0023602B" w:rsidRDefault="007E77C9" w:rsidP="0023602B">
            <w:pPr>
              <w:tabs>
                <w:tab w:val="left" w:pos="0"/>
              </w:tabs>
              <w:spacing w:after="0" w:line="240" w:lineRule="auto"/>
              <w:ind w:right="34"/>
              <w:jc w:val="both"/>
              <w:rPr>
                <w:rFonts w:ascii="Times New Roman" w:hAnsi="Times New Roman"/>
                <w:i/>
                <w:color w:val="0000FF"/>
                <w:sz w:val="24"/>
                <w:szCs w:val="24"/>
              </w:rPr>
            </w:pPr>
          </w:p>
          <w:p w:rsidR="007E77C9" w:rsidRPr="0023602B" w:rsidRDefault="007E77C9" w:rsidP="00612753">
            <w:pPr>
              <w:pStyle w:val="ListParagraph"/>
              <w:numPr>
                <w:ilvl w:val="0"/>
                <w:numId w:val="70"/>
              </w:numPr>
              <w:tabs>
                <w:tab w:val="left" w:pos="0"/>
              </w:tabs>
              <w:spacing w:after="0" w:line="240" w:lineRule="auto"/>
              <w:ind w:left="360" w:right="34"/>
              <w:jc w:val="both"/>
              <w:rPr>
                <w:rFonts w:ascii="Times New Roman" w:hAnsi="Times New Roman"/>
                <w:i/>
                <w:color w:val="0000FF"/>
                <w:sz w:val="24"/>
                <w:szCs w:val="24"/>
              </w:rPr>
            </w:pPr>
            <w:r w:rsidRPr="0023602B">
              <w:rPr>
                <w:rFonts w:ascii="Times New Roman" w:hAnsi="Times New Roman"/>
                <w:i/>
                <w:color w:val="0000FF"/>
                <w:sz w:val="24"/>
                <w:szCs w:val="24"/>
              </w:rPr>
              <w:t>Atbilstoši MK noteikumu 65.punktam, projekta īstenošanas laiks ir no dienas, kad tiek noslēgta vienošanās vai līgums par projekta īstenošanu, līdz 2023.gada 30.novembrim. Atbalstāmo darbību sākuma termiņi:</w:t>
            </w:r>
          </w:p>
          <w:p w:rsidR="007E77C9" w:rsidRPr="0023602B" w:rsidRDefault="007E77C9" w:rsidP="0023602B">
            <w:pPr>
              <w:pStyle w:val="ListParagraph"/>
              <w:numPr>
                <w:ilvl w:val="1"/>
                <w:numId w:val="70"/>
              </w:numPr>
              <w:tabs>
                <w:tab w:val="left" w:pos="738"/>
              </w:tabs>
              <w:spacing w:after="0" w:line="240" w:lineRule="auto"/>
              <w:ind w:left="1080" w:right="34"/>
              <w:jc w:val="both"/>
              <w:rPr>
                <w:rFonts w:ascii="Times New Roman" w:hAnsi="Times New Roman"/>
                <w:i/>
                <w:color w:val="0000FF"/>
                <w:sz w:val="24"/>
                <w:szCs w:val="24"/>
              </w:rPr>
            </w:pPr>
            <w:r w:rsidRPr="0023602B">
              <w:rPr>
                <w:rFonts w:ascii="Times New Roman" w:hAnsi="Times New Roman"/>
                <w:i/>
                <w:color w:val="0000FF"/>
                <w:sz w:val="24"/>
                <w:szCs w:val="24"/>
              </w:rPr>
              <w:t>ar saimniecisku darbību nesaistītam projektam – sākot ar 2017.gada 1.janvāri;</w:t>
            </w:r>
          </w:p>
          <w:p w:rsidR="007E77C9" w:rsidRPr="0023602B" w:rsidRDefault="007E77C9" w:rsidP="0023602B">
            <w:pPr>
              <w:pStyle w:val="ListParagraph"/>
              <w:numPr>
                <w:ilvl w:val="1"/>
                <w:numId w:val="70"/>
              </w:numPr>
              <w:tabs>
                <w:tab w:val="left" w:pos="738"/>
              </w:tabs>
              <w:spacing w:after="0" w:line="240" w:lineRule="auto"/>
              <w:ind w:left="1080" w:right="34"/>
              <w:jc w:val="both"/>
              <w:rPr>
                <w:rFonts w:ascii="Times New Roman" w:hAnsi="Times New Roman"/>
                <w:i/>
                <w:color w:val="0000FF"/>
                <w:sz w:val="24"/>
                <w:szCs w:val="24"/>
              </w:rPr>
            </w:pPr>
            <w:r w:rsidRPr="0023602B">
              <w:rPr>
                <w:rFonts w:ascii="Times New Roman" w:hAnsi="Times New Roman"/>
                <w:i/>
                <w:color w:val="0000FF"/>
                <w:sz w:val="24"/>
                <w:szCs w:val="24"/>
              </w:rPr>
              <w:t>ar saimniecisku darbību saistītam projektam pēc projekta iesnieguma iesniegšanas sadarbības iestādē, ievērojot Komisijas regulas Nr. 651/2014 6. panta 2. punktā noteikto;</w:t>
            </w:r>
          </w:p>
          <w:p w:rsidR="007E77C9" w:rsidRPr="0023602B" w:rsidRDefault="007E77C9" w:rsidP="0023602B">
            <w:pPr>
              <w:pStyle w:val="ListParagraph"/>
              <w:numPr>
                <w:ilvl w:val="0"/>
                <w:numId w:val="70"/>
              </w:numPr>
              <w:spacing w:after="0" w:line="240" w:lineRule="auto"/>
              <w:ind w:left="360"/>
              <w:rPr>
                <w:rFonts w:ascii="Times New Roman" w:hAnsi="Times New Roman"/>
                <w:i/>
                <w:color w:val="0000FF"/>
                <w:sz w:val="24"/>
                <w:szCs w:val="24"/>
              </w:rPr>
            </w:pPr>
            <w:r w:rsidRPr="0023602B">
              <w:rPr>
                <w:rFonts w:ascii="Times New Roman" w:hAnsi="Times New Roman"/>
                <w:i/>
                <w:color w:val="0000FF"/>
                <w:sz w:val="24"/>
                <w:szCs w:val="24"/>
              </w:rPr>
              <w:t>Vēršam uzmanību, ka 1.1.1.5.pasākuma “Atbalsts starptautiskās sadarbības projektiem pētniecībā un inovācijās” (turpmāk - SAM pasākums) 3.kārtas ar saimniecisku darbību saistīta projekta ietvaros atbalsts nav paredzēts  MK noteikumu 72.punktā noteiktajām darbībām un nozarēm.</w:t>
            </w:r>
          </w:p>
          <w:p w:rsidR="007E77C9" w:rsidRPr="0023602B" w:rsidRDefault="007E77C9" w:rsidP="0023602B">
            <w:pPr>
              <w:pStyle w:val="ListParagraph"/>
              <w:numPr>
                <w:ilvl w:val="0"/>
                <w:numId w:val="70"/>
              </w:numPr>
              <w:spacing w:after="0" w:line="240" w:lineRule="auto"/>
              <w:ind w:left="360"/>
              <w:jc w:val="both"/>
              <w:rPr>
                <w:rFonts w:ascii="Times New Roman" w:hAnsi="Times New Roman"/>
                <w:i/>
                <w:color w:val="0000FF"/>
                <w:sz w:val="24"/>
                <w:szCs w:val="24"/>
                <w:lang w:eastAsia="lv-LV"/>
              </w:rPr>
            </w:pPr>
            <w:r w:rsidRPr="0023602B">
              <w:rPr>
                <w:rFonts w:ascii="Times New Roman" w:hAnsi="Times New Roman"/>
                <w:i/>
                <w:color w:val="0000FF"/>
                <w:sz w:val="24"/>
                <w:szCs w:val="24"/>
                <w:lang w:eastAsia="lv-LV"/>
              </w:rPr>
              <w:t xml:space="preserve">Projekta iesniedzējs SAM pasākuma 3.kārtas ietvaros </w:t>
            </w:r>
            <w:r w:rsidRPr="0023602B">
              <w:rPr>
                <w:rFonts w:ascii="Times New Roman" w:hAnsi="Times New Roman"/>
                <w:i/>
                <w:color w:val="0000FF"/>
                <w:sz w:val="24"/>
                <w:szCs w:val="24"/>
                <w:u w:val="single"/>
                <w:lang w:eastAsia="lv-LV"/>
              </w:rPr>
              <w:t xml:space="preserve">var iesniegt vienu vai vairākus ar saimniecisku darbību nesaistītus vai ar saimniecisku darbību saistītus projekta iesniegumus </w:t>
            </w:r>
            <w:r w:rsidRPr="0023602B">
              <w:rPr>
                <w:rFonts w:ascii="Times New Roman" w:hAnsi="Times New Roman"/>
                <w:i/>
                <w:color w:val="0000FF"/>
                <w:sz w:val="24"/>
                <w:szCs w:val="24"/>
                <w:lang w:eastAsia="lv-LV"/>
              </w:rPr>
              <w:t>(MK noteikumu 54. un 56.punkts).</w:t>
            </w:r>
          </w:p>
          <w:p w:rsidR="007E77C9" w:rsidRPr="0023602B" w:rsidRDefault="007E77C9" w:rsidP="0023602B">
            <w:pPr>
              <w:spacing w:after="0" w:line="240" w:lineRule="auto"/>
              <w:rPr>
                <w:rFonts w:ascii="Times New Roman" w:hAnsi="Times New Roman"/>
                <w:i/>
                <w:color w:val="0000FF"/>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iCs/>
                <w:color w:val="0000FF"/>
                <w:sz w:val="24"/>
                <w:szCs w:val="24"/>
              </w:rPr>
              <w:t xml:space="preserve">Šī informācija par projektu pēc projekta iesnieguma apstiprināšanas tiks publicēta Eiropas Savienības fondu vadošās iestādes tīmekļa vietnē </w:t>
            </w:r>
            <w:hyperlink r:id="rId11" w:history="1">
              <w:r w:rsidRPr="0023602B">
                <w:rPr>
                  <w:rFonts w:ascii="Times New Roman" w:hAnsi="Times New Roman"/>
                  <w:i/>
                  <w:iCs/>
                  <w:color w:val="0000FF"/>
                  <w:sz w:val="24"/>
                  <w:szCs w:val="24"/>
                </w:rPr>
                <w:t>www.esfondi.lv</w:t>
              </w:r>
            </w:hyperlink>
            <w:r w:rsidRPr="0023602B">
              <w:rPr>
                <w:rFonts w:ascii="Times New Roman" w:hAnsi="Times New Roman"/>
                <w:i/>
                <w:iCs/>
                <w:color w:val="0000FF"/>
                <w:sz w:val="24"/>
                <w:szCs w:val="24"/>
              </w:rPr>
              <w:t>.</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tcPr>
          <w:p w:rsidR="007E77C9" w:rsidRPr="0023602B" w:rsidRDefault="007E77C9" w:rsidP="0023602B">
            <w:pPr>
              <w:pStyle w:val="ListParagraph"/>
              <w:numPr>
                <w:ilvl w:val="1"/>
                <w:numId w:val="1"/>
              </w:numPr>
              <w:spacing w:after="0" w:line="240" w:lineRule="auto"/>
              <w:rPr>
                <w:rFonts w:ascii="Times New Roman" w:hAnsi="Times New Roman"/>
                <w:b/>
                <w:sz w:val="24"/>
                <w:szCs w:val="24"/>
              </w:rPr>
            </w:pPr>
            <w:bookmarkStart w:id="6" w:name="_Toc496274486"/>
            <w:r w:rsidRPr="0023602B">
              <w:rPr>
                <w:rStyle w:val="Heading2Char"/>
                <w:rFonts w:ascii="Times New Roman" w:hAnsi="Times New Roman"/>
                <w:b/>
                <w:color w:val="auto"/>
                <w:sz w:val="24"/>
                <w:szCs w:val="24"/>
              </w:rPr>
              <w:t>Projekta mērķis un tā pamatojums</w:t>
            </w:r>
            <w:bookmarkEnd w:id="6"/>
            <w:r w:rsidRPr="0023602B">
              <w:rPr>
                <w:rFonts w:ascii="Times New Roman" w:hAnsi="Times New Roman"/>
                <w:b/>
                <w:sz w:val="24"/>
                <w:szCs w:val="24"/>
              </w:rPr>
              <w:t xml:space="preserve"> (&lt; 400 zīmes &gt;):</w:t>
            </w:r>
          </w:p>
        </w:tc>
      </w:tr>
      <w:tr w:rsidR="007E77C9" w:rsidRPr="0023602B" w:rsidTr="0023602B">
        <w:trPr>
          <w:trHeight w:val="1057"/>
        </w:trPr>
        <w:tc>
          <w:tcPr>
            <w:tcW w:w="9486" w:type="dxa"/>
          </w:tcPr>
          <w:p w:rsidR="007E77C9" w:rsidRPr="0023602B" w:rsidRDefault="007E77C9" w:rsidP="0023602B">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 xml:space="preserve">Projekta iesniedzējs apliecina, ka projekta iesniegums atbilst MK noteikumu par pasākuma īstenošanu 53. punktā noteiktajām programmas “Apvārsnis 2020” apakšprogrammām un tādējādi sekmē MK noteikumos par pasākuma īstenošanu 3. punktā noteikto mērķi “Sekmēt Eiropas Pētniecības telpas bilaterālās un </w:t>
            </w:r>
            <w:proofErr w:type="spellStart"/>
            <w:r w:rsidRPr="0023602B">
              <w:rPr>
                <w:rFonts w:ascii="Times New Roman" w:hAnsi="Times New Roman"/>
                <w:i/>
                <w:color w:val="0000FF"/>
                <w:sz w:val="24"/>
                <w:szCs w:val="24"/>
              </w:rPr>
              <w:t>multilaterālās</w:t>
            </w:r>
            <w:proofErr w:type="spellEnd"/>
            <w:r w:rsidRPr="0023602B">
              <w:rPr>
                <w:rFonts w:ascii="Times New Roman" w:hAnsi="Times New Roman"/>
                <w:i/>
                <w:color w:val="0000FF"/>
                <w:sz w:val="24"/>
                <w:szCs w:val="24"/>
              </w:rPr>
              <w:t xml:space="preserve"> sadarbības projektu izstrādi un dalību starptautiskajos pētniecības, tīklošanās un sadraudzības pasākumos un Eiropas Pētniecības infrastruktūru stratēģiskā foruma infrastruktūras objektos”. </w:t>
            </w:r>
          </w:p>
          <w:p w:rsidR="007E77C9" w:rsidRPr="0023602B" w:rsidRDefault="007E77C9" w:rsidP="0023602B">
            <w:pPr>
              <w:autoSpaceDE w:val="0"/>
              <w:autoSpaceDN w:val="0"/>
              <w:adjustRightInd w:val="0"/>
              <w:spacing w:after="0" w:line="240" w:lineRule="auto"/>
              <w:jc w:val="both"/>
              <w:rPr>
                <w:rFonts w:ascii="Times New Roman" w:hAnsi="Times New Roman"/>
                <w:i/>
                <w:color w:val="0000FF"/>
                <w:sz w:val="24"/>
                <w:szCs w:val="24"/>
              </w:rPr>
            </w:pPr>
          </w:p>
          <w:p w:rsidR="007E77C9" w:rsidRPr="0023602B" w:rsidRDefault="007E77C9" w:rsidP="0023602B">
            <w:pPr>
              <w:pStyle w:val="ListParagraph"/>
              <w:numPr>
                <w:ilvl w:val="0"/>
                <w:numId w:val="12"/>
              </w:numPr>
              <w:autoSpaceDE w:val="0"/>
              <w:autoSpaceDN w:val="0"/>
              <w:adjustRightInd w:val="0"/>
              <w:spacing w:after="0" w:line="240" w:lineRule="auto"/>
              <w:ind w:left="284" w:hanging="284"/>
              <w:jc w:val="both"/>
              <w:rPr>
                <w:rFonts w:ascii="Times New Roman" w:hAnsi="Times New Roman"/>
                <w:i/>
                <w:color w:val="0000FF"/>
                <w:sz w:val="24"/>
                <w:szCs w:val="24"/>
              </w:rPr>
            </w:pPr>
            <w:r w:rsidRPr="0023602B">
              <w:rPr>
                <w:rFonts w:ascii="Times New Roman" w:hAnsi="Times New Roman"/>
                <w:i/>
                <w:color w:val="0000FF"/>
                <w:sz w:val="24"/>
                <w:szCs w:val="24"/>
              </w:rPr>
              <w:t>Projekta mērķi noformulē skaidri, lai, projektam beidzoties, var pārbaudīt, vai tas ir sasniegts. Ņemot vērā, ka projekts ir ierobežots laikā, arī mērķim jābūt sasniedzamam projekta laikā.</w:t>
            </w:r>
          </w:p>
          <w:p w:rsidR="007E77C9" w:rsidRPr="0023602B" w:rsidRDefault="007E77C9" w:rsidP="0023602B">
            <w:pPr>
              <w:pStyle w:val="ListParagraph"/>
              <w:autoSpaceDE w:val="0"/>
              <w:autoSpaceDN w:val="0"/>
              <w:adjustRightInd w:val="0"/>
              <w:spacing w:after="0" w:line="240" w:lineRule="auto"/>
              <w:ind w:left="284"/>
              <w:jc w:val="both"/>
              <w:rPr>
                <w:rFonts w:ascii="Times New Roman" w:hAnsi="Times New Roman"/>
                <w:i/>
                <w:color w:val="0000FF"/>
                <w:sz w:val="24"/>
                <w:szCs w:val="24"/>
              </w:rPr>
            </w:pPr>
          </w:p>
          <w:p w:rsidR="007E77C9" w:rsidRPr="0023602B" w:rsidRDefault="007E77C9" w:rsidP="00612753">
            <w:pPr>
              <w:numPr>
                <w:ilvl w:val="0"/>
                <w:numId w:val="11"/>
              </w:numPr>
              <w:autoSpaceDE w:val="0"/>
              <w:autoSpaceDN w:val="0"/>
              <w:adjustRightInd w:val="0"/>
              <w:spacing w:after="0" w:line="240" w:lineRule="auto"/>
              <w:ind w:left="330" w:hanging="330"/>
              <w:jc w:val="both"/>
              <w:rPr>
                <w:rFonts w:ascii="Times New Roman" w:hAnsi="Times New Roman"/>
                <w:i/>
                <w:color w:val="0000FF"/>
                <w:sz w:val="24"/>
                <w:szCs w:val="24"/>
              </w:rPr>
            </w:pPr>
            <w:r w:rsidRPr="0023602B">
              <w:rPr>
                <w:rFonts w:ascii="Times New Roman" w:hAnsi="Times New Roman"/>
                <w:i/>
                <w:color w:val="0000FF"/>
                <w:sz w:val="24"/>
                <w:szCs w:val="24"/>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tcPr>
          <w:p w:rsidR="007E77C9" w:rsidRPr="0023602B" w:rsidRDefault="007E77C9" w:rsidP="0023602B">
            <w:pPr>
              <w:pStyle w:val="Heading2"/>
              <w:numPr>
                <w:ilvl w:val="1"/>
                <w:numId w:val="1"/>
              </w:numPr>
              <w:spacing w:line="240" w:lineRule="auto"/>
              <w:rPr>
                <w:rFonts w:ascii="Times New Roman" w:hAnsi="Times New Roman"/>
                <w:b/>
                <w:color w:val="auto"/>
                <w:sz w:val="24"/>
                <w:szCs w:val="24"/>
              </w:rPr>
            </w:pPr>
            <w:bookmarkStart w:id="7" w:name="_Toc496274487"/>
            <w:r w:rsidRPr="0023602B">
              <w:rPr>
                <w:rFonts w:ascii="Times New Roman" w:hAnsi="Times New Roman"/>
                <w:b/>
                <w:color w:val="auto"/>
                <w:sz w:val="24"/>
                <w:szCs w:val="24"/>
              </w:rPr>
              <w:t>Problēmas un risinājuma apraksts, t.sk. mērķa grupu problēmu un risinājuma apraksts</w:t>
            </w:r>
            <w:bookmarkEnd w:id="7"/>
            <w:r w:rsidRPr="0023602B">
              <w:rPr>
                <w:rFonts w:ascii="Times New Roman" w:hAnsi="Times New Roman"/>
                <w:b/>
                <w:color w:val="auto"/>
                <w:sz w:val="24"/>
                <w:szCs w:val="24"/>
              </w:rPr>
              <w:t xml:space="preserve"> </w:t>
            </w:r>
          </w:p>
          <w:p w:rsidR="007E77C9" w:rsidRPr="0023602B" w:rsidRDefault="007E77C9" w:rsidP="0023602B">
            <w:pPr>
              <w:pStyle w:val="ListParagraph"/>
              <w:spacing w:after="0" w:line="240" w:lineRule="auto"/>
              <w:ind w:left="360"/>
              <w:rPr>
                <w:rFonts w:ascii="Times New Roman" w:hAnsi="Times New Roman"/>
                <w:b/>
                <w:sz w:val="24"/>
                <w:szCs w:val="24"/>
              </w:rPr>
            </w:pPr>
            <w:r w:rsidRPr="0023602B">
              <w:rPr>
                <w:rFonts w:ascii="Times New Roman" w:hAnsi="Times New Roman"/>
                <w:b/>
                <w:sz w:val="24"/>
                <w:szCs w:val="24"/>
              </w:rPr>
              <w:t>(&lt; 6000 zīmes &gt;)</w:t>
            </w:r>
          </w:p>
        </w:tc>
      </w:tr>
      <w:tr w:rsidR="007E77C9" w:rsidRPr="0023602B" w:rsidTr="0023602B">
        <w:trPr>
          <w:trHeight w:val="966"/>
        </w:trPr>
        <w:tc>
          <w:tcPr>
            <w:tcW w:w="9486" w:type="dxa"/>
          </w:tcPr>
          <w:p w:rsidR="007E77C9" w:rsidRPr="0023602B" w:rsidRDefault="007E77C9" w:rsidP="0023602B">
            <w:pPr>
              <w:numPr>
                <w:ilvl w:val="0"/>
                <w:numId w:val="13"/>
              </w:numPr>
              <w:autoSpaceDE w:val="0"/>
              <w:autoSpaceDN w:val="0"/>
              <w:adjustRightInd w:val="0"/>
              <w:jc w:val="both"/>
              <w:rPr>
                <w:rFonts w:ascii="Times New Roman" w:hAnsi="Times New Roman"/>
                <w:i/>
                <w:color w:val="0000FF"/>
                <w:sz w:val="24"/>
                <w:szCs w:val="24"/>
              </w:rPr>
            </w:pPr>
            <w:r w:rsidRPr="0023602B">
              <w:rPr>
                <w:rFonts w:ascii="Times New Roman" w:hAnsi="Times New Roman"/>
                <w:i/>
                <w:color w:val="0000FF"/>
                <w:sz w:val="24"/>
                <w:szCs w:val="24"/>
              </w:rPr>
              <w:t xml:space="preserve">Šajā sadaļā, projekta iesniedzējs pamato, kā projektā plānotās darbības sniegs ieguldījumu Latvijas Viedās Specializācijas stratēģijas ( turpmāk - RIS3) mērķu sasniegšanā un izaugsmes prioritāšu īstenošanā, t.i., kā projekts sniegs ieguldījumu zinātnes, pētniecības, tehnoloģiju attīstības un inovācijas kapacitātes un </w:t>
            </w:r>
            <w:proofErr w:type="spellStart"/>
            <w:r w:rsidRPr="0023602B">
              <w:rPr>
                <w:rFonts w:ascii="Times New Roman" w:hAnsi="Times New Roman"/>
                <w:i/>
                <w:color w:val="0000FF"/>
                <w:sz w:val="24"/>
                <w:szCs w:val="24"/>
              </w:rPr>
              <w:t>atdeves</w:t>
            </w:r>
            <w:proofErr w:type="spellEnd"/>
            <w:r w:rsidRPr="0023602B">
              <w:rPr>
                <w:rFonts w:ascii="Times New Roman" w:hAnsi="Times New Roman"/>
                <w:i/>
                <w:color w:val="0000FF"/>
                <w:sz w:val="24"/>
                <w:szCs w:val="24"/>
              </w:rPr>
              <w:t xml:space="preserve"> palielināšanā ( zināšanu kapacitātes un inovācijas piedāvājuma stiprināšana), kas tajā skaitā sekmē dabas, inženierzinātņu, sociālo un humanitāro zinātņu sadarbību un integrāciju, veicinot zināšanu bāzes atjaunošanu un zinātniskā ekselences pieaugumu, un augstākas sabiedriskās un pievienotās vērtības produktu un tehnoloģiju radīšanu, tādējādi nodrošinot kvalitatīvāku un konkurētspējīgāku produktu un pakalpojumu attīstību.</w:t>
            </w:r>
          </w:p>
          <w:p w:rsidR="007E77C9" w:rsidRPr="0023602B" w:rsidRDefault="007E77C9" w:rsidP="0023602B">
            <w:pPr>
              <w:numPr>
                <w:ilvl w:val="0"/>
                <w:numId w:val="13"/>
              </w:numPr>
              <w:autoSpaceDE w:val="0"/>
              <w:autoSpaceDN w:val="0"/>
              <w:adjustRightInd w:val="0"/>
              <w:jc w:val="both"/>
              <w:rPr>
                <w:rFonts w:ascii="Times New Roman" w:hAnsi="Times New Roman"/>
                <w:i/>
                <w:color w:val="0000FF"/>
                <w:sz w:val="24"/>
                <w:szCs w:val="24"/>
              </w:rPr>
            </w:pPr>
            <w:r w:rsidRPr="0023602B">
              <w:rPr>
                <w:rFonts w:ascii="Times New Roman" w:hAnsi="Times New Roman"/>
                <w:i/>
                <w:color w:val="0000FF"/>
                <w:sz w:val="24"/>
                <w:szCs w:val="24"/>
              </w:rPr>
              <w:lastRenderedPageBreak/>
              <w:t>Projekta iesniegumā jābūt aprakstītam pamatojumam par ieguldījumu kādā no RIS3 izaugsmes prioritāšu īstenošanā, jo īpaši:</w:t>
            </w:r>
          </w:p>
          <w:p w:rsidR="007E77C9" w:rsidRPr="0023602B" w:rsidRDefault="007E77C9" w:rsidP="00612753">
            <w:pPr>
              <w:numPr>
                <w:ilvl w:val="2"/>
                <w:numId w:val="13"/>
              </w:numPr>
              <w:autoSpaceDE w:val="0"/>
              <w:autoSpaceDN w:val="0"/>
              <w:adjustRightInd w:val="0"/>
              <w:ind w:left="770" w:hanging="330"/>
              <w:jc w:val="both"/>
              <w:rPr>
                <w:rFonts w:ascii="Times New Roman" w:hAnsi="Times New Roman"/>
                <w:i/>
                <w:color w:val="0000FF"/>
                <w:sz w:val="24"/>
                <w:szCs w:val="24"/>
              </w:rPr>
            </w:pPr>
            <w:r w:rsidRPr="0023602B">
              <w:rPr>
                <w:rFonts w:ascii="Times New Roman" w:hAnsi="Times New Roman"/>
                <w:i/>
                <w:color w:val="0000FF"/>
                <w:sz w:val="24"/>
                <w:szCs w:val="24"/>
              </w:rPr>
              <w:t xml:space="preserve"> Izaugsmes prioritātes nr. 6 īstenošanā, kas paredz veidot attīstītu zināšanu bāzi un </w:t>
            </w:r>
            <w:proofErr w:type="spellStart"/>
            <w:r w:rsidRPr="0023602B">
              <w:rPr>
                <w:rFonts w:ascii="Times New Roman" w:hAnsi="Times New Roman"/>
                <w:i/>
                <w:color w:val="0000FF"/>
                <w:sz w:val="24"/>
                <w:szCs w:val="24"/>
              </w:rPr>
              <w:t>cilvēkkapitālu</w:t>
            </w:r>
            <w:proofErr w:type="spellEnd"/>
            <w:r w:rsidRPr="0023602B">
              <w:rPr>
                <w:rFonts w:ascii="Times New Roman" w:hAnsi="Times New Roman"/>
                <w:i/>
                <w:color w:val="0000FF"/>
                <w:sz w:val="24"/>
                <w:szCs w:val="24"/>
              </w:rPr>
              <w:t xml:space="preserve"> zināšanu jomās, kurās Latvijai ir salīdzinošas priekšrocības un kas ir nozīmīgas tautsaimniecības  transformācijas procesā: zināšanu jomās, kas ir saistītas ar zināšanu-ietilpīgas </w:t>
            </w:r>
            <w:proofErr w:type="spellStart"/>
            <w:r w:rsidRPr="0023602B">
              <w:rPr>
                <w:rFonts w:ascii="Times New Roman" w:hAnsi="Times New Roman"/>
                <w:i/>
                <w:color w:val="0000FF"/>
                <w:sz w:val="24"/>
                <w:szCs w:val="24"/>
              </w:rPr>
              <w:t>bioekonomikas</w:t>
            </w:r>
            <w:proofErr w:type="spellEnd"/>
            <w:r w:rsidRPr="0023602B">
              <w:rPr>
                <w:rFonts w:ascii="Times New Roman" w:hAnsi="Times New Roman"/>
                <w:i/>
                <w:color w:val="0000FF"/>
                <w:sz w:val="24"/>
                <w:szCs w:val="24"/>
              </w:rPr>
              <w:t xml:space="preserve">, </w:t>
            </w:r>
            <w:proofErr w:type="spellStart"/>
            <w:r w:rsidRPr="0023602B">
              <w:rPr>
                <w:rFonts w:ascii="Times New Roman" w:hAnsi="Times New Roman"/>
                <w:i/>
                <w:color w:val="0000FF"/>
                <w:sz w:val="24"/>
                <w:szCs w:val="24"/>
              </w:rPr>
              <w:t>biomedicīnas</w:t>
            </w:r>
            <w:proofErr w:type="spellEnd"/>
            <w:r w:rsidRPr="0023602B">
              <w:rPr>
                <w:rFonts w:ascii="Times New Roman" w:hAnsi="Times New Roman"/>
                <w:i/>
                <w:color w:val="0000FF"/>
                <w:sz w:val="24"/>
                <w:szCs w:val="24"/>
              </w:rPr>
              <w:t xml:space="preserve">, medicīnas, </w:t>
            </w:r>
            <w:proofErr w:type="spellStart"/>
            <w:r w:rsidRPr="0023602B">
              <w:rPr>
                <w:rFonts w:ascii="Times New Roman" w:hAnsi="Times New Roman"/>
                <w:i/>
                <w:color w:val="0000FF"/>
                <w:sz w:val="24"/>
                <w:szCs w:val="24"/>
              </w:rPr>
              <w:t>biofarmācijas</w:t>
            </w:r>
            <w:proofErr w:type="spellEnd"/>
            <w:r w:rsidRPr="0023602B">
              <w:rPr>
                <w:rFonts w:ascii="Times New Roman" w:hAnsi="Times New Roman"/>
                <w:i/>
                <w:color w:val="0000FF"/>
                <w:sz w:val="24"/>
                <w:szCs w:val="24"/>
              </w:rPr>
              <w:t xml:space="preserve"> un biotehnoloģiju, viedo materiālu, tehnoloģiju un </w:t>
            </w:r>
            <w:proofErr w:type="spellStart"/>
            <w:r w:rsidRPr="0023602B">
              <w:rPr>
                <w:rFonts w:ascii="Times New Roman" w:hAnsi="Times New Roman"/>
                <w:i/>
                <w:color w:val="0000FF"/>
                <w:sz w:val="24"/>
                <w:szCs w:val="24"/>
              </w:rPr>
              <w:t>inženiersistēmu</w:t>
            </w:r>
            <w:proofErr w:type="spellEnd"/>
            <w:r w:rsidRPr="0023602B">
              <w:rPr>
                <w:rFonts w:ascii="Times New Roman" w:hAnsi="Times New Roman"/>
                <w:i/>
                <w:color w:val="0000FF"/>
                <w:sz w:val="24"/>
                <w:szCs w:val="24"/>
              </w:rPr>
              <w:t xml:space="preserve">, viedās enerģētikas un IKT nozaru attīstības vajadzībām un EK identificētajās </w:t>
            </w:r>
            <w:proofErr w:type="spellStart"/>
            <w:r w:rsidRPr="0023602B">
              <w:rPr>
                <w:rFonts w:ascii="Times New Roman" w:hAnsi="Times New Roman"/>
                <w:i/>
                <w:color w:val="0000FF"/>
                <w:sz w:val="24"/>
                <w:szCs w:val="24"/>
              </w:rPr>
              <w:t>atslēgtehnoloģiju</w:t>
            </w:r>
            <w:proofErr w:type="spellEnd"/>
            <w:r w:rsidRPr="0023602B">
              <w:rPr>
                <w:rFonts w:ascii="Times New Roman" w:hAnsi="Times New Roman"/>
                <w:i/>
                <w:color w:val="0000FF"/>
                <w:sz w:val="24"/>
                <w:szCs w:val="24"/>
              </w:rPr>
              <w:t xml:space="preserve"> ( </w:t>
            </w:r>
            <w:proofErr w:type="spellStart"/>
            <w:r w:rsidRPr="0023602B">
              <w:rPr>
                <w:rFonts w:ascii="Times New Roman" w:hAnsi="Times New Roman"/>
                <w:i/>
                <w:color w:val="0000FF"/>
                <w:sz w:val="24"/>
                <w:szCs w:val="24"/>
              </w:rPr>
              <w:t>nanotehnoloģijas</w:t>
            </w:r>
            <w:proofErr w:type="spellEnd"/>
            <w:r w:rsidRPr="0023602B">
              <w:rPr>
                <w:rFonts w:ascii="Times New Roman" w:hAnsi="Times New Roman"/>
                <w:i/>
                <w:color w:val="0000FF"/>
                <w:sz w:val="24"/>
                <w:szCs w:val="24"/>
              </w:rPr>
              <w:t xml:space="preserve">, mikro un </w:t>
            </w:r>
            <w:proofErr w:type="spellStart"/>
            <w:r w:rsidRPr="0023602B">
              <w:rPr>
                <w:rFonts w:ascii="Times New Roman" w:hAnsi="Times New Roman"/>
                <w:i/>
                <w:color w:val="0000FF"/>
                <w:sz w:val="24"/>
                <w:szCs w:val="24"/>
              </w:rPr>
              <w:t>nano</w:t>
            </w:r>
            <w:proofErr w:type="spellEnd"/>
            <w:r w:rsidRPr="0023602B">
              <w:rPr>
                <w:rFonts w:ascii="Times New Roman" w:hAnsi="Times New Roman"/>
                <w:i/>
                <w:color w:val="0000FF"/>
                <w:sz w:val="24"/>
                <w:szCs w:val="24"/>
              </w:rPr>
              <w:t xml:space="preserve">-elektronika, </w:t>
            </w:r>
            <w:proofErr w:type="spellStart"/>
            <w:r w:rsidRPr="0023602B">
              <w:rPr>
                <w:rFonts w:ascii="Times New Roman" w:hAnsi="Times New Roman"/>
                <w:i/>
                <w:color w:val="0000FF"/>
                <w:sz w:val="24"/>
                <w:szCs w:val="24"/>
              </w:rPr>
              <w:t>fotonika</w:t>
            </w:r>
            <w:proofErr w:type="spellEnd"/>
            <w:r w:rsidRPr="0023602B">
              <w:rPr>
                <w:rFonts w:ascii="Times New Roman" w:hAnsi="Times New Roman"/>
                <w:i/>
                <w:color w:val="0000FF"/>
                <w:sz w:val="24"/>
                <w:szCs w:val="24"/>
              </w:rPr>
              <w:t xml:space="preserve">, </w:t>
            </w:r>
            <w:proofErr w:type="spellStart"/>
            <w:r w:rsidRPr="0023602B">
              <w:rPr>
                <w:rFonts w:ascii="Times New Roman" w:hAnsi="Times New Roman"/>
                <w:i/>
                <w:color w:val="0000FF"/>
                <w:sz w:val="24"/>
                <w:szCs w:val="24"/>
              </w:rPr>
              <w:t>advancētie</w:t>
            </w:r>
            <w:proofErr w:type="spellEnd"/>
            <w:r w:rsidRPr="0023602B">
              <w:rPr>
                <w:rFonts w:ascii="Times New Roman" w:hAnsi="Times New Roman"/>
                <w:i/>
                <w:color w:val="0000FF"/>
                <w:sz w:val="24"/>
                <w:szCs w:val="24"/>
              </w:rPr>
              <w:t xml:space="preserve"> materiāli un ražošanas sistēmas, biotehnoloģijas) jomās, kā arī citu izaugsmes prioritāšu īstenošanā, ja attiecināms,  piemēram:</w:t>
            </w:r>
          </w:p>
          <w:p w:rsidR="007E77C9" w:rsidRPr="0023602B" w:rsidRDefault="007E77C9" w:rsidP="00612753">
            <w:pPr>
              <w:numPr>
                <w:ilvl w:val="3"/>
                <w:numId w:val="13"/>
              </w:numPr>
              <w:autoSpaceDE w:val="0"/>
              <w:autoSpaceDN w:val="0"/>
              <w:adjustRightInd w:val="0"/>
              <w:spacing w:after="0"/>
              <w:ind w:left="1430" w:hanging="220"/>
              <w:jc w:val="both"/>
              <w:rPr>
                <w:rFonts w:ascii="Times New Roman" w:hAnsi="Times New Roman"/>
                <w:i/>
                <w:color w:val="0000FF"/>
                <w:sz w:val="24"/>
                <w:szCs w:val="24"/>
              </w:rPr>
            </w:pPr>
            <w:r w:rsidRPr="0023602B">
              <w:rPr>
                <w:rFonts w:ascii="Times New Roman" w:hAnsi="Times New Roman"/>
                <w:i/>
                <w:color w:val="0000FF"/>
                <w:sz w:val="24"/>
                <w:szCs w:val="24"/>
              </w:rPr>
              <w:t xml:space="preserve"> ieguldījums prioritātes nr. 1 īstenošanā, kas paredz efektīvāku pirmsapstrādes produktu izmantošanas augstākas pievienotās vērtības produktu ražošanas, jaunu materiālu un tehnoloģiju radīšanas un pielietošanas dažādošanu tradicionālajās </w:t>
            </w:r>
            <w:proofErr w:type="spellStart"/>
            <w:r w:rsidRPr="0023602B">
              <w:rPr>
                <w:rFonts w:ascii="Times New Roman" w:hAnsi="Times New Roman"/>
                <w:i/>
                <w:color w:val="0000FF"/>
                <w:sz w:val="24"/>
                <w:szCs w:val="24"/>
              </w:rPr>
              <w:t>taustaimniecības</w:t>
            </w:r>
            <w:proofErr w:type="spellEnd"/>
            <w:r w:rsidRPr="0023602B">
              <w:rPr>
                <w:rFonts w:ascii="Times New Roman" w:hAnsi="Times New Roman"/>
                <w:i/>
                <w:color w:val="0000FF"/>
                <w:sz w:val="24"/>
                <w:szCs w:val="24"/>
              </w:rPr>
              <w:t xml:space="preserve"> nozarēs, tajā skaitā plašām izmantojot netehnoloģiskas inovācijas un radošās industrijas potenciālu;</w:t>
            </w:r>
          </w:p>
          <w:p w:rsidR="007E77C9" w:rsidRPr="0023602B" w:rsidRDefault="007E77C9" w:rsidP="007A7614">
            <w:pPr>
              <w:autoSpaceDE w:val="0"/>
              <w:autoSpaceDN w:val="0"/>
              <w:adjustRightInd w:val="0"/>
              <w:spacing w:after="0"/>
              <w:ind w:left="990" w:firstLine="110"/>
              <w:jc w:val="both"/>
              <w:rPr>
                <w:rFonts w:ascii="Times New Roman" w:hAnsi="Times New Roman"/>
                <w:i/>
                <w:color w:val="0000FF"/>
                <w:sz w:val="24"/>
                <w:szCs w:val="24"/>
              </w:rPr>
            </w:pPr>
            <w:r w:rsidRPr="0023602B">
              <w:rPr>
                <w:rFonts w:ascii="Times New Roman" w:hAnsi="Times New Roman"/>
                <w:i/>
                <w:color w:val="0000FF"/>
                <w:sz w:val="24"/>
                <w:szCs w:val="24"/>
              </w:rPr>
              <w:t xml:space="preserve"> Vai</w:t>
            </w:r>
          </w:p>
          <w:p w:rsidR="007E77C9" w:rsidRPr="0023602B" w:rsidRDefault="007E77C9" w:rsidP="007A7614">
            <w:pPr>
              <w:numPr>
                <w:ilvl w:val="3"/>
                <w:numId w:val="13"/>
              </w:num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 xml:space="preserve"> ieguldījums prioritātes nr.3 īstenošanā, kas paredz energoefektivitātes paaugstināšanas risinājumu ieviešanu tautsaimniecībā), </w:t>
            </w:r>
          </w:p>
          <w:p w:rsidR="007E77C9" w:rsidRPr="0023602B" w:rsidRDefault="007E77C9" w:rsidP="007A7614">
            <w:pPr>
              <w:numPr>
                <w:ilvl w:val="2"/>
                <w:numId w:val="13"/>
              </w:numPr>
              <w:autoSpaceDE w:val="0"/>
              <w:autoSpaceDN w:val="0"/>
              <w:adjustRightInd w:val="0"/>
              <w:ind w:left="770"/>
              <w:jc w:val="both"/>
              <w:rPr>
                <w:rFonts w:ascii="Times New Roman" w:hAnsi="Times New Roman"/>
                <w:i/>
                <w:color w:val="0000FF"/>
                <w:sz w:val="24"/>
                <w:szCs w:val="24"/>
              </w:rPr>
            </w:pPr>
            <w:r w:rsidRPr="0023602B">
              <w:rPr>
                <w:rFonts w:ascii="Times New Roman" w:hAnsi="Times New Roman"/>
                <w:i/>
                <w:color w:val="0000FF"/>
                <w:sz w:val="24"/>
                <w:szCs w:val="24"/>
              </w:rPr>
              <w:t>un tādējādi arī sniedzot pamatojumu ar projekta ieguldījumu vienas vai vairāku Viedās specializācijas stratēģijas specializācijas jomas attīstībā:</w:t>
            </w:r>
          </w:p>
          <w:p w:rsidR="007E77C9" w:rsidRPr="0023602B" w:rsidRDefault="007E77C9" w:rsidP="007A7614">
            <w:p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 xml:space="preserve"> 1. Zināšanu ietilpīga </w:t>
            </w:r>
            <w:proofErr w:type="spellStart"/>
            <w:r w:rsidRPr="0023602B">
              <w:rPr>
                <w:rFonts w:ascii="Times New Roman" w:hAnsi="Times New Roman"/>
                <w:i/>
                <w:color w:val="0000FF"/>
                <w:sz w:val="24"/>
                <w:szCs w:val="24"/>
              </w:rPr>
              <w:t>bioekonomika</w:t>
            </w:r>
            <w:proofErr w:type="spellEnd"/>
            <w:r w:rsidRPr="0023602B">
              <w:rPr>
                <w:rFonts w:ascii="Times New Roman" w:hAnsi="Times New Roman"/>
                <w:i/>
                <w:color w:val="0000FF"/>
                <w:sz w:val="24"/>
                <w:szCs w:val="24"/>
              </w:rPr>
              <w:t xml:space="preserve">; </w:t>
            </w:r>
          </w:p>
          <w:p w:rsidR="007E77C9" w:rsidRPr="0023602B" w:rsidRDefault="007E77C9" w:rsidP="007A7614">
            <w:p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 xml:space="preserve">2. </w:t>
            </w:r>
            <w:proofErr w:type="spellStart"/>
            <w:r w:rsidRPr="0023602B">
              <w:rPr>
                <w:rFonts w:ascii="Times New Roman" w:hAnsi="Times New Roman"/>
                <w:i/>
                <w:color w:val="0000FF"/>
                <w:sz w:val="24"/>
                <w:szCs w:val="24"/>
              </w:rPr>
              <w:t>Biomedicīna</w:t>
            </w:r>
            <w:proofErr w:type="spellEnd"/>
            <w:r w:rsidRPr="0023602B">
              <w:rPr>
                <w:rFonts w:ascii="Times New Roman" w:hAnsi="Times New Roman"/>
                <w:i/>
                <w:color w:val="0000FF"/>
                <w:sz w:val="24"/>
                <w:szCs w:val="24"/>
              </w:rPr>
              <w:t xml:space="preserve">, medicīnas tehnoloģijas, </w:t>
            </w:r>
            <w:proofErr w:type="spellStart"/>
            <w:r w:rsidRPr="0023602B">
              <w:rPr>
                <w:rFonts w:ascii="Times New Roman" w:hAnsi="Times New Roman"/>
                <w:i/>
                <w:color w:val="0000FF"/>
                <w:sz w:val="24"/>
                <w:szCs w:val="24"/>
              </w:rPr>
              <w:t>biofarmācija</w:t>
            </w:r>
            <w:proofErr w:type="spellEnd"/>
            <w:r w:rsidRPr="0023602B">
              <w:rPr>
                <w:rFonts w:ascii="Times New Roman" w:hAnsi="Times New Roman"/>
                <w:i/>
                <w:color w:val="0000FF"/>
                <w:sz w:val="24"/>
                <w:szCs w:val="24"/>
              </w:rPr>
              <w:t xml:space="preserve"> un biotehnoloģijas;</w:t>
            </w:r>
          </w:p>
          <w:p w:rsidR="007E77C9" w:rsidRPr="0023602B" w:rsidRDefault="007E77C9" w:rsidP="007A7614">
            <w:p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 xml:space="preserve"> 3. Viedie materiāli, tehnoloģijas un </w:t>
            </w:r>
            <w:proofErr w:type="spellStart"/>
            <w:r w:rsidRPr="0023602B">
              <w:rPr>
                <w:rFonts w:ascii="Times New Roman" w:hAnsi="Times New Roman"/>
                <w:i/>
                <w:color w:val="0000FF"/>
                <w:sz w:val="24"/>
                <w:szCs w:val="24"/>
              </w:rPr>
              <w:t>inženiersistēmas</w:t>
            </w:r>
            <w:proofErr w:type="spellEnd"/>
            <w:r w:rsidRPr="0023602B">
              <w:rPr>
                <w:rFonts w:ascii="Times New Roman" w:hAnsi="Times New Roman"/>
                <w:i/>
                <w:color w:val="0000FF"/>
                <w:sz w:val="24"/>
                <w:szCs w:val="24"/>
              </w:rPr>
              <w:t xml:space="preserve">; </w:t>
            </w:r>
          </w:p>
          <w:p w:rsidR="007E77C9" w:rsidRPr="0023602B" w:rsidRDefault="007E77C9" w:rsidP="007A7614">
            <w:p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4. Viedā enerģētika;</w:t>
            </w:r>
          </w:p>
          <w:p w:rsidR="007E77C9" w:rsidRPr="0023602B" w:rsidRDefault="007E77C9" w:rsidP="007A7614">
            <w:pPr>
              <w:autoSpaceDE w:val="0"/>
              <w:autoSpaceDN w:val="0"/>
              <w:adjustRightInd w:val="0"/>
              <w:spacing w:after="0"/>
              <w:ind w:left="1430"/>
              <w:jc w:val="both"/>
              <w:rPr>
                <w:rFonts w:ascii="Times New Roman" w:hAnsi="Times New Roman"/>
                <w:i/>
                <w:color w:val="0000FF"/>
                <w:sz w:val="24"/>
                <w:szCs w:val="24"/>
              </w:rPr>
            </w:pPr>
            <w:r w:rsidRPr="0023602B">
              <w:rPr>
                <w:rFonts w:ascii="Times New Roman" w:hAnsi="Times New Roman"/>
                <w:i/>
                <w:color w:val="0000FF"/>
                <w:sz w:val="24"/>
                <w:szCs w:val="24"/>
              </w:rPr>
              <w:t xml:space="preserve"> 5. Informācijas un komunikācijas tehnoloģijas.</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tcPr>
          <w:p w:rsidR="007E77C9" w:rsidRPr="0023602B" w:rsidRDefault="007E77C9" w:rsidP="0023602B">
            <w:pPr>
              <w:pStyle w:val="ListParagraph"/>
              <w:numPr>
                <w:ilvl w:val="1"/>
                <w:numId w:val="1"/>
              </w:numPr>
              <w:spacing w:after="0" w:line="240" w:lineRule="auto"/>
              <w:rPr>
                <w:rFonts w:ascii="Times New Roman" w:hAnsi="Times New Roman"/>
                <w:b/>
                <w:sz w:val="24"/>
                <w:szCs w:val="24"/>
              </w:rPr>
            </w:pPr>
            <w:bookmarkStart w:id="8" w:name="_Toc496274488"/>
            <w:r w:rsidRPr="0023602B">
              <w:rPr>
                <w:rStyle w:val="Heading2Char"/>
                <w:rFonts w:ascii="Times New Roman" w:hAnsi="Times New Roman"/>
                <w:b/>
                <w:color w:val="auto"/>
                <w:sz w:val="24"/>
                <w:szCs w:val="24"/>
              </w:rPr>
              <w:t>Projekta mērķa grupas apraksts</w:t>
            </w:r>
            <w:bookmarkEnd w:id="8"/>
            <w:r w:rsidRPr="0023602B">
              <w:rPr>
                <w:rFonts w:ascii="Times New Roman" w:hAnsi="Times New Roman"/>
                <w:b/>
                <w:sz w:val="24"/>
                <w:szCs w:val="24"/>
              </w:rPr>
              <w:t xml:space="preserve"> (&lt; 4000 zīmes &gt;)</w:t>
            </w:r>
          </w:p>
        </w:tc>
      </w:tr>
      <w:tr w:rsidR="007E77C9" w:rsidRPr="0023602B" w:rsidTr="0023602B">
        <w:trPr>
          <w:trHeight w:val="1407"/>
        </w:trPr>
        <w:tc>
          <w:tcPr>
            <w:tcW w:w="9486" w:type="dxa"/>
          </w:tcPr>
          <w:p w:rsidR="007E77C9" w:rsidRPr="0023602B" w:rsidRDefault="007E77C9" w:rsidP="0023602B">
            <w:pPr>
              <w:pStyle w:val="Default"/>
              <w:numPr>
                <w:ilvl w:val="0"/>
                <w:numId w:val="12"/>
              </w:numPr>
              <w:jc w:val="both"/>
              <w:rPr>
                <w:rFonts w:ascii="Times New Roman" w:hAnsi="Times New Roman" w:cs="Times New Roman"/>
                <w:i/>
                <w:color w:val="0000FF"/>
              </w:rPr>
            </w:pPr>
            <w:r w:rsidRPr="0023602B">
              <w:rPr>
                <w:rFonts w:ascii="Times New Roman" w:hAnsi="Times New Roman" w:cs="Times New Roman"/>
                <w:i/>
                <w:color w:val="0000FF"/>
              </w:rPr>
              <w:t>Norāda projekta mērķa grupu, uz kuru vērstas projekta darbības un kuru tieši ietekmēs projekta rezultāti.</w:t>
            </w:r>
          </w:p>
          <w:p w:rsidR="007E77C9" w:rsidRPr="0023602B" w:rsidRDefault="007E77C9" w:rsidP="0023602B">
            <w:pPr>
              <w:pStyle w:val="Default"/>
              <w:numPr>
                <w:ilvl w:val="0"/>
                <w:numId w:val="12"/>
              </w:numPr>
              <w:jc w:val="both"/>
              <w:rPr>
                <w:rFonts w:ascii="Times New Roman" w:hAnsi="Times New Roman" w:cs="Times New Roman"/>
                <w:i/>
                <w:color w:val="0000FF"/>
              </w:rPr>
            </w:pPr>
            <w:r w:rsidRPr="0023602B">
              <w:rPr>
                <w:rFonts w:ascii="Times New Roman" w:hAnsi="Times New Roman" w:cs="Times New Roman"/>
                <w:i/>
                <w:color w:val="0000FF"/>
              </w:rPr>
              <w:t xml:space="preserve"> Norāda atbilstību vienai vai vairākām no SAM mērķa grupām, kuras norādīta MK noteikumu 4.punktā:</w:t>
            </w:r>
          </w:p>
          <w:p w:rsidR="007E77C9" w:rsidRPr="0023602B" w:rsidRDefault="007E77C9" w:rsidP="0023602B">
            <w:pPr>
              <w:pStyle w:val="Default"/>
              <w:numPr>
                <w:ilvl w:val="1"/>
                <w:numId w:val="44"/>
              </w:numPr>
              <w:jc w:val="both"/>
              <w:rPr>
                <w:rFonts w:ascii="Times New Roman" w:hAnsi="Times New Roman" w:cs="Times New Roman"/>
                <w:i/>
                <w:color w:val="0000FF"/>
              </w:rPr>
            </w:pPr>
            <w:r w:rsidRPr="0023602B">
              <w:rPr>
                <w:rFonts w:ascii="Times New Roman" w:hAnsi="Times New Roman" w:cs="Times New Roman"/>
                <w:i/>
                <w:color w:val="0000FF"/>
              </w:rPr>
              <w:t>zinātniskās institūcijas;</w:t>
            </w:r>
          </w:p>
          <w:p w:rsidR="007E77C9" w:rsidRPr="0023602B" w:rsidRDefault="007E77C9" w:rsidP="0023602B">
            <w:pPr>
              <w:pStyle w:val="Default"/>
              <w:numPr>
                <w:ilvl w:val="1"/>
                <w:numId w:val="44"/>
              </w:numPr>
              <w:jc w:val="both"/>
              <w:rPr>
                <w:rFonts w:ascii="Times New Roman" w:hAnsi="Times New Roman" w:cs="Times New Roman"/>
                <w:i/>
                <w:color w:val="0000FF"/>
              </w:rPr>
            </w:pPr>
            <w:r w:rsidRPr="0023602B">
              <w:rPr>
                <w:rFonts w:ascii="Times New Roman" w:hAnsi="Times New Roman" w:cs="Times New Roman"/>
                <w:i/>
                <w:color w:val="0000FF"/>
              </w:rPr>
              <w:t>zinātniskais personāls;</w:t>
            </w:r>
          </w:p>
          <w:p w:rsidR="007E77C9" w:rsidRPr="0023602B" w:rsidRDefault="007E77C9" w:rsidP="0023602B">
            <w:pPr>
              <w:pStyle w:val="Default"/>
              <w:numPr>
                <w:ilvl w:val="1"/>
                <w:numId w:val="44"/>
              </w:numPr>
              <w:jc w:val="both"/>
              <w:rPr>
                <w:rFonts w:ascii="Times New Roman" w:hAnsi="Times New Roman" w:cs="Times New Roman"/>
                <w:i/>
                <w:color w:val="0000FF"/>
              </w:rPr>
            </w:pPr>
            <w:r w:rsidRPr="0023602B">
              <w:rPr>
                <w:rFonts w:ascii="Times New Roman" w:hAnsi="Times New Roman" w:cs="Times New Roman"/>
                <w:i/>
                <w:color w:val="0000FF"/>
              </w:rPr>
              <w:t>Latvijas Republikas Uzņēmumu reģistrā reģistrētie komersanti;</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382"/>
        <w:gridCol w:w="2409"/>
        <w:gridCol w:w="1429"/>
        <w:gridCol w:w="843"/>
        <w:gridCol w:w="1403"/>
        <w:gridCol w:w="1409"/>
      </w:tblGrid>
      <w:tr w:rsidR="007E77C9" w:rsidRPr="0023602B" w:rsidTr="0023602B">
        <w:tc>
          <w:tcPr>
            <w:tcW w:w="9486" w:type="dxa"/>
            <w:gridSpan w:val="7"/>
            <w:vAlign w:val="center"/>
          </w:tcPr>
          <w:p w:rsidR="007E77C9" w:rsidRPr="0023602B" w:rsidRDefault="007E77C9" w:rsidP="0023602B">
            <w:pPr>
              <w:pStyle w:val="ListParagraph"/>
              <w:numPr>
                <w:ilvl w:val="1"/>
                <w:numId w:val="1"/>
              </w:numPr>
              <w:spacing w:after="0" w:line="240" w:lineRule="auto"/>
              <w:rPr>
                <w:rFonts w:ascii="Times New Roman" w:hAnsi="Times New Roman"/>
                <w:b/>
                <w:sz w:val="24"/>
                <w:szCs w:val="24"/>
              </w:rPr>
            </w:pPr>
            <w:bookmarkStart w:id="9" w:name="_Toc496274489"/>
            <w:r w:rsidRPr="0023602B">
              <w:rPr>
                <w:rStyle w:val="Heading2Char"/>
                <w:rFonts w:ascii="Times New Roman" w:hAnsi="Times New Roman"/>
                <w:b/>
                <w:color w:val="auto"/>
                <w:sz w:val="24"/>
                <w:szCs w:val="24"/>
              </w:rPr>
              <w:t>Projekta darbības un sasniedzamie rezultāti</w:t>
            </w:r>
            <w:bookmarkEnd w:id="9"/>
            <w:r w:rsidRPr="0023602B">
              <w:rPr>
                <w:rFonts w:ascii="Times New Roman" w:hAnsi="Times New Roman"/>
                <w:b/>
                <w:sz w:val="24"/>
                <w:szCs w:val="24"/>
              </w:rPr>
              <w:t>:</w:t>
            </w:r>
          </w:p>
        </w:tc>
      </w:tr>
      <w:tr w:rsidR="007E77C9" w:rsidRPr="0023602B" w:rsidTr="0023602B">
        <w:tc>
          <w:tcPr>
            <w:tcW w:w="711"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412"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573"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461"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1907" w:type="dxa"/>
            <w:gridSpan w:val="2"/>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22"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7E77C9" w:rsidRPr="0023602B" w:rsidTr="0023602B">
        <w:tc>
          <w:tcPr>
            <w:tcW w:w="711"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1412"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2573"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1461"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795"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112"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22" w:type="dxa"/>
            <w:vAlign w:val="center"/>
          </w:tcPr>
          <w:p w:rsidR="007E77C9" w:rsidRPr="0023602B" w:rsidRDefault="007E77C9" w:rsidP="0023602B">
            <w:pPr>
              <w:spacing w:after="0" w:line="240" w:lineRule="auto"/>
              <w:jc w:val="center"/>
              <w:rPr>
                <w:rFonts w:ascii="Times New Roman" w:hAnsi="Times New Roman"/>
                <w:b/>
                <w:sz w:val="24"/>
                <w:szCs w:val="24"/>
              </w:rPr>
            </w:pPr>
          </w:p>
        </w:tc>
      </w:tr>
      <w:tr w:rsidR="007E77C9" w:rsidRPr="0023602B" w:rsidTr="0023602B">
        <w:tc>
          <w:tcPr>
            <w:tcW w:w="71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1.1.</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1.2.</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2.1.</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2.2.</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lastRenderedPageBreak/>
              <w:t>2.2.1.</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2.2.2.</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1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412" w:type="dxa"/>
          </w:tcPr>
          <w:p w:rsidR="007E77C9" w:rsidRPr="0023602B" w:rsidRDefault="007E77C9" w:rsidP="0023602B">
            <w:pPr>
              <w:spacing w:after="0" w:line="240" w:lineRule="auto"/>
              <w:rPr>
                <w:rFonts w:ascii="Times New Roman" w:hAnsi="Times New Roman"/>
                <w:sz w:val="24"/>
                <w:szCs w:val="24"/>
              </w:rPr>
            </w:pPr>
          </w:p>
        </w:tc>
        <w:tc>
          <w:tcPr>
            <w:tcW w:w="2573" w:type="dxa"/>
          </w:tcPr>
          <w:p w:rsidR="007E77C9" w:rsidRPr="0023602B" w:rsidRDefault="007E77C9" w:rsidP="0023602B">
            <w:pPr>
              <w:spacing w:after="0" w:line="240" w:lineRule="auto"/>
              <w:rPr>
                <w:rFonts w:ascii="Times New Roman" w:hAnsi="Times New Roman"/>
                <w:sz w:val="24"/>
                <w:szCs w:val="24"/>
              </w:rPr>
            </w:pPr>
          </w:p>
        </w:tc>
        <w:tc>
          <w:tcPr>
            <w:tcW w:w="1461" w:type="dxa"/>
          </w:tcPr>
          <w:p w:rsidR="007E77C9" w:rsidRPr="0023602B" w:rsidRDefault="007E77C9" w:rsidP="0023602B">
            <w:pPr>
              <w:spacing w:after="0" w:line="240" w:lineRule="auto"/>
              <w:rPr>
                <w:rFonts w:ascii="Times New Roman" w:hAnsi="Times New Roman"/>
                <w:sz w:val="24"/>
                <w:szCs w:val="24"/>
              </w:rPr>
            </w:pPr>
          </w:p>
        </w:tc>
        <w:tc>
          <w:tcPr>
            <w:tcW w:w="795" w:type="dxa"/>
          </w:tcPr>
          <w:p w:rsidR="007E77C9" w:rsidRPr="0023602B" w:rsidRDefault="007E77C9" w:rsidP="0023602B">
            <w:pPr>
              <w:spacing w:after="0" w:line="240" w:lineRule="auto"/>
              <w:rPr>
                <w:rFonts w:ascii="Times New Roman" w:hAnsi="Times New Roman"/>
                <w:sz w:val="24"/>
                <w:szCs w:val="24"/>
              </w:rPr>
            </w:pPr>
          </w:p>
        </w:tc>
        <w:tc>
          <w:tcPr>
            <w:tcW w:w="1112" w:type="dxa"/>
          </w:tcPr>
          <w:p w:rsidR="007E77C9" w:rsidRPr="0023602B" w:rsidRDefault="007E77C9" w:rsidP="0023602B">
            <w:pPr>
              <w:spacing w:after="0" w:line="240" w:lineRule="auto"/>
              <w:rPr>
                <w:rFonts w:ascii="Times New Roman" w:hAnsi="Times New Roman"/>
                <w:sz w:val="24"/>
                <w:szCs w:val="24"/>
              </w:rPr>
            </w:pPr>
          </w:p>
        </w:tc>
        <w:tc>
          <w:tcPr>
            <w:tcW w:w="1422" w:type="dxa"/>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5E20A6">
      <w:pPr>
        <w:spacing w:after="0"/>
        <w:rPr>
          <w:rFonts w:ascii="Times New Roman" w:hAnsi="Times New Roman"/>
          <w:sz w:val="24"/>
          <w:szCs w:val="24"/>
        </w:rPr>
      </w:pPr>
      <w:r w:rsidRPr="003A7637">
        <w:rPr>
          <w:rFonts w:ascii="Times New Roman" w:hAnsi="Times New Roman"/>
          <w:sz w:val="24"/>
          <w:szCs w:val="24"/>
        </w:rPr>
        <w:t>* 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rsidR="007E77C9" w:rsidRPr="003A7637" w:rsidRDefault="007E77C9" w:rsidP="005E20A6">
      <w:pPr>
        <w:spacing w:after="0"/>
        <w:rPr>
          <w:rFonts w:ascii="Times New Roman" w:hAnsi="Times New Roman"/>
          <w:sz w:val="24"/>
          <w:szCs w:val="24"/>
        </w:rPr>
      </w:pPr>
    </w:p>
    <w:p w:rsidR="007E77C9" w:rsidRPr="003A7637" w:rsidRDefault="007E77C9" w:rsidP="005E20A6">
      <w:pPr>
        <w:spacing w:after="0"/>
        <w:rPr>
          <w:rFonts w:ascii="Times New Roman" w:hAnsi="Times New Roman"/>
          <w:sz w:val="24"/>
          <w:szCs w:val="24"/>
        </w:rPr>
      </w:pPr>
      <w:r w:rsidRPr="003A7637">
        <w:rPr>
          <w:rFonts w:ascii="Times New Roman" w:hAnsi="Times New Roman"/>
          <w:sz w:val="24"/>
          <w:szCs w:val="24"/>
        </w:rPr>
        <w:t>** norāda iesaistītā partnera numuru no 1.9.tabulas</w:t>
      </w:r>
    </w:p>
    <w:p w:rsidR="007E77C9" w:rsidRPr="003A7637" w:rsidRDefault="007E77C9" w:rsidP="005E20A6">
      <w:pPr>
        <w:spacing w:after="0"/>
        <w:rPr>
          <w:rFonts w:ascii="Times New Roman" w:hAnsi="Times New Roman"/>
          <w:sz w:val="24"/>
          <w:szCs w:val="24"/>
        </w:rPr>
      </w:pPr>
    </w:p>
    <w:p w:rsidR="007E77C9" w:rsidRPr="003A7637" w:rsidRDefault="007E77C9" w:rsidP="007C11A5">
      <w:pPr>
        <w:numPr>
          <w:ilvl w:val="0"/>
          <w:numId w:val="45"/>
        </w:numPr>
        <w:spacing w:after="0" w:line="256" w:lineRule="auto"/>
        <w:ind w:left="426" w:hanging="426"/>
        <w:contextualSpacing/>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Kolonnā “</w:t>
      </w:r>
      <w:proofErr w:type="spellStart"/>
      <w:r w:rsidRPr="003A7637">
        <w:rPr>
          <w:rFonts w:ascii="Times New Roman" w:eastAsia="ヒラギノ角ゴ Pro W3" w:hAnsi="Times New Roman"/>
          <w:i/>
          <w:color w:val="0000FF"/>
          <w:sz w:val="24"/>
          <w:szCs w:val="24"/>
        </w:rPr>
        <w:t>N.p.k</w:t>
      </w:r>
      <w:proofErr w:type="spellEnd"/>
      <w:r w:rsidRPr="003A7637">
        <w:rPr>
          <w:rFonts w:ascii="Times New Roman" w:eastAsia="ヒラギノ角ゴ Pro W3" w:hAnsi="Times New Roman"/>
          <w:i/>
          <w:color w:val="0000FF"/>
          <w:sz w:val="24"/>
          <w:szCs w:val="24"/>
        </w:rPr>
        <w:t>.” norāda attiecīgās darbības numuru, numerācija tiek saglabāta arī turpmākās projekta iesnieguma sadaļās, t.sk. 1. un 3.pielikumā;</w:t>
      </w:r>
    </w:p>
    <w:p w:rsidR="007E77C9" w:rsidRPr="003A7637" w:rsidRDefault="007E77C9" w:rsidP="007C11A5">
      <w:pPr>
        <w:numPr>
          <w:ilvl w:val="0"/>
          <w:numId w:val="45"/>
        </w:numPr>
        <w:spacing w:after="0" w:line="256" w:lineRule="auto"/>
        <w:ind w:left="426" w:hanging="426"/>
        <w:contextualSpacing/>
        <w:jc w:val="both"/>
        <w:rPr>
          <w:rFonts w:ascii="Times New Roman" w:eastAsia="ヒラギノ角ゴ Pro W3" w:hAnsi="Times New Roman"/>
          <w:b/>
          <w:i/>
          <w:color w:val="0000FF"/>
          <w:sz w:val="24"/>
          <w:szCs w:val="24"/>
        </w:rPr>
      </w:pPr>
      <w:r w:rsidRPr="003A7637">
        <w:rPr>
          <w:rFonts w:ascii="Times New Roman" w:eastAsia="ヒラギノ角ゴ Pro W3" w:hAnsi="Times New Roman"/>
          <w:i/>
          <w:color w:val="0000FF"/>
          <w:sz w:val="24"/>
          <w:szCs w:val="24"/>
        </w:rPr>
        <w:t xml:space="preserve">Kolonnā “Projekta darbība” norāda konkrētu darbības nosaukumu, ja nepieciešams, tad papildina ar </w:t>
      </w:r>
      <w:proofErr w:type="spellStart"/>
      <w:r w:rsidRPr="003A7637">
        <w:rPr>
          <w:rFonts w:ascii="Times New Roman" w:eastAsia="ヒラギノ角ゴ Pro W3" w:hAnsi="Times New Roman"/>
          <w:i/>
          <w:color w:val="0000FF"/>
          <w:sz w:val="24"/>
          <w:szCs w:val="24"/>
        </w:rPr>
        <w:t>apakšdarbībām</w:t>
      </w:r>
      <w:proofErr w:type="spellEnd"/>
      <w:r w:rsidRPr="003A7637">
        <w:rPr>
          <w:rFonts w:ascii="Times New Roman" w:eastAsia="ヒラギノ角ゴ Pro W3" w:hAnsi="Times New Roman"/>
          <w:i/>
          <w:color w:val="0000FF"/>
          <w:sz w:val="24"/>
          <w:szCs w:val="24"/>
        </w:rPr>
        <w:t>.</w:t>
      </w:r>
      <w:r w:rsidRPr="003A7637">
        <w:rPr>
          <w:rFonts w:ascii="Times New Roman" w:eastAsia="ヒラギノ角ゴ Pro W3" w:hAnsi="Times New Roman"/>
          <w:b/>
          <w:i/>
          <w:color w:val="0000FF"/>
          <w:sz w:val="24"/>
          <w:szCs w:val="24"/>
        </w:rPr>
        <w:t>;</w:t>
      </w:r>
    </w:p>
    <w:p w:rsidR="007E77C9" w:rsidRPr="003A7637" w:rsidRDefault="007E77C9" w:rsidP="007C11A5">
      <w:pPr>
        <w:numPr>
          <w:ilvl w:val="0"/>
          <w:numId w:val="45"/>
        </w:numPr>
        <w:spacing w:after="0" w:line="256" w:lineRule="auto"/>
        <w:ind w:left="426" w:hanging="426"/>
        <w:contextualSpacing/>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Kolonnā “Projekta darbības apraksts” projekta iesniedzējs norāda, kādi pasākumi un darbības tiks veiktas attiec</w:t>
      </w:r>
      <w:r>
        <w:rPr>
          <w:rFonts w:ascii="Times New Roman" w:eastAsia="ヒラギノ角ゴ Pro W3" w:hAnsi="Times New Roman"/>
          <w:i/>
          <w:color w:val="0000FF"/>
          <w:sz w:val="24"/>
          <w:szCs w:val="24"/>
        </w:rPr>
        <w:t>īgās darbības īstenošanas laikā;</w:t>
      </w:r>
      <w:r w:rsidRPr="003A7637">
        <w:rPr>
          <w:rFonts w:ascii="Times New Roman" w:eastAsia="ヒラギノ角ゴ Pro W3" w:hAnsi="Times New Roman"/>
          <w:i/>
          <w:color w:val="0000FF"/>
          <w:sz w:val="24"/>
          <w:szCs w:val="24"/>
        </w:rPr>
        <w:t xml:space="preserve"> </w:t>
      </w:r>
    </w:p>
    <w:p w:rsidR="007E77C9" w:rsidRPr="003A7637" w:rsidRDefault="007E77C9" w:rsidP="007C11A5">
      <w:pPr>
        <w:numPr>
          <w:ilvl w:val="0"/>
          <w:numId w:val="45"/>
        </w:numPr>
        <w:spacing w:after="0" w:line="256" w:lineRule="auto"/>
        <w:ind w:left="426" w:hanging="426"/>
        <w:contextualSpacing/>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 xml:space="preserve">Kolonnās “Rezultāts” un “Rezultāts skaitliskā izteiksmē” katrai darbībai un </w:t>
      </w:r>
      <w:proofErr w:type="spellStart"/>
      <w:r w:rsidRPr="003A7637">
        <w:rPr>
          <w:rFonts w:ascii="Times New Roman" w:eastAsia="ヒラギノ角ゴ Pro W3" w:hAnsi="Times New Roman"/>
          <w:i/>
          <w:color w:val="0000FF"/>
          <w:sz w:val="24"/>
          <w:szCs w:val="24"/>
        </w:rPr>
        <w:t>apakšdarbībai</w:t>
      </w:r>
      <w:proofErr w:type="spellEnd"/>
      <w:r w:rsidRPr="003A7637">
        <w:rPr>
          <w:rFonts w:ascii="Times New Roman" w:eastAsia="ヒラギノ角ゴ Pro W3" w:hAnsi="Times New Roman"/>
          <w:i/>
          <w:color w:val="0000FF"/>
          <w:sz w:val="24"/>
          <w:szCs w:val="24"/>
        </w:rPr>
        <w:t xml:space="preserve"> norāda precīzi definētu un reāli sasniedzamu rezultātu, tā skaitlisko izteiksmi un atbilstošu mērvienību, kas tiks sasniegts projekta īstenošanas rezultātā; </w:t>
      </w:r>
    </w:p>
    <w:p w:rsidR="007E77C9" w:rsidRPr="003A7637" w:rsidRDefault="007E77C9" w:rsidP="00510E84">
      <w:pPr>
        <w:spacing w:after="0" w:line="256" w:lineRule="auto"/>
        <w:ind w:left="426"/>
        <w:contextualSpacing/>
        <w:jc w:val="both"/>
        <w:rPr>
          <w:rFonts w:ascii="Times New Roman" w:eastAsia="ヒラギノ角ゴ Pro W3" w:hAnsi="Times New Roman"/>
          <w:i/>
          <w:color w:val="0000FF"/>
          <w:sz w:val="24"/>
          <w:szCs w:val="24"/>
          <w:highlight w:val="yellow"/>
        </w:rPr>
      </w:pPr>
    </w:p>
    <w:p w:rsidR="007E77C9" w:rsidRPr="003A7637" w:rsidRDefault="007E77C9" w:rsidP="007C11A5">
      <w:pPr>
        <w:pStyle w:val="ListParagraph"/>
        <w:numPr>
          <w:ilvl w:val="0"/>
          <w:numId w:val="44"/>
        </w:numPr>
        <w:spacing w:after="0" w:line="256"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 xml:space="preserve">Projekta darbībām, kuru rezultātus veido savstarpēji atšķirīgi zemākā līmeņa </w:t>
      </w:r>
      <w:proofErr w:type="spellStart"/>
      <w:r w:rsidRPr="003A7637">
        <w:rPr>
          <w:rFonts w:ascii="Times New Roman" w:eastAsia="ヒラギノ角ゴ Pro W3" w:hAnsi="Times New Roman"/>
          <w:i/>
          <w:color w:val="0000FF"/>
          <w:sz w:val="24"/>
          <w:szCs w:val="24"/>
        </w:rPr>
        <w:t>apakšdarbību</w:t>
      </w:r>
      <w:proofErr w:type="spellEnd"/>
      <w:r w:rsidRPr="003A7637">
        <w:rPr>
          <w:rFonts w:ascii="Times New Roman" w:eastAsia="ヒラギノ角ゴ Pro W3" w:hAnsi="Times New Roman"/>
          <w:i/>
          <w:color w:val="0000FF"/>
          <w:sz w:val="24"/>
          <w:szCs w:val="24"/>
        </w:rPr>
        <w:t xml:space="preserve"> rezultāti, to skaitliskā izteiksme un mērvienība, var nenorādīt informāciju kolonnā “Rezultāta skaitliskā izteiksme”, taču, </w:t>
      </w:r>
      <w:r w:rsidRPr="003A7637">
        <w:rPr>
          <w:rFonts w:ascii="Times New Roman" w:eastAsia="ヒラギノ角ゴ Pro W3" w:hAnsi="Times New Roman"/>
          <w:b/>
          <w:i/>
          <w:color w:val="0000FF"/>
          <w:sz w:val="24"/>
          <w:szCs w:val="24"/>
        </w:rPr>
        <w:t xml:space="preserve">ja tiek paredzētas </w:t>
      </w:r>
      <w:proofErr w:type="spellStart"/>
      <w:r w:rsidRPr="003A7637">
        <w:rPr>
          <w:rFonts w:ascii="Times New Roman" w:eastAsia="ヒラギノ角ゴ Pro W3" w:hAnsi="Times New Roman"/>
          <w:b/>
          <w:i/>
          <w:color w:val="0000FF"/>
          <w:sz w:val="24"/>
          <w:szCs w:val="24"/>
        </w:rPr>
        <w:t>apakšdarbības</w:t>
      </w:r>
      <w:proofErr w:type="spellEnd"/>
      <w:r w:rsidRPr="003A7637">
        <w:rPr>
          <w:rFonts w:ascii="Times New Roman" w:eastAsia="ヒラギノ角ゴ Pro W3" w:hAnsi="Times New Roman"/>
          <w:b/>
          <w:i/>
          <w:color w:val="0000FF"/>
          <w:sz w:val="24"/>
          <w:szCs w:val="24"/>
        </w:rPr>
        <w:t>, tad tām noteikti jānorāda darbības apraksts,  rezultāts, tā skaitliskā izteiksme un mērvienība, t.i.,  obligāti jāaizpilda visas kolonnas.</w:t>
      </w:r>
    </w:p>
    <w:p w:rsidR="007E77C9" w:rsidRPr="003A7637" w:rsidRDefault="007E77C9" w:rsidP="00510E84">
      <w:pPr>
        <w:pStyle w:val="ListParagraph"/>
        <w:spacing w:after="0" w:line="256" w:lineRule="auto"/>
        <w:jc w:val="both"/>
        <w:rPr>
          <w:rFonts w:ascii="Times New Roman" w:eastAsia="ヒラギノ角ゴ Pro W3" w:hAnsi="Times New Roman"/>
          <w:i/>
          <w:color w:val="0000FF"/>
          <w:sz w:val="24"/>
          <w:szCs w:val="24"/>
          <w:highlight w:val="yellow"/>
        </w:rPr>
      </w:pPr>
    </w:p>
    <w:p w:rsidR="007E77C9" w:rsidRPr="003A7637" w:rsidRDefault="007E77C9" w:rsidP="007C11A5">
      <w:pPr>
        <w:pStyle w:val="ListParagraph"/>
        <w:numPr>
          <w:ilvl w:val="0"/>
          <w:numId w:val="44"/>
        </w:numPr>
        <w:spacing w:after="0" w:line="256"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b/>
          <w:i/>
          <w:color w:val="0000FF"/>
          <w:sz w:val="24"/>
          <w:szCs w:val="24"/>
        </w:rPr>
        <w:t xml:space="preserve">Katrai projekta darbībai vai </w:t>
      </w:r>
      <w:proofErr w:type="spellStart"/>
      <w:r w:rsidRPr="003A7637">
        <w:rPr>
          <w:rFonts w:ascii="Times New Roman" w:eastAsia="ヒラギノ角ゴ Pro W3" w:hAnsi="Times New Roman"/>
          <w:b/>
          <w:i/>
          <w:color w:val="0000FF"/>
          <w:sz w:val="24"/>
          <w:szCs w:val="24"/>
        </w:rPr>
        <w:t>apakšdarbībai</w:t>
      </w:r>
      <w:proofErr w:type="spellEnd"/>
      <w:r w:rsidRPr="003A7637">
        <w:rPr>
          <w:rFonts w:ascii="Times New Roman" w:eastAsia="ヒラギノ角ゴ Pro W3" w:hAnsi="Times New Roman"/>
          <w:b/>
          <w:i/>
          <w:color w:val="0000FF"/>
          <w:sz w:val="24"/>
          <w:szCs w:val="24"/>
        </w:rPr>
        <w:t xml:space="preserve"> </w:t>
      </w:r>
      <w:r w:rsidRPr="003A7637">
        <w:rPr>
          <w:rFonts w:ascii="Times New Roman" w:eastAsia="ヒラギノ角ゴ Pro W3" w:hAnsi="Times New Roman"/>
          <w:b/>
          <w:i/>
          <w:color w:val="0000FF"/>
          <w:sz w:val="24"/>
          <w:szCs w:val="24"/>
          <w:u w:val="single"/>
        </w:rPr>
        <w:t>var definēt tikai vienu rezultātu, tā skaitlisko izteiksmi un mērvienību</w:t>
      </w:r>
      <w:r w:rsidRPr="003A7637">
        <w:rPr>
          <w:rFonts w:ascii="Times New Roman" w:eastAsia="ヒラギノ角ゴ Pro W3" w:hAnsi="Times New Roman"/>
          <w:i/>
          <w:color w:val="0000FF"/>
          <w:sz w:val="24"/>
          <w:szCs w:val="24"/>
        </w:rPr>
        <w:t xml:space="preserve">, kas tieši izriet no definētās darbības vai </w:t>
      </w:r>
      <w:proofErr w:type="spellStart"/>
      <w:r w:rsidRPr="003A7637">
        <w:rPr>
          <w:rFonts w:ascii="Times New Roman" w:eastAsia="ヒラギノ角ゴ Pro W3" w:hAnsi="Times New Roman"/>
          <w:i/>
          <w:color w:val="0000FF"/>
          <w:sz w:val="24"/>
          <w:szCs w:val="24"/>
        </w:rPr>
        <w:t>apakšdarbības</w:t>
      </w:r>
      <w:proofErr w:type="spellEnd"/>
      <w:r w:rsidRPr="003A7637">
        <w:rPr>
          <w:rFonts w:ascii="Times New Roman" w:eastAsia="ヒラギノ角ゴ Pro W3" w:hAnsi="Times New Roman"/>
          <w:i/>
          <w:color w:val="0000FF"/>
          <w:sz w:val="24"/>
          <w:szCs w:val="24"/>
        </w:rPr>
        <w:t xml:space="preserve"> un tās aprakstā sniegtās informācijas.</w:t>
      </w:r>
    </w:p>
    <w:p w:rsidR="007E77C9" w:rsidRPr="003A7637" w:rsidRDefault="007E77C9" w:rsidP="00510E84">
      <w:pPr>
        <w:spacing w:after="0"/>
        <w:ind w:left="426"/>
        <w:contextualSpacing/>
        <w:jc w:val="both"/>
        <w:rPr>
          <w:rFonts w:ascii="Times New Roman" w:eastAsia="ヒラギノ角ゴ Pro W3" w:hAnsi="Times New Roman"/>
          <w:i/>
          <w:color w:val="0000FF"/>
          <w:sz w:val="24"/>
          <w:szCs w:val="24"/>
          <w:highlight w:val="yellow"/>
        </w:rPr>
      </w:pPr>
    </w:p>
    <w:p w:rsidR="007E77C9" w:rsidRPr="003A7637" w:rsidRDefault="007E77C9" w:rsidP="007C11A5">
      <w:pPr>
        <w:pStyle w:val="ListParagraph"/>
        <w:numPr>
          <w:ilvl w:val="0"/>
          <w:numId w:val="48"/>
        </w:numPr>
        <w:spacing w:after="0"/>
        <w:ind w:left="426" w:hanging="426"/>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Kolonnā “Iesaistītie partneri” norāda konkrētās darbības īstenošanā iesaistīt paredzēto sadarbības partneri/-</w:t>
      </w:r>
      <w:proofErr w:type="spellStart"/>
      <w:r w:rsidRPr="003A7637">
        <w:rPr>
          <w:rFonts w:ascii="Times New Roman" w:eastAsia="ヒラギノ角ゴ Pro W3" w:hAnsi="Times New Roman"/>
          <w:i/>
          <w:color w:val="0000FF"/>
          <w:sz w:val="24"/>
          <w:szCs w:val="24"/>
        </w:rPr>
        <w:t>us</w:t>
      </w:r>
      <w:proofErr w:type="spellEnd"/>
      <w:r w:rsidRPr="003A7637">
        <w:rPr>
          <w:rFonts w:ascii="Times New Roman" w:eastAsia="ヒラギノ角ゴ Pro W3" w:hAnsi="Times New Roman"/>
          <w:i/>
          <w:color w:val="0000FF"/>
          <w:sz w:val="24"/>
          <w:szCs w:val="24"/>
        </w:rPr>
        <w:t>, norādot tā numuru, atbilstoši projekta iesnieguma 1.9.punktā norādītajai sadarbības partneru numerācijai (ja attiecināms).</w:t>
      </w:r>
    </w:p>
    <w:p w:rsidR="007E77C9" w:rsidRPr="003A7637" w:rsidRDefault="007E77C9" w:rsidP="00510E84">
      <w:pPr>
        <w:spacing w:after="0" w:line="240" w:lineRule="auto"/>
        <w:ind w:left="502"/>
        <w:contextualSpacing/>
        <w:jc w:val="both"/>
        <w:rPr>
          <w:rFonts w:ascii="Times New Roman" w:eastAsia="ヒラギノ角ゴ Pro W3" w:hAnsi="Times New Roman"/>
          <w:i/>
          <w:color w:val="0000FF"/>
          <w:sz w:val="24"/>
          <w:szCs w:val="24"/>
          <w:highlight w:val="yellow"/>
        </w:rPr>
      </w:pPr>
    </w:p>
    <w:p w:rsidR="007E77C9" w:rsidRPr="003A7637" w:rsidRDefault="007E77C9" w:rsidP="007C11A5">
      <w:pPr>
        <w:pStyle w:val="ListParagraph"/>
        <w:numPr>
          <w:ilvl w:val="0"/>
          <w:numId w:val="47"/>
        </w:numPr>
        <w:spacing w:after="0" w:line="240" w:lineRule="auto"/>
        <w:ind w:left="284" w:hanging="284"/>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Projektā atbalsts ir paredzēt</w:t>
      </w:r>
      <w:r>
        <w:rPr>
          <w:rFonts w:ascii="Times New Roman" w:eastAsia="ヒラギノ角ゴ Pro W3" w:hAnsi="Times New Roman"/>
          <w:i/>
          <w:color w:val="0000FF"/>
          <w:sz w:val="24"/>
          <w:szCs w:val="24"/>
        </w:rPr>
        <w:t>s</w:t>
      </w:r>
      <w:r w:rsidRPr="003A7637">
        <w:rPr>
          <w:rFonts w:ascii="Times New Roman" w:eastAsia="ヒラギノ角ゴ Pro W3" w:hAnsi="Times New Roman"/>
          <w:i/>
          <w:color w:val="0000FF"/>
          <w:sz w:val="24"/>
          <w:szCs w:val="24"/>
        </w:rPr>
        <w:t xml:space="preserve"> MK noteikumu 53.punktā noteikt</w:t>
      </w:r>
      <w:r>
        <w:rPr>
          <w:rFonts w:ascii="Times New Roman" w:eastAsia="ヒラギノ角ゴ Pro W3" w:hAnsi="Times New Roman"/>
          <w:i/>
          <w:color w:val="0000FF"/>
          <w:sz w:val="24"/>
          <w:szCs w:val="24"/>
        </w:rPr>
        <w:t>o</w:t>
      </w:r>
      <w:r w:rsidRPr="003A7637">
        <w:rPr>
          <w:rFonts w:ascii="Times New Roman" w:eastAsia="ヒラギノ角ゴ Pro W3" w:hAnsi="Times New Roman"/>
          <w:i/>
          <w:color w:val="0000FF"/>
          <w:sz w:val="24"/>
          <w:szCs w:val="24"/>
        </w:rPr>
        <w:t xml:space="preserve"> programmas “Apvārsnis 2020” virs kvalitātes sliekšņa novērtētu, bet finansējumu nesaņēmušu projektu vai to daļu finansēšanai, kas, sākot ar 2015.gada 1.janvāri, ir iesniegt</w:t>
      </w:r>
      <w:r>
        <w:rPr>
          <w:rFonts w:ascii="Times New Roman" w:eastAsia="ヒラギノ角ゴ Pro W3" w:hAnsi="Times New Roman"/>
          <w:i/>
          <w:color w:val="0000FF"/>
          <w:sz w:val="24"/>
          <w:szCs w:val="24"/>
        </w:rPr>
        <w:t>i</w:t>
      </w:r>
      <w:r w:rsidRPr="003A7637">
        <w:rPr>
          <w:rFonts w:ascii="Times New Roman" w:eastAsia="ヒラギノ角ゴ Pro W3" w:hAnsi="Times New Roman"/>
          <w:i/>
          <w:color w:val="0000FF"/>
          <w:sz w:val="24"/>
          <w:szCs w:val="24"/>
        </w:rPr>
        <w:t xml:space="preserve"> šādās apakšprogrammās:</w:t>
      </w:r>
    </w:p>
    <w:p w:rsidR="007E77C9" w:rsidRPr="003A7637" w:rsidRDefault="007E77C9" w:rsidP="007A7614">
      <w:pPr>
        <w:pStyle w:val="ListParagraph"/>
        <w:numPr>
          <w:ilvl w:val="1"/>
          <w:numId w:val="47"/>
        </w:numPr>
        <w:spacing w:after="0" w:line="240" w:lineRule="auto"/>
        <w:ind w:left="990"/>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Izcilības izplatīšanas un dalības paplašināšanas (</w:t>
      </w:r>
      <w:proofErr w:type="spellStart"/>
      <w:r w:rsidRPr="003A7637">
        <w:rPr>
          <w:rFonts w:ascii="Times New Roman" w:eastAsia="ヒラギノ角ゴ Pro W3" w:hAnsi="Times New Roman"/>
          <w:i/>
          <w:color w:val="0000FF"/>
          <w:sz w:val="24"/>
          <w:szCs w:val="24"/>
        </w:rPr>
        <w:t>Spreading</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Excellence</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and</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Widening</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Participation</w:t>
      </w:r>
      <w:proofErr w:type="spellEnd"/>
      <w:r w:rsidRPr="003A7637">
        <w:rPr>
          <w:rFonts w:ascii="Times New Roman" w:eastAsia="ヒラギノ角ゴ Pro W3" w:hAnsi="Times New Roman"/>
          <w:i/>
          <w:color w:val="0000FF"/>
          <w:sz w:val="24"/>
          <w:szCs w:val="24"/>
        </w:rPr>
        <w:t xml:space="preserve">) apakšprogramma ERA </w:t>
      </w:r>
      <w:proofErr w:type="spellStart"/>
      <w:r w:rsidRPr="003A7637">
        <w:rPr>
          <w:rFonts w:ascii="Times New Roman" w:eastAsia="ヒラギノ角ゴ Pro W3" w:hAnsi="Times New Roman"/>
          <w:i/>
          <w:color w:val="0000FF"/>
          <w:sz w:val="24"/>
          <w:szCs w:val="24"/>
        </w:rPr>
        <w:t>Chair</w:t>
      </w:r>
      <w:proofErr w:type="spellEnd"/>
      <w:r w:rsidRPr="003A7637">
        <w:rPr>
          <w:rFonts w:ascii="Times New Roman" w:eastAsia="ヒラギノ角ゴ Pro W3" w:hAnsi="Times New Roman"/>
          <w:i/>
          <w:color w:val="0000FF"/>
          <w:sz w:val="24"/>
          <w:szCs w:val="24"/>
        </w:rPr>
        <w:t>;</w:t>
      </w:r>
    </w:p>
    <w:p w:rsidR="007E77C9" w:rsidRPr="003A7637" w:rsidRDefault="007E77C9" w:rsidP="007A7614">
      <w:pPr>
        <w:pStyle w:val="ListParagraph"/>
        <w:numPr>
          <w:ilvl w:val="1"/>
          <w:numId w:val="47"/>
        </w:numPr>
        <w:spacing w:after="0" w:line="240" w:lineRule="auto"/>
        <w:ind w:left="770"/>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 xml:space="preserve">Marijas </w:t>
      </w:r>
      <w:proofErr w:type="spellStart"/>
      <w:r w:rsidRPr="003A7637">
        <w:rPr>
          <w:rFonts w:ascii="Times New Roman" w:eastAsia="ヒラギノ角ゴ Pro W3" w:hAnsi="Times New Roman"/>
          <w:i/>
          <w:color w:val="0000FF"/>
          <w:sz w:val="24"/>
          <w:szCs w:val="24"/>
        </w:rPr>
        <w:t>Sklodovskas</w:t>
      </w:r>
      <w:proofErr w:type="spellEnd"/>
      <w:r w:rsidRPr="003A7637">
        <w:rPr>
          <w:rFonts w:ascii="Times New Roman" w:eastAsia="ヒラギノ角ゴ Pro W3" w:hAnsi="Times New Roman"/>
          <w:i/>
          <w:color w:val="0000FF"/>
          <w:sz w:val="24"/>
          <w:szCs w:val="24"/>
        </w:rPr>
        <w:t>-Kirī stipendijas apakšprogrammas:</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Eiropas stipendijas (</w:t>
      </w:r>
      <w:proofErr w:type="spellStart"/>
      <w:r w:rsidRPr="003A7637">
        <w:rPr>
          <w:rFonts w:ascii="Times New Roman" w:eastAsia="ヒラギノ角ゴ Pro W3" w:hAnsi="Times New Roman"/>
          <w:i/>
          <w:color w:val="0000FF"/>
          <w:sz w:val="24"/>
          <w:szCs w:val="24"/>
        </w:rPr>
        <w:t>European</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Fellowship</w:t>
      </w:r>
      <w:proofErr w:type="spellEnd"/>
      <w:r w:rsidRPr="003A7637">
        <w:rPr>
          <w:rFonts w:ascii="Times New Roman" w:eastAsia="ヒラギノ角ゴ Pro W3" w:hAnsi="Times New Roman"/>
          <w:i/>
          <w:color w:val="0000FF"/>
          <w:sz w:val="24"/>
          <w:szCs w:val="24"/>
        </w:rPr>
        <w:t>);</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 xml:space="preserve">Pasaules stipendijas ( </w:t>
      </w:r>
      <w:proofErr w:type="spellStart"/>
      <w:r w:rsidRPr="003A7637">
        <w:rPr>
          <w:rFonts w:ascii="Times New Roman" w:eastAsia="ヒラギノ角ゴ Pro W3" w:hAnsi="Times New Roman"/>
          <w:i/>
          <w:color w:val="0000FF"/>
          <w:sz w:val="24"/>
          <w:szCs w:val="24"/>
        </w:rPr>
        <w:t>Global</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Fellowship</w:t>
      </w:r>
      <w:proofErr w:type="spellEnd"/>
      <w:r w:rsidRPr="003A7637">
        <w:rPr>
          <w:rFonts w:ascii="Times New Roman" w:eastAsia="ヒラギノ角ゴ Pro W3" w:hAnsi="Times New Roman"/>
          <w:i/>
          <w:color w:val="0000FF"/>
          <w:sz w:val="24"/>
          <w:szCs w:val="24"/>
        </w:rPr>
        <w:t>);</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Eiropas zinātnieku nakts (</w:t>
      </w:r>
      <w:proofErr w:type="spellStart"/>
      <w:r w:rsidRPr="003A7637">
        <w:rPr>
          <w:rFonts w:ascii="Times New Roman" w:eastAsia="ヒラギノ角ゴ Pro W3" w:hAnsi="Times New Roman"/>
          <w:i/>
          <w:color w:val="0000FF"/>
          <w:sz w:val="24"/>
          <w:szCs w:val="24"/>
        </w:rPr>
        <w:t>European</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Researchers</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Night</w:t>
      </w:r>
      <w:proofErr w:type="spellEnd"/>
      <w:r>
        <w:rPr>
          <w:rFonts w:ascii="Times New Roman" w:eastAsia="ヒラギノ角ゴ Pro W3" w:hAnsi="Times New Roman"/>
          <w:i/>
          <w:color w:val="0000FF"/>
          <w:sz w:val="24"/>
          <w:szCs w:val="24"/>
        </w:rPr>
        <w:t>)</w:t>
      </w:r>
      <w:r w:rsidRPr="003A7637">
        <w:rPr>
          <w:rFonts w:ascii="Times New Roman" w:eastAsia="ヒラギノ角ゴ Pro W3" w:hAnsi="Times New Roman"/>
          <w:i/>
          <w:color w:val="0000FF"/>
          <w:sz w:val="24"/>
          <w:szCs w:val="24"/>
        </w:rPr>
        <w:t>;</w:t>
      </w:r>
    </w:p>
    <w:p w:rsidR="007E77C9" w:rsidRPr="003A7637" w:rsidRDefault="007E77C9" w:rsidP="007C11A5">
      <w:pPr>
        <w:pStyle w:val="ListParagraph"/>
        <w:numPr>
          <w:ilvl w:val="1"/>
          <w:numId w:val="47"/>
        </w:numPr>
        <w:spacing w:after="0" w:line="240"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t xml:space="preserve">Eiropas Zinātnes padomes ( </w:t>
      </w:r>
      <w:proofErr w:type="spellStart"/>
      <w:r w:rsidRPr="003A7637">
        <w:rPr>
          <w:rFonts w:ascii="Times New Roman" w:eastAsia="ヒラギノ角ゴ Pro W3" w:hAnsi="Times New Roman"/>
          <w:i/>
          <w:color w:val="0000FF"/>
          <w:sz w:val="24"/>
          <w:szCs w:val="24"/>
        </w:rPr>
        <w:t>European</w:t>
      </w:r>
      <w:proofErr w:type="spellEnd"/>
      <w:r w:rsidRPr="003A7637">
        <w:rPr>
          <w:rFonts w:ascii="Times New Roman" w:eastAsia="ヒラギノ角ゴ Pro W3" w:hAnsi="Times New Roman"/>
          <w:i/>
          <w:color w:val="0000FF"/>
          <w:sz w:val="24"/>
          <w:szCs w:val="24"/>
        </w:rPr>
        <w:t xml:space="preserve"> </w:t>
      </w:r>
      <w:proofErr w:type="spellStart"/>
      <w:r>
        <w:rPr>
          <w:rFonts w:ascii="Times New Roman" w:eastAsia="ヒラギノ角ゴ Pro W3" w:hAnsi="Times New Roman"/>
          <w:i/>
          <w:color w:val="0000FF"/>
          <w:sz w:val="24"/>
          <w:szCs w:val="24"/>
        </w:rPr>
        <w:t>R</w:t>
      </w:r>
      <w:r w:rsidRPr="003A7637">
        <w:rPr>
          <w:rFonts w:ascii="Times New Roman" w:eastAsia="ヒラギノ角ゴ Pro W3" w:hAnsi="Times New Roman"/>
          <w:i/>
          <w:color w:val="0000FF"/>
          <w:sz w:val="24"/>
          <w:szCs w:val="24"/>
        </w:rPr>
        <w:t>esearch</w:t>
      </w:r>
      <w:proofErr w:type="spellEnd"/>
      <w:r w:rsidRPr="003A7637">
        <w:rPr>
          <w:rFonts w:ascii="Times New Roman" w:eastAsia="ヒラギノ角ゴ Pro W3" w:hAnsi="Times New Roman"/>
          <w:i/>
          <w:color w:val="0000FF"/>
          <w:sz w:val="24"/>
          <w:szCs w:val="24"/>
        </w:rPr>
        <w:t xml:space="preserve"> </w:t>
      </w:r>
      <w:proofErr w:type="spellStart"/>
      <w:r>
        <w:rPr>
          <w:rFonts w:ascii="Times New Roman" w:eastAsia="ヒラギノ角ゴ Pro W3" w:hAnsi="Times New Roman"/>
          <w:i/>
          <w:color w:val="0000FF"/>
          <w:sz w:val="24"/>
          <w:szCs w:val="24"/>
        </w:rPr>
        <w:t>C</w:t>
      </w:r>
      <w:r w:rsidRPr="003A7637">
        <w:rPr>
          <w:rFonts w:ascii="Times New Roman" w:eastAsia="ヒラギノ角ゴ Pro W3" w:hAnsi="Times New Roman"/>
          <w:i/>
          <w:color w:val="0000FF"/>
          <w:sz w:val="24"/>
          <w:szCs w:val="24"/>
        </w:rPr>
        <w:t>ouncil</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Frontier</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Research</w:t>
      </w:r>
      <w:proofErr w:type="spellEnd"/>
      <w:r w:rsidRPr="003A7637">
        <w:rPr>
          <w:rFonts w:ascii="Times New Roman" w:eastAsia="ヒラギノ角ゴ Pro W3" w:hAnsi="Times New Roman"/>
          <w:i/>
          <w:color w:val="0000FF"/>
          <w:sz w:val="24"/>
          <w:szCs w:val="24"/>
        </w:rPr>
        <w:t xml:space="preserve"> granti:</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proofErr w:type="spellStart"/>
      <w:r w:rsidRPr="003A7637">
        <w:rPr>
          <w:rFonts w:ascii="Times New Roman" w:eastAsia="ヒラギノ角ゴ Pro W3" w:hAnsi="Times New Roman"/>
          <w:i/>
          <w:color w:val="0000FF"/>
          <w:sz w:val="24"/>
          <w:szCs w:val="24"/>
        </w:rPr>
        <w:t>Starting</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grant</w:t>
      </w:r>
      <w:proofErr w:type="spellEnd"/>
      <w:r w:rsidRPr="003A7637">
        <w:rPr>
          <w:rFonts w:ascii="Times New Roman" w:eastAsia="ヒラギノ角ゴ Pro W3" w:hAnsi="Times New Roman"/>
          <w:i/>
          <w:color w:val="0000FF"/>
          <w:sz w:val="24"/>
          <w:szCs w:val="24"/>
        </w:rPr>
        <w:t xml:space="preserve"> (ERC-SG);</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proofErr w:type="spellStart"/>
      <w:r w:rsidRPr="003A7637">
        <w:rPr>
          <w:rFonts w:ascii="Times New Roman" w:eastAsia="ヒラギノ角ゴ Pro W3" w:hAnsi="Times New Roman"/>
          <w:i/>
          <w:color w:val="0000FF"/>
          <w:sz w:val="24"/>
          <w:szCs w:val="24"/>
        </w:rPr>
        <w:t>Consolidator</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grant</w:t>
      </w:r>
      <w:proofErr w:type="spellEnd"/>
      <w:r w:rsidRPr="003A7637">
        <w:rPr>
          <w:rFonts w:ascii="Times New Roman" w:eastAsia="ヒラギノ角ゴ Pro W3" w:hAnsi="Times New Roman"/>
          <w:i/>
          <w:color w:val="0000FF"/>
          <w:sz w:val="24"/>
          <w:szCs w:val="24"/>
        </w:rPr>
        <w:t xml:space="preserve"> (ERC-CG);</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proofErr w:type="spellStart"/>
      <w:r w:rsidRPr="003A7637">
        <w:rPr>
          <w:rFonts w:ascii="Times New Roman" w:eastAsia="ヒラギノ角ゴ Pro W3" w:hAnsi="Times New Roman"/>
          <w:i/>
          <w:color w:val="0000FF"/>
          <w:sz w:val="24"/>
          <w:szCs w:val="24"/>
        </w:rPr>
        <w:t>Advanced</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grant</w:t>
      </w:r>
      <w:proofErr w:type="spellEnd"/>
      <w:r w:rsidRPr="003A7637">
        <w:rPr>
          <w:rFonts w:ascii="Times New Roman" w:eastAsia="ヒラギノ角ゴ Pro W3" w:hAnsi="Times New Roman"/>
          <w:i/>
          <w:color w:val="0000FF"/>
          <w:sz w:val="24"/>
          <w:szCs w:val="24"/>
        </w:rPr>
        <w:t xml:space="preserve"> (ERC-</w:t>
      </w:r>
      <w:proofErr w:type="spellStart"/>
      <w:r w:rsidRPr="003A7637">
        <w:rPr>
          <w:rFonts w:ascii="Times New Roman" w:eastAsia="ヒラギノ角ゴ Pro W3" w:hAnsi="Times New Roman"/>
          <w:i/>
          <w:color w:val="0000FF"/>
          <w:sz w:val="24"/>
          <w:szCs w:val="24"/>
        </w:rPr>
        <w:t>PoC</w:t>
      </w:r>
      <w:proofErr w:type="spellEnd"/>
      <w:r w:rsidRPr="003A7637">
        <w:rPr>
          <w:rFonts w:ascii="Times New Roman" w:eastAsia="ヒラギノ角ゴ Pro W3" w:hAnsi="Times New Roman"/>
          <w:i/>
          <w:color w:val="0000FF"/>
          <w:sz w:val="24"/>
          <w:szCs w:val="24"/>
        </w:rPr>
        <w:t>);</w:t>
      </w:r>
    </w:p>
    <w:p w:rsidR="007E77C9" w:rsidRPr="003A7637" w:rsidRDefault="007E77C9" w:rsidP="007C11A5">
      <w:pPr>
        <w:pStyle w:val="ListParagraph"/>
        <w:numPr>
          <w:ilvl w:val="2"/>
          <w:numId w:val="47"/>
        </w:numPr>
        <w:spacing w:after="0" w:line="240" w:lineRule="auto"/>
        <w:jc w:val="both"/>
        <w:rPr>
          <w:rFonts w:ascii="Times New Roman" w:eastAsia="ヒラギノ角ゴ Pro W3" w:hAnsi="Times New Roman"/>
          <w:i/>
          <w:color w:val="0000FF"/>
          <w:sz w:val="24"/>
          <w:szCs w:val="24"/>
        </w:rPr>
      </w:pPr>
      <w:proofErr w:type="spellStart"/>
      <w:r w:rsidRPr="003A7637">
        <w:rPr>
          <w:rFonts w:ascii="Times New Roman" w:eastAsia="ヒラギノ角ゴ Pro W3" w:hAnsi="Times New Roman"/>
          <w:i/>
          <w:color w:val="0000FF"/>
          <w:sz w:val="24"/>
          <w:szCs w:val="24"/>
        </w:rPr>
        <w:t>Proof</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of</w:t>
      </w:r>
      <w:proofErr w:type="spellEnd"/>
      <w:r w:rsidRPr="003A7637">
        <w:rPr>
          <w:rFonts w:ascii="Times New Roman" w:eastAsia="ヒラギノ角ゴ Pro W3" w:hAnsi="Times New Roman"/>
          <w:i/>
          <w:color w:val="0000FF"/>
          <w:sz w:val="24"/>
          <w:szCs w:val="24"/>
        </w:rPr>
        <w:t xml:space="preserve"> </w:t>
      </w:r>
      <w:proofErr w:type="spellStart"/>
      <w:r w:rsidRPr="003A7637">
        <w:rPr>
          <w:rFonts w:ascii="Times New Roman" w:eastAsia="ヒラギノ角ゴ Pro W3" w:hAnsi="Times New Roman"/>
          <w:i/>
          <w:color w:val="0000FF"/>
          <w:sz w:val="24"/>
          <w:szCs w:val="24"/>
        </w:rPr>
        <w:t>Concept</w:t>
      </w:r>
      <w:proofErr w:type="spellEnd"/>
      <w:r w:rsidRPr="003A7637">
        <w:rPr>
          <w:rFonts w:ascii="Times New Roman" w:eastAsia="ヒラギノ角ゴ Pro W3" w:hAnsi="Times New Roman"/>
          <w:i/>
          <w:color w:val="0000FF"/>
          <w:sz w:val="24"/>
          <w:szCs w:val="24"/>
        </w:rPr>
        <w:t xml:space="preserve"> (ERC-</w:t>
      </w:r>
      <w:proofErr w:type="spellStart"/>
      <w:r w:rsidRPr="003A7637">
        <w:rPr>
          <w:rFonts w:ascii="Times New Roman" w:eastAsia="ヒラギノ角ゴ Pro W3" w:hAnsi="Times New Roman"/>
          <w:i/>
          <w:color w:val="0000FF"/>
          <w:sz w:val="24"/>
          <w:szCs w:val="24"/>
        </w:rPr>
        <w:t>PoC</w:t>
      </w:r>
      <w:proofErr w:type="spellEnd"/>
      <w:r w:rsidRPr="003A7637">
        <w:rPr>
          <w:rFonts w:ascii="Times New Roman" w:eastAsia="ヒラギノ角ゴ Pro W3" w:hAnsi="Times New Roman"/>
          <w:i/>
          <w:color w:val="0000FF"/>
          <w:sz w:val="24"/>
          <w:szCs w:val="24"/>
        </w:rPr>
        <w:t>);</w:t>
      </w:r>
    </w:p>
    <w:p w:rsidR="007E77C9" w:rsidRPr="003A7637" w:rsidRDefault="007E77C9" w:rsidP="007C11A5">
      <w:pPr>
        <w:pStyle w:val="ListParagraph"/>
        <w:numPr>
          <w:ilvl w:val="1"/>
          <w:numId w:val="47"/>
        </w:numPr>
        <w:spacing w:after="0" w:line="240" w:lineRule="auto"/>
        <w:jc w:val="both"/>
        <w:rPr>
          <w:rFonts w:ascii="Times New Roman" w:eastAsia="ヒラギノ角ゴ Pro W3" w:hAnsi="Times New Roman"/>
          <w:i/>
          <w:color w:val="0000FF"/>
          <w:sz w:val="24"/>
          <w:szCs w:val="24"/>
        </w:rPr>
      </w:pPr>
      <w:r w:rsidRPr="003A7637">
        <w:rPr>
          <w:rFonts w:ascii="Times New Roman" w:eastAsia="ヒラギノ角ゴ Pro W3" w:hAnsi="Times New Roman"/>
          <w:i/>
          <w:color w:val="0000FF"/>
          <w:sz w:val="24"/>
          <w:szCs w:val="24"/>
        </w:rPr>
        <w:lastRenderedPageBreak/>
        <w:t>Kopuzņēmuma ECSEL ietvaros ap</w:t>
      </w:r>
      <w:r>
        <w:rPr>
          <w:rFonts w:ascii="Times New Roman" w:eastAsia="ヒラギノ角ゴ Pro W3" w:hAnsi="Times New Roman"/>
          <w:i/>
          <w:color w:val="0000FF"/>
          <w:sz w:val="24"/>
          <w:szCs w:val="24"/>
        </w:rPr>
        <w:t>stiprināta</w:t>
      </w:r>
      <w:r w:rsidRPr="003A7637">
        <w:rPr>
          <w:rFonts w:ascii="Times New Roman" w:eastAsia="ヒラギノ角ゴ Pro W3" w:hAnsi="Times New Roman"/>
          <w:i/>
          <w:color w:val="0000FF"/>
          <w:sz w:val="24"/>
          <w:szCs w:val="24"/>
        </w:rPr>
        <w:t xml:space="preserve"> projekta no Eiropas strukturālajiem un i</w:t>
      </w:r>
      <w:r>
        <w:rPr>
          <w:rFonts w:ascii="Times New Roman" w:eastAsia="ヒラギノ角ゴ Pro W3" w:hAnsi="Times New Roman"/>
          <w:i/>
          <w:color w:val="0000FF"/>
          <w:sz w:val="24"/>
          <w:szCs w:val="24"/>
        </w:rPr>
        <w:t>n</w:t>
      </w:r>
      <w:r w:rsidRPr="003A7637">
        <w:rPr>
          <w:rFonts w:ascii="Times New Roman" w:eastAsia="ヒラギノ角ゴ Pro W3" w:hAnsi="Times New Roman"/>
          <w:i/>
          <w:color w:val="0000FF"/>
          <w:sz w:val="24"/>
          <w:szCs w:val="24"/>
        </w:rPr>
        <w:t>vestīciju fondiem finansējams darba paketes atbalsts.</w:t>
      </w:r>
    </w:p>
    <w:p w:rsidR="007E77C9" w:rsidRPr="003A7637" w:rsidRDefault="007E77C9" w:rsidP="00F74B70">
      <w:pPr>
        <w:pStyle w:val="ListParagraph"/>
        <w:spacing w:after="0" w:line="240" w:lineRule="auto"/>
        <w:ind w:left="780"/>
        <w:jc w:val="both"/>
        <w:rPr>
          <w:rFonts w:ascii="Times New Roman" w:eastAsia="ヒラギノ角ゴ Pro W3" w:hAnsi="Times New Roman"/>
          <w:i/>
          <w:color w:val="0000FF"/>
          <w:sz w:val="24"/>
          <w:szCs w:val="24"/>
          <w:highlight w:val="yellow"/>
        </w:rPr>
      </w:pPr>
    </w:p>
    <w:p w:rsidR="007E77C9" w:rsidRPr="003A7637" w:rsidRDefault="007E77C9" w:rsidP="007C11A5">
      <w:pPr>
        <w:pStyle w:val="ListParagraph"/>
        <w:numPr>
          <w:ilvl w:val="0"/>
          <w:numId w:val="46"/>
        </w:numPr>
        <w:spacing w:before="100" w:beforeAutospacing="1" w:after="100" w:afterAutospacing="1" w:line="240" w:lineRule="auto"/>
        <w:jc w:val="both"/>
        <w:rPr>
          <w:rFonts w:ascii="Times New Roman" w:hAnsi="Times New Roman"/>
          <w:i/>
          <w:color w:val="0000FF"/>
          <w:sz w:val="24"/>
          <w:szCs w:val="24"/>
          <w:lang w:eastAsia="lv-LV"/>
        </w:rPr>
      </w:pPr>
      <w:r w:rsidRPr="003A7637">
        <w:rPr>
          <w:rFonts w:ascii="Times New Roman" w:hAnsi="Times New Roman"/>
          <w:i/>
          <w:color w:val="0000FF"/>
          <w:sz w:val="24"/>
          <w:szCs w:val="24"/>
          <w:lang w:eastAsia="lv-LV"/>
        </w:rPr>
        <w:t xml:space="preserve">Norādītajiem projekta darbību rezultātiem jāliecina, ka īstenojot atbalstāmās darbības līdz 2023.gada 31.decembrim tiks sniegts ieguldījums </w:t>
      </w:r>
      <w:r>
        <w:rPr>
          <w:rFonts w:ascii="Times New Roman" w:hAnsi="Times New Roman"/>
          <w:i/>
          <w:color w:val="0000FF"/>
          <w:sz w:val="24"/>
          <w:szCs w:val="24"/>
          <w:lang w:eastAsia="lv-LV"/>
        </w:rPr>
        <w:t xml:space="preserve">1.6.1.tabulā norādīto </w:t>
      </w:r>
      <w:r w:rsidRPr="003A7637">
        <w:rPr>
          <w:rFonts w:ascii="Times New Roman" w:hAnsi="Times New Roman"/>
          <w:i/>
          <w:color w:val="0000FF"/>
          <w:sz w:val="24"/>
          <w:szCs w:val="24"/>
          <w:lang w:eastAsia="lv-LV"/>
        </w:rPr>
        <w:t>uzraudzības rādītāj</w:t>
      </w:r>
      <w:r>
        <w:rPr>
          <w:rFonts w:ascii="Times New Roman" w:hAnsi="Times New Roman"/>
          <w:i/>
          <w:color w:val="0000FF"/>
          <w:sz w:val="24"/>
          <w:szCs w:val="24"/>
          <w:lang w:eastAsia="lv-LV"/>
        </w:rPr>
        <w:t>u sasniegšanā.</w:t>
      </w:r>
    </w:p>
    <w:p w:rsidR="007E77C9" w:rsidRPr="003A7637" w:rsidRDefault="007E77C9" w:rsidP="00700633">
      <w:pPr>
        <w:pStyle w:val="ListParagraph"/>
        <w:spacing w:after="0" w:line="240" w:lineRule="auto"/>
        <w:ind w:left="284"/>
        <w:jc w:val="both"/>
        <w:rPr>
          <w:rFonts w:ascii="Times New Roman" w:eastAsia="ヒラギノ角ゴ Pro W3" w:hAnsi="Times New Roman"/>
          <w:b/>
          <w:i/>
          <w:color w:val="0000FF"/>
          <w:sz w:val="24"/>
          <w:szCs w:val="24"/>
        </w:rPr>
      </w:pPr>
    </w:p>
    <w:p w:rsidR="007E77C9" w:rsidRPr="003A7637" w:rsidRDefault="007E77C9" w:rsidP="007C11A5">
      <w:pPr>
        <w:pStyle w:val="ListParagraph"/>
        <w:numPr>
          <w:ilvl w:val="0"/>
          <w:numId w:val="47"/>
        </w:numPr>
        <w:spacing w:after="0" w:line="240" w:lineRule="auto"/>
        <w:ind w:left="284" w:hanging="284"/>
        <w:jc w:val="both"/>
        <w:rPr>
          <w:rFonts w:ascii="Times New Roman" w:eastAsia="ヒラギノ角ゴ Pro W3" w:hAnsi="Times New Roman"/>
          <w:b/>
          <w:i/>
          <w:color w:val="0000FF"/>
          <w:sz w:val="24"/>
          <w:szCs w:val="24"/>
        </w:rPr>
      </w:pPr>
      <w:r w:rsidRPr="003A7637">
        <w:rPr>
          <w:rFonts w:ascii="Times New Roman" w:eastAsia="ヒラギノ角ゴ Pro W3" w:hAnsi="Times New Roman"/>
          <w:b/>
          <w:i/>
          <w:color w:val="0000FF"/>
          <w:sz w:val="24"/>
          <w:szCs w:val="24"/>
        </w:rPr>
        <w:t>Projekta darbību plānošanā jāievēro arī MK noteikumu V.</w:t>
      </w:r>
      <w:r>
        <w:rPr>
          <w:rFonts w:ascii="Times New Roman" w:eastAsia="ヒラギノ角ゴ Pro W3" w:hAnsi="Times New Roman"/>
          <w:b/>
          <w:i/>
          <w:color w:val="0000FF"/>
          <w:sz w:val="24"/>
          <w:szCs w:val="24"/>
        </w:rPr>
        <w:t xml:space="preserve"> </w:t>
      </w:r>
      <w:r w:rsidRPr="003A7637">
        <w:rPr>
          <w:rFonts w:ascii="Times New Roman" w:eastAsia="ヒラギノ角ゴ Pro W3" w:hAnsi="Times New Roman"/>
          <w:b/>
          <w:i/>
          <w:color w:val="0000FF"/>
          <w:sz w:val="24"/>
          <w:szCs w:val="24"/>
        </w:rPr>
        <w:t xml:space="preserve">nodaļas “Projekta īstenošanas un finansējuma saņemšanas noteikumi” definētos nosacījumus. </w:t>
      </w:r>
    </w:p>
    <w:p w:rsidR="007E77C9" w:rsidRPr="003A7637" w:rsidRDefault="007E77C9" w:rsidP="005E20A6">
      <w:pPr>
        <w:spacing w:after="0"/>
        <w:rPr>
          <w:rFonts w:ascii="Times New Roman" w:hAnsi="Times New Roman"/>
          <w:sz w:val="24"/>
          <w:szCs w:val="24"/>
        </w:rPr>
      </w:pPr>
    </w:p>
    <w:p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748"/>
        </w:trPr>
        <w:tc>
          <w:tcPr>
            <w:tcW w:w="9486" w:type="dxa"/>
            <w:vAlign w:val="center"/>
          </w:tcPr>
          <w:p w:rsidR="007E77C9" w:rsidRPr="0023602B" w:rsidRDefault="007E77C9" w:rsidP="0023602B">
            <w:pPr>
              <w:pStyle w:val="ListParagraph"/>
              <w:numPr>
                <w:ilvl w:val="1"/>
                <w:numId w:val="1"/>
              </w:numPr>
              <w:spacing w:after="0" w:line="240" w:lineRule="auto"/>
              <w:rPr>
                <w:rFonts w:ascii="Times New Roman" w:hAnsi="Times New Roman"/>
                <w:b/>
                <w:sz w:val="24"/>
                <w:szCs w:val="24"/>
              </w:rPr>
            </w:pPr>
            <w:bookmarkStart w:id="10" w:name="_Toc496274490"/>
            <w:r w:rsidRPr="0023602B">
              <w:rPr>
                <w:rStyle w:val="Heading2Char"/>
                <w:rFonts w:ascii="Times New Roman" w:hAnsi="Times New Roman"/>
                <w:b/>
                <w:color w:val="auto"/>
                <w:sz w:val="24"/>
                <w:szCs w:val="24"/>
              </w:rPr>
              <w:t>Projektā sasniedzamie uzraudzības rādītāji atbilstoši normatīvajos aktos par attiecīgā Eiropas Savienības fonda specifiskā atbalsta mērķa vai pasākuma  īstenošanu norādītajiem</w:t>
            </w:r>
            <w:bookmarkEnd w:id="10"/>
            <w:r w:rsidRPr="0023602B">
              <w:rPr>
                <w:rFonts w:ascii="Times New Roman" w:hAnsi="Times New Roman"/>
                <w:b/>
                <w:sz w:val="24"/>
                <w:szCs w:val="24"/>
              </w:rPr>
              <w:t>:</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
        <w:gridCol w:w="2415"/>
        <w:gridCol w:w="825"/>
        <w:gridCol w:w="1514"/>
        <w:gridCol w:w="1227"/>
        <w:gridCol w:w="1403"/>
        <w:gridCol w:w="1231"/>
      </w:tblGrid>
      <w:tr w:rsidR="007E77C9" w:rsidRPr="0023602B" w:rsidTr="0023602B">
        <w:trPr>
          <w:trHeight w:val="376"/>
        </w:trPr>
        <w:tc>
          <w:tcPr>
            <w:tcW w:w="8255" w:type="dxa"/>
            <w:gridSpan w:val="6"/>
          </w:tcPr>
          <w:p w:rsidR="007E77C9" w:rsidRPr="0023602B" w:rsidRDefault="007E77C9" w:rsidP="0023602B">
            <w:pPr>
              <w:pStyle w:val="Heading3"/>
              <w:spacing w:line="240" w:lineRule="auto"/>
              <w:jc w:val="center"/>
              <w:rPr>
                <w:rFonts w:ascii="Times New Roman" w:hAnsi="Times New Roman"/>
                <w:b/>
              </w:rPr>
            </w:pPr>
            <w:bookmarkStart w:id="11" w:name="_Toc496274491"/>
            <w:r w:rsidRPr="0023602B">
              <w:rPr>
                <w:rFonts w:ascii="Times New Roman" w:hAnsi="Times New Roman"/>
                <w:b/>
                <w:color w:val="auto"/>
              </w:rPr>
              <w:t xml:space="preserve">1.6.1. </w:t>
            </w:r>
            <w:r w:rsidRPr="0023602B">
              <w:rPr>
                <w:rStyle w:val="Heading3Char"/>
                <w:rFonts w:ascii="Times New Roman" w:hAnsi="Times New Roman"/>
                <w:b/>
                <w:color w:val="auto"/>
              </w:rPr>
              <w:t>Iznākuma rādītāji</w:t>
            </w:r>
            <w:bookmarkEnd w:id="11"/>
          </w:p>
        </w:tc>
        <w:tc>
          <w:tcPr>
            <w:tcW w:w="1231" w:type="dxa"/>
          </w:tcPr>
          <w:p w:rsidR="007E77C9" w:rsidRPr="0023602B" w:rsidRDefault="007E77C9" w:rsidP="0023602B">
            <w:pPr>
              <w:pStyle w:val="Heading3"/>
              <w:spacing w:line="240" w:lineRule="auto"/>
              <w:jc w:val="center"/>
              <w:rPr>
                <w:rFonts w:ascii="Times New Roman" w:hAnsi="Times New Roman"/>
                <w:b/>
                <w:color w:val="auto"/>
              </w:rPr>
            </w:pPr>
          </w:p>
        </w:tc>
      </w:tr>
      <w:tr w:rsidR="007E77C9" w:rsidRPr="0023602B" w:rsidTr="0023602B">
        <w:trPr>
          <w:trHeight w:val="637"/>
        </w:trPr>
        <w:tc>
          <w:tcPr>
            <w:tcW w:w="871"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415"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Rādītāja nosaukums</w:t>
            </w:r>
          </w:p>
        </w:tc>
        <w:tc>
          <w:tcPr>
            <w:tcW w:w="3566" w:type="dxa"/>
            <w:gridSpan w:val="3"/>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03"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31"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7E77C9" w:rsidRPr="0023602B" w:rsidTr="0023602B">
        <w:trPr>
          <w:trHeight w:val="636"/>
        </w:trPr>
        <w:tc>
          <w:tcPr>
            <w:tcW w:w="871"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2415"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825" w:type="dxa"/>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gads</w:t>
            </w:r>
          </w:p>
        </w:tc>
        <w:tc>
          <w:tcPr>
            <w:tcW w:w="1514" w:type="dxa"/>
          </w:tcPr>
          <w:p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starpvērtība</w:t>
            </w:r>
            <w:proofErr w:type="spellEnd"/>
          </w:p>
        </w:tc>
        <w:tc>
          <w:tcPr>
            <w:tcW w:w="1227" w:type="dxa"/>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03" w:type="dxa"/>
            <w:vMerge/>
            <w:vAlign w:val="center"/>
          </w:tcPr>
          <w:p w:rsidR="007E77C9" w:rsidRPr="0023602B" w:rsidRDefault="007E77C9" w:rsidP="0023602B">
            <w:pPr>
              <w:spacing w:after="0" w:line="240" w:lineRule="auto"/>
              <w:jc w:val="center"/>
              <w:rPr>
                <w:rFonts w:ascii="Times New Roman" w:hAnsi="Times New Roman"/>
                <w:b/>
                <w:sz w:val="24"/>
                <w:szCs w:val="24"/>
              </w:rPr>
            </w:pPr>
          </w:p>
        </w:tc>
        <w:tc>
          <w:tcPr>
            <w:tcW w:w="1231" w:type="dxa"/>
            <w:vMerge/>
          </w:tcPr>
          <w:p w:rsidR="007E77C9" w:rsidRPr="0023602B" w:rsidRDefault="007E77C9" w:rsidP="0023602B">
            <w:pPr>
              <w:spacing w:after="0" w:line="240" w:lineRule="auto"/>
              <w:jc w:val="center"/>
              <w:rPr>
                <w:rFonts w:ascii="Times New Roman" w:hAnsi="Times New Roman"/>
                <w:b/>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1.</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Virs kvalitātes sliekšņa novērtēto un ERAF atbalstīto programmas "Apvārsnis 2020" un Eiropas Savienības 9. Ietvara programmas projektu pieteikumu skaits.</w:t>
            </w:r>
          </w:p>
        </w:tc>
        <w:tc>
          <w:tcPr>
            <w:tcW w:w="825" w:type="dxa"/>
          </w:tcPr>
          <w:p w:rsidR="007E77C9" w:rsidRPr="0023602B" w:rsidRDefault="007E77C9" w:rsidP="0023602B">
            <w:pPr>
              <w:spacing w:after="0" w:line="240" w:lineRule="auto"/>
              <w:jc w:val="center"/>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w:t>
            </w:r>
          </w:p>
        </w:tc>
        <w:tc>
          <w:tcPr>
            <w:tcW w:w="1514" w:type="dxa"/>
          </w:tcPr>
          <w:p w:rsidR="007E77C9" w:rsidRPr="0023602B" w:rsidRDefault="007E77C9" w:rsidP="0023602B">
            <w:pPr>
              <w:spacing w:after="0" w:line="240" w:lineRule="auto"/>
              <w:jc w:val="center"/>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w:t>
            </w: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projekts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2.</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Oriģinālu zinātnisko rakstu skaits, kas publicēti žurnālos vai konferenču rakstu krājumos, kuru citēšanas indekss sasniedz vismaz 50 procentus no nozares vidējā citēšanas indeksa.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rakstu 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3.</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 xml:space="preserve">Oriģinālu zinātnisko rakstu skaits, kas publicēti </w:t>
            </w:r>
            <w:proofErr w:type="spellStart"/>
            <w:r w:rsidRPr="0023602B">
              <w:rPr>
                <w:rFonts w:ascii="Times New Roman" w:eastAsia="ヒラギノ角ゴ Pro W3" w:hAnsi="Times New Roman"/>
                <w:b/>
                <w:i/>
                <w:color w:val="0000FF"/>
                <w:sz w:val="24"/>
                <w:szCs w:val="24"/>
              </w:rPr>
              <w:t>Web</w:t>
            </w:r>
            <w:proofErr w:type="spellEnd"/>
            <w:r w:rsidRPr="0023602B">
              <w:rPr>
                <w:rFonts w:ascii="Times New Roman" w:eastAsia="ヒラギノ角ゴ Pro W3" w:hAnsi="Times New Roman"/>
                <w:b/>
                <w:i/>
                <w:color w:val="0000FF"/>
                <w:sz w:val="24"/>
                <w:szCs w:val="24"/>
              </w:rPr>
              <w:t xml:space="preserve"> </w:t>
            </w:r>
            <w:proofErr w:type="spellStart"/>
            <w:r w:rsidRPr="0023602B">
              <w:rPr>
                <w:rFonts w:ascii="Times New Roman" w:eastAsia="ヒラギノ角ゴ Pro W3" w:hAnsi="Times New Roman"/>
                <w:b/>
                <w:i/>
                <w:color w:val="0000FF"/>
                <w:sz w:val="24"/>
                <w:szCs w:val="24"/>
              </w:rPr>
              <w:t>of</w:t>
            </w:r>
            <w:proofErr w:type="spellEnd"/>
            <w:r w:rsidRPr="0023602B">
              <w:rPr>
                <w:rFonts w:ascii="Times New Roman" w:eastAsia="ヒラギノ角ゴ Pro W3" w:hAnsi="Times New Roman"/>
                <w:b/>
                <w:i/>
                <w:color w:val="0000FF"/>
                <w:sz w:val="24"/>
                <w:szCs w:val="24"/>
              </w:rPr>
              <w:t xml:space="preserve"> </w:t>
            </w:r>
            <w:proofErr w:type="spellStart"/>
            <w:r w:rsidRPr="0023602B">
              <w:rPr>
                <w:rFonts w:ascii="Times New Roman" w:eastAsia="ヒラギノ角ゴ Pro W3" w:hAnsi="Times New Roman"/>
                <w:b/>
                <w:i/>
                <w:color w:val="0000FF"/>
                <w:sz w:val="24"/>
                <w:szCs w:val="24"/>
              </w:rPr>
              <w:t>Science</w:t>
            </w:r>
            <w:proofErr w:type="spellEnd"/>
            <w:r w:rsidRPr="0023602B">
              <w:rPr>
                <w:rFonts w:ascii="Times New Roman" w:eastAsia="ヒラギノ角ゴ Pro W3" w:hAnsi="Times New Roman"/>
                <w:b/>
                <w:i/>
                <w:color w:val="0000FF"/>
                <w:sz w:val="24"/>
                <w:szCs w:val="24"/>
              </w:rPr>
              <w:t xml:space="preserve"> vai SCOPUS (A vai B) datubāzēs iekļautos žurnālos vai konferenču rakstu krājumos. (Specifiskais </w:t>
            </w:r>
            <w:r w:rsidRPr="0023602B">
              <w:rPr>
                <w:rFonts w:ascii="Times New Roman" w:eastAsia="ヒラギノ角ゴ Pro W3" w:hAnsi="Times New Roman"/>
                <w:b/>
                <w:i/>
                <w:color w:val="0000FF"/>
                <w:sz w:val="24"/>
                <w:szCs w:val="24"/>
              </w:rPr>
              <w:lastRenderedPageBreak/>
              <w:t>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rakstu 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4.</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Tehnoloģiju tiesības - patenti .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Del="0040786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5.</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Tehnoloģiju tiesības – citi nemateriālie aktīvi.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6.</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Intelektuālā īpašuma licences līgumu skaits.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7.</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Jaunu produktu vai jaunu tehnoloģiju prototipu skaits.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8.</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Jaunu ārstniecības un diagnostikas metožu skaits.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r w:rsidR="007E77C9" w:rsidRPr="0023602B" w:rsidTr="0023602B">
        <w:tc>
          <w:tcPr>
            <w:tcW w:w="87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9.</w:t>
            </w:r>
          </w:p>
        </w:tc>
        <w:tc>
          <w:tcPr>
            <w:tcW w:w="241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Citi pētījuma vai projekta specifikai atbilstoši rādītāji (tai skaitā dati). (Specifiskais iznākuma rādītājs)</w:t>
            </w:r>
          </w:p>
        </w:tc>
        <w:tc>
          <w:tcPr>
            <w:tcW w:w="825"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514"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227"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c>
          <w:tcPr>
            <w:tcW w:w="1403"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r w:rsidRPr="0023602B">
              <w:rPr>
                <w:rFonts w:ascii="Times New Roman" w:eastAsia="ヒラギノ角ゴ Pro W3" w:hAnsi="Times New Roman"/>
                <w:b/>
                <w:i/>
                <w:color w:val="0000FF"/>
                <w:sz w:val="24"/>
                <w:szCs w:val="24"/>
              </w:rPr>
              <w:t>skaits</w:t>
            </w:r>
          </w:p>
        </w:tc>
        <w:tc>
          <w:tcPr>
            <w:tcW w:w="1231" w:type="dxa"/>
          </w:tcPr>
          <w:p w:rsidR="007E77C9" w:rsidRPr="0023602B" w:rsidRDefault="007E77C9" w:rsidP="0023602B">
            <w:pPr>
              <w:spacing w:after="0" w:line="240" w:lineRule="auto"/>
              <w:rPr>
                <w:rFonts w:ascii="Times New Roman" w:eastAsia="ヒラギノ角ゴ Pro W3" w:hAnsi="Times New Roman"/>
                <w:b/>
                <w:i/>
                <w:color w:val="0000FF"/>
                <w:sz w:val="24"/>
                <w:szCs w:val="24"/>
              </w:rPr>
            </w:pPr>
          </w:p>
        </w:tc>
      </w:tr>
    </w:tbl>
    <w:p w:rsidR="007E77C9" w:rsidRPr="003A7637" w:rsidRDefault="007E77C9" w:rsidP="003C5410">
      <w:pPr>
        <w:rPr>
          <w:rFonts w:ascii="Times New Roman" w:hAnsi="Times New Roman"/>
          <w:sz w:val="24"/>
          <w:szCs w:val="24"/>
        </w:rPr>
      </w:pPr>
    </w:p>
    <w:p w:rsidR="007E77C9" w:rsidRDefault="007E77C9" w:rsidP="007C11A5">
      <w:pPr>
        <w:numPr>
          <w:ilvl w:val="0"/>
          <w:numId w:val="33"/>
        </w:numPr>
        <w:spacing w:line="256" w:lineRule="auto"/>
        <w:ind w:left="284" w:right="140" w:hanging="284"/>
        <w:contextualSpacing/>
        <w:jc w:val="both"/>
        <w:rPr>
          <w:rFonts w:ascii="Times New Roman" w:hAnsi="Times New Roman"/>
          <w:i/>
          <w:color w:val="0000FF"/>
          <w:sz w:val="24"/>
          <w:szCs w:val="24"/>
        </w:rPr>
      </w:pPr>
      <w:r w:rsidRPr="00611180">
        <w:rPr>
          <w:rFonts w:ascii="Times New Roman" w:hAnsi="Times New Roman"/>
          <w:i/>
          <w:color w:val="0000FF"/>
          <w:sz w:val="24"/>
          <w:szCs w:val="24"/>
        </w:rPr>
        <w:t>Visiem uz projektu attiecināmiem iznākuma rādītājiem, t.sk. specifiskajiem iznākuma rādītājiem, norāda plānoto gala vērtību, kas tiks sasniegta projekta īstenošanas rezultātā, t.i., norāda konkrētu skaitlisko apjomu sasniedzamajai mērvienībai līdz projekta īstenošanas beigām (līdz 2023.gada 30.novembrim).</w:t>
      </w:r>
      <w:r>
        <w:rPr>
          <w:rFonts w:ascii="Times New Roman" w:hAnsi="Times New Roman"/>
          <w:i/>
          <w:color w:val="0000FF"/>
          <w:sz w:val="24"/>
          <w:szCs w:val="24"/>
        </w:rPr>
        <w:t xml:space="preserve"> Uz projektu attiecināmiem s</w:t>
      </w:r>
      <w:r w:rsidRPr="00611180">
        <w:rPr>
          <w:rFonts w:ascii="Times New Roman" w:hAnsi="Times New Roman"/>
          <w:i/>
          <w:color w:val="0000FF"/>
          <w:sz w:val="24"/>
          <w:szCs w:val="24"/>
        </w:rPr>
        <w:t>pecifiskajiem iznākuma rādītājiem</w:t>
      </w:r>
      <w:r>
        <w:rPr>
          <w:rFonts w:ascii="Times New Roman" w:hAnsi="Times New Roman"/>
          <w:i/>
          <w:color w:val="0000FF"/>
          <w:sz w:val="24"/>
          <w:szCs w:val="24"/>
        </w:rPr>
        <w:t xml:space="preserve"> norāda arī </w:t>
      </w:r>
      <w:r w:rsidRPr="00611180">
        <w:rPr>
          <w:rFonts w:ascii="Times New Roman" w:hAnsi="Times New Roman"/>
          <w:i/>
          <w:color w:val="0000FF"/>
          <w:sz w:val="24"/>
          <w:szCs w:val="24"/>
        </w:rPr>
        <w:t xml:space="preserve">projekta </w:t>
      </w:r>
      <w:r w:rsidRPr="003B20A5">
        <w:rPr>
          <w:rFonts w:ascii="Times New Roman" w:hAnsi="Times New Roman"/>
          <w:i/>
          <w:color w:val="0000FF"/>
          <w:sz w:val="24"/>
          <w:szCs w:val="24"/>
        </w:rPr>
        <w:t>īstenošanas rezultātā</w:t>
      </w:r>
      <w:r>
        <w:rPr>
          <w:rFonts w:ascii="Times New Roman" w:hAnsi="Times New Roman"/>
          <w:i/>
          <w:color w:val="0000FF"/>
          <w:sz w:val="24"/>
          <w:szCs w:val="24"/>
        </w:rPr>
        <w:t xml:space="preserve"> plānoto specifisko iznākuma rādītāju </w:t>
      </w:r>
      <w:proofErr w:type="spellStart"/>
      <w:r>
        <w:rPr>
          <w:rFonts w:ascii="Times New Roman" w:hAnsi="Times New Roman"/>
          <w:i/>
          <w:color w:val="0000FF"/>
          <w:sz w:val="24"/>
          <w:szCs w:val="24"/>
        </w:rPr>
        <w:t>starpvērtību</w:t>
      </w:r>
      <w:proofErr w:type="spellEnd"/>
      <w:r>
        <w:rPr>
          <w:rFonts w:ascii="Times New Roman" w:hAnsi="Times New Roman"/>
          <w:i/>
          <w:color w:val="0000FF"/>
          <w:sz w:val="24"/>
          <w:szCs w:val="24"/>
        </w:rPr>
        <w:t xml:space="preserve"> (uz projekta īstenošanas </w:t>
      </w:r>
      <w:proofErr w:type="spellStart"/>
      <w:r>
        <w:rPr>
          <w:rFonts w:ascii="Times New Roman" w:hAnsi="Times New Roman"/>
          <w:i/>
          <w:color w:val="0000FF"/>
          <w:sz w:val="24"/>
          <w:szCs w:val="24"/>
        </w:rPr>
        <w:t>vidusposmu</w:t>
      </w:r>
      <w:proofErr w:type="spellEnd"/>
      <w:r>
        <w:rPr>
          <w:rFonts w:ascii="Times New Roman" w:hAnsi="Times New Roman"/>
          <w:i/>
          <w:color w:val="0000FF"/>
          <w:sz w:val="24"/>
          <w:szCs w:val="24"/>
        </w:rPr>
        <w:t>).</w:t>
      </w:r>
    </w:p>
    <w:p w:rsidR="007E77C9" w:rsidRDefault="007E77C9" w:rsidP="007C11A5">
      <w:pPr>
        <w:numPr>
          <w:ilvl w:val="0"/>
          <w:numId w:val="33"/>
        </w:numPr>
        <w:spacing w:line="256" w:lineRule="auto"/>
        <w:ind w:left="284" w:right="140" w:hanging="284"/>
        <w:contextualSpacing/>
        <w:jc w:val="both"/>
        <w:rPr>
          <w:rFonts w:ascii="Times New Roman" w:hAnsi="Times New Roman"/>
          <w:i/>
          <w:color w:val="0000FF"/>
          <w:sz w:val="24"/>
          <w:szCs w:val="24"/>
        </w:rPr>
      </w:pPr>
      <w:r>
        <w:rPr>
          <w:rFonts w:ascii="Times New Roman" w:hAnsi="Times New Roman"/>
          <w:i/>
          <w:color w:val="0000FF"/>
          <w:sz w:val="24"/>
          <w:szCs w:val="24"/>
        </w:rPr>
        <w:t>Specifiskajā iznākuma rādītājā Nr.2 “</w:t>
      </w:r>
      <w:r w:rsidRPr="00826815">
        <w:rPr>
          <w:rFonts w:ascii="Times New Roman" w:eastAsia="ヒラギノ角ゴ Pro W3" w:hAnsi="Times New Roman"/>
          <w:b/>
          <w:i/>
          <w:color w:val="0000FF"/>
          <w:sz w:val="24"/>
          <w:szCs w:val="24"/>
        </w:rPr>
        <w:t>Oriģinālu zinātnisko rakstu skaits, kas publicēti žurnālos vai konferenču rakstu krājumos, kuru citēšanas indekss sasniedz vismaz 50 procentus no nozares vidējā citēšanas indeksa</w:t>
      </w:r>
      <w:r>
        <w:rPr>
          <w:rFonts w:ascii="Times New Roman" w:hAnsi="Times New Roman"/>
          <w:i/>
          <w:color w:val="0000FF"/>
          <w:sz w:val="24"/>
          <w:szCs w:val="24"/>
        </w:rPr>
        <w:t xml:space="preserve">” vērtību norāda, ja projekta ietvaros plānoti zinātniskie raksti, kas publicēti žurnālos vai konferenču rakstu krājumos, kas nav iekļauti </w:t>
      </w:r>
      <w:proofErr w:type="spellStart"/>
      <w:r>
        <w:rPr>
          <w:rFonts w:ascii="Times New Roman" w:hAnsi="Times New Roman"/>
          <w:i/>
          <w:color w:val="0000FF"/>
          <w:sz w:val="24"/>
          <w:szCs w:val="24"/>
        </w:rPr>
        <w:t>Web</w:t>
      </w:r>
      <w:proofErr w:type="spellEnd"/>
      <w:r>
        <w:rPr>
          <w:rFonts w:ascii="Times New Roman" w:hAnsi="Times New Roman"/>
          <w:i/>
          <w:color w:val="0000FF"/>
          <w:sz w:val="24"/>
          <w:szCs w:val="24"/>
        </w:rPr>
        <w:t xml:space="preserve"> </w:t>
      </w:r>
      <w:proofErr w:type="spellStart"/>
      <w:r>
        <w:rPr>
          <w:rFonts w:ascii="Times New Roman" w:hAnsi="Times New Roman"/>
          <w:i/>
          <w:color w:val="0000FF"/>
          <w:sz w:val="24"/>
          <w:szCs w:val="24"/>
        </w:rPr>
        <w:t>of</w:t>
      </w:r>
      <w:proofErr w:type="spellEnd"/>
      <w:r>
        <w:rPr>
          <w:rFonts w:ascii="Times New Roman" w:hAnsi="Times New Roman"/>
          <w:i/>
          <w:color w:val="0000FF"/>
          <w:sz w:val="24"/>
          <w:szCs w:val="24"/>
        </w:rPr>
        <w:t xml:space="preserve"> </w:t>
      </w:r>
      <w:proofErr w:type="spellStart"/>
      <w:r>
        <w:rPr>
          <w:rFonts w:ascii="Times New Roman" w:hAnsi="Times New Roman"/>
          <w:i/>
          <w:color w:val="0000FF"/>
          <w:sz w:val="24"/>
          <w:szCs w:val="24"/>
        </w:rPr>
        <w:t>Science</w:t>
      </w:r>
      <w:proofErr w:type="spellEnd"/>
      <w:r>
        <w:rPr>
          <w:rFonts w:ascii="Times New Roman" w:hAnsi="Times New Roman"/>
          <w:i/>
          <w:color w:val="0000FF"/>
          <w:sz w:val="24"/>
          <w:szCs w:val="24"/>
        </w:rPr>
        <w:t xml:space="preserve"> vai SCOPUS datu bāzēs, bet kuru citēšanas indekss sasniedz vismaz 50 procentus no nozares vidējā citēšanas indeksa.</w:t>
      </w:r>
    </w:p>
    <w:p w:rsidR="007E77C9" w:rsidRPr="003B20A5" w:rsidRDefault="007E77C9" w:rsidP="007C11A5">
      <w:pPr>
        <w:numPr>
          <w:ilvl w:val="0"/>
          <w:numId w:val="33"/>
        </w:numPr>
        <w:spacing w:line="256" w:lineRule="auto"/>
        <w:ind w:left="284" w:right="140" w:hanging="284"/>
        <w:contextualSpacing/>
        <w:jc w:val="both"/>
        <w:rPr>
          <w:rFonts w:ascii="Times New Roman" w:hAnsi="Times New Roman"/>
          <w:i/>
          <w:color w:val="0000FF"/>
          <w:sz w:val="24"/>
          <w:szCs w:val="24"/>
        </w:rPr>
      </w:pPr>
      <w:r>
        <w:rPr>
          <w:rFonts w:ascii="Times New Roman" w:hAnsi="Times New Roman"/>
          <w:i/>
          <w:color w:val="0000FF"/>
          <w:sz w:val="24"/>
          <w:szCs w:val="24"/>
        </w:rPr>
        <w:t xml:space="preserve">Specifiskajā iznākuma rādītājā Nr.3 </w:t>
      </w:r>
      <w:r w:rsidRPr="005001B2">
        <w:rPr>
          <w:rFonts w:ascii="Times New Roman" w:hAnsi="Times New Roman"/>
          <w:b/>
          <w:i/>
          <w:color w:val="0000FF"/>
          <w:sz w:val="24"/>
          <w:szCs w:val="24"/>
        </w:rPr>
        <w:t xml:space="preserve">“Oriģinālu zinātnisko rakstu skaits, kas publicēti </w:t>
      </w:r>
      <w:proofErr w:type="spellStart"/>
      <w:r w:rsidRPr="005001B2">
        <w:rPr>
          <w:rFonts w:ascii="Times New Roman" w:hAnsi="Times New Roman"/>
          <w:b/>
          <w:i/>
          <w:color w:val="0000FF"/>
          <w:sz w:val="24"/>
          <w:szCs w:val="24"/>
        </w:rPr>
        <w:t>Web</w:t>
      </w:r>
      <w:proofErr w:type="spellEnd"/>
      <w:r w:rsidRPr="005001B2">
        <w:rPr>
          <w:rFonts w:ascii="Times New Roman" w:hAnsi="Times New Roman"/>
          <w:b/>
          <w:i/>
          <w:color w:val="0000FF"/>
          <w:sz w:val="24"/>
          <w:szCs w:val="24"/>
        </w:rPr>
        <w:t xml:space="preserve"> </w:t>
      </w:r>
      <w:proofErr w:type="spellStart"/>
      <w:r w:rsidRPr="005001B2">
        <w:rPr>
          <w:rFonts w:ascii="Times New Roman" w:hAnsi="Times New Roman"/>
          <w:b/>
          <w:i/>
          <w:color w:val="0000FF"/>
          <w:sz w:val="24"/>
          <w:szCs w:val="24"/>
        </w:rPr>
        <w:t>of</w:t>
      </w:r>
      <w:proofErr w:type="spellEnd"/>
      <w:r w:rsidRPr="005001B2">
        <w:rPr>
          <w:rFonts w:ascii="Times New Roman" w:hAnsi="Times New Roman"/>
          <w:b/>
          <w:i/>
          <w:color w:val="0000FF"/>
          <w:sz w:val="24"/>
          <w:szCs w:val="24"/>
        </w:rPr>
        <w:t xml:space="preserve"> </w:t>
      </w:r>
      <w:proofErr w:type="spellStart"/>
      <w:r w:rsidRPr="005001B2">
        <w:rPr>
          <w:rFonts w:ascii="Times New Roman" w:hAnsi="Times New Roman"/>
          <w:b/>
          <w:i/>
          <w:color w:val="0000FF"/>
          <w:sz w:val="24"/>
          <w:szCs w:val="24"/>
        </w:rPr>
        <w:t>Science</w:t>
      </w:r>
      <w:proofErr w:type="spellEnd"/>
      <w:r w:rsidRPr="005001B2">
        <w:rPr>
          <w:rFonts w:ascii="Times New Roman" w:hAnsi="Times New Roman"/>
          <w:b/>
          <w:i/>
          <w:color w:val="0000FF"/>
          <w:sz w:val="24"/>
          <w:szCs w:val="24"/>
        </w:rPr>
        <w:t xml:space="preserve"> vai SCOPUS datubāzēs iekļautos žurnālos vai konferenču rakstu krājumos”</w:t>
      </w:r>
      <w:r>
        <w:rPr>
          <w:rFonts w:ascii="Times New Roman" w:hAnsi="Times New Roman"/>
          <w:b/>
          <w:i/>
          <w:color w:val="0000FF"/>
          <w:sz w:val="24"/>
          <w:szCs w:val="24"/>
        </w:rPr>
        <w:t xml:space="preserve">, </w:t>
      </w:r>
      <w:r>
        <w:rPr>
          <w:rFonts w:ascii="Times New Roman" w:hAnsi="Times New Roman"/>
          <w:i/>
          <w:color w:val="0000FF"/>
          <w:sz w:val="24"/>
          <w:szCs w:val="24"/>
        </w:rPr>
        <w:t xml:space="preserve"> vērtību norāda, ja projekta ietvaros plānoti zinātniskie raksti, kas publicēti </w:t>
      </w:r>
      <w:proofErr w:type="spellStart"/>
      <w:r>
        <w:rPr>
          <w:rFonts w:ascii="Times New Roman" w:hAnsi="Times New Roman"/>
          <w:i/>
          <w:color w:val="0000FF"/>
          <w:sz w:val="24"/>
          <w:szCs w:val="24"/>
        </w:rPr>
        <w:t>Web</w:t>
      </w:r>
      <w:proofErr w:type="spellEnd"/>
      <w:r>
        <w:rPr>
          <w:rFonts w:ascii="Times New Roman" w:hAnsi="Times New Roman"/>
          <w:i/>
          <w:color w:val="0000FF"/>
          <w:sz w:val="24"/>
          <w:szCs w:val="24"/>
        </w:rPr>
        <w:t xml:space="preserve"> </w:t>
      </w:r>
      <w:proofErr w:type="spellStart"/>
      <w:r>
        <w:rPr>
          <w:rFonts w:ascii="Times New Roman" w:hAnsi="Times New Roman"/>
          <w:i/>
          <w:color w:val="0000FF"/>
          <w:sz w:val="24"/>
          <w:szCs w:val="24"/>
        </w:rPr>
        <w:t>of</w:t>
      </w:r>
      <w:proofErr w:type="spellEnd"/>
      <w:r>
        <w:rPr>
          <w:rFonts w:ascii="Times New Roman" w:hAnsi="Times New Roman"/>
          <w:i/>
          <w:color w:val="0000FF"/>
          <w:sz w:val="24"/>
          <w:szCs w:val="24"/>
        </w:rPr>
        <w:t xml:space="preserve"> </w:t>
      </w:r>
      <w:proofErr w:type="spellStart"/>
      <w:r>
        <w:rPr>
          <w:rFonts w:ascii="Times New Roman" w:hAnsi="Times New Roman"/>
          <w:i/>
          <w:color w:val="0000FF"/>
          <w:sz w:val="24"/>
          <w:szCs w:val="24"/>
        </w:rPr>
        <w:t>Science</w:t>
      </w:r>
      <w:proofErr w:type="spellEnd"/>
      <w:r>
        <w:rPr>
          <w:rFonts w:ascii="Times New Roman" w:hAnsi="Times New Roman"/>
          <w:i/>
          <w:color w:val="0000FF"/>
          <w:sz w:val="24"/>
          <w:szCs w:val="24"/>
        </w:rPr>
        <w:t xml:space="preserve"> vai SCOPUS datubāzēs iekļautos žurnālos, neatkarīgi no to citēšanas indeksa. </w:t>
      </w:r>
    </w:p>
    <w:p w:rsidR="007E77C9" w:rsidRDefault="007E77C9" w:rsidP="007C11A5">
      <w:pPr>
        <w:numPr>
          <w:ilvl w:val="0"/>
          <w:numId w:val="33"/>
        </w:numPr>
        <w:spacing w:line="256" w:lineRule="auto"/>
        <w:ind w:left="284" w:right="140" w:hanging="284"/>
        <w:contextualSpacing/>
        <w:jc w:val="both"/>
        <w:rPr>
          <w:rFonts w:ascii="Times New Roman" w:hAnsi="Times New Roman"/>
          <w:i/>
          <w:color w:val="0000FF"/>
          <w:sz w:val="24"/>
          <w:szCs w:val="24"/>
        </w:rPr>
      </w:pPr>
      <w:r w:rsidRPr="00045CD1">
        <w:rPr>
          <w:rFonts w:ascii="Times New Roman" w:hAnsi="Times New Roman"/>
          <w:i/>
          <w:color w:val="0000FF"/>
          <w:sz w:val="24"/>
          <w:szCs w:val="24"/>
        </w:rPr>
        <w:t xml:space="preserve">Specifiskajam iznākuma rādītājam </w:t>
      </w:r>
      <w:r w:rsidRPr="00045CD1">
        <w:rPr>
          <w:rFonts w:ascii="Times New Roman" w:hAnsi="Times New Roman"/>
          <w:b/>
          <w:i/>
          <w:color w:val="0000FF"/>
          <w:sz w:val="24"/>
          <w:szCs w:val="24"/>
        </w:rPr>
        <w:t>“</w:t>
      </w:r>
      <w:r w:rsidRPr="00826815">
        <w:rPr>
          <w:rFonts w:ascii="Times New Roman" w:eastAsia="ヒラギノ角ゴ Pro W3" w:hAnsi="Times New Roman"/>
          <w:b/>
          <w:i/>
          <w:color w:val="0000FF"/>
          <w:sz w:val="24"/>
          <w:szCs w:val="24"/>
        </w:rPr>
        <w:t>Citi pētījuma vai projekta specifikai atbilstoši rādītāji (tai skaitā dati)</w:t>
      </w:r>
      <w:r w:rsidRPr="00045CD1">
        <w:rPr>
          <w:rFonts w:ascii="Times New Roman" w:hAnsi="Times New Roman"/>
          <w:i/>
          <w:color w:val="0000FF"/>
          <w:sz w:val="24"/>
          <w:szCs w:val="24"/>
        </w:rPr>
        <w:t xml:space="preserve">” </w:t>
      </w:r>
      <w:r>
        <w:rPr>
          <w:rFonts w:ascii="Times New Roman" w:hAnsi="Times New Roman"/>
          <w:i/>
          <w:color w:val="0000FF"/>
          <w:sz w:val="24"/>
          <w:szCs w:val="24"/>
        </w:rPr>
        <w:t xml:space="preserve">(ja attiecināms) </w:t>
      </w:r>
      <w:r w:rsidRPr="00045CD1">
        <w:rPr>
          <w:rFonts w:ascii="Times New Roman" w:hAnsi="Times New Roman"/>
          <w:i/>
          <w:color w:val="0000FF"/>
          <w:sz w:val="24"/>
          <w:szCs w:val="24"/>
        </w:rPr>
        <w:t xml:space="preserve">norāda projekta </w:t>
      </w:r>
      <w:r>
        <w:rPr>
          <w:rFonts w:ascii="Times New Roman" w:hAnsi="Times New Roman"/>
          <w:i/>
          <w:color w:val="0000FF"/>
          <w:sz w:val="24"/>
          <w:szCs w:val="24"/>
        </w:rPr>
        <w:t>rādītāja</w:t>
      </w:r>
      <w:r w:rsidRPr="00045CD1">
        <w:rPr>
          <w:rFonts w:ascii="Times New Roman" w:hAnsi="Times New Roman"/>
          <w:i/>
          <w:color w:val="0000FF"/>
          <w:sz w:val="24"/>
          <w:szCs w:val="24"/>
        </w:rPr>
        <w:t xml:space="preserve"> </w:t>
      </w:r>
      <w:r>
        <w:rPr>
          <w:rFonts w:ascii="Times New Roman" w:hAnsi="Times New Roman"/>
          <w:i/>
          <w:color w:val="0000FF"/>
          <w:sz w:val="24"/>
          <w:szCs w:val="24"/>
        </w:rPr>
        <w:t>atšifrējumu/nosaukumu projekta iesnieguma 1.3. punktā</w:t>
      </w:r>
      <w:r w:rsidRPr="00810C85">
        <w:rPr>
          <w:rFonts w:ascii="Times New Roman" w:eastAsia="ヒラギノ角ゴ Pro W3" w:hAnsi="Times New Roman"/>
          <w:b/>
          <w:i/>
          <w:color w:val="0000FF"/>
          <w:sz w:val="24"/>
          <w:szCs w:val="24"/>
        </w:rPr>
        <w:t>.</w:t>
      </w: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rsidTr="0023602B">
        <w:tc>
          <w:tcPr>
            <w:tcW w:w="9486" w:type="dxa"/>
            <w:gridSpan w:val="2"/>
            <w:vAlign w:val="center"/>
          </w:tcPr>
          <w:p w:rsidR="007E77C9" w:rsidRPr="0023602B" w:rsidRDefault="007E77C9" w:rsidP="0023602B">
            <w:pPr>
              <w:pStyle w:val="ListParagraph"/>
              <w:numPr>
                <w:ilvl w:val="1"/>
                <w:numId w:val="1"/>
              </w:numPr>
              <w:spacing w:after="0" w:line="240" w:lineRule="auto"/>
              <w:jc w:val="center"/>
              <w:rPr>
                <w:rFonts w:ascii="Times New Roman" w:hAnsi="Times New Roman"/>
                <w:b/>
                <w:sz w:val="24"/>
                <w:szCs w:val="24"/>
              </w:rPr>
            </w:pPr>
            <w:bookmarkStart w:id="12" w:name="_Toc496274492"/>
            <w:r w:rsidRPr="0023602B">
              <w:rPr>
                <w:rStyle w:val="Heading2Char"/>
                <w:rFonts w:ascii="Times New Roman" w:hAnsi="Times New Roman"/>
                <w:b/>
                <w:color w:val="auto"/>
                <w:sz w:val="24"/>
                <w:szCs w:val="24"/>
              </w:rPr>
              <w:lastRenderedPageBreak/>
              <w:t>Projekta īstenošanas vieta</w:t>
            </w:r>
            <w:bookmarkEnd w:id="12"/>
            <w:r w:rsidRPr="0023602B">
              <w:rPr>
                <w:rFonts w:ascii="Times New Roman" w:hAnsi="Times New Roman"/>
                <w:b/>
                <w:sz w:val="24"/>
                <w:szCs w:val="24"/>
              </w:rPr>
              <w:t>:</w:t>
            </w: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1.7.1. Projekta īstenošanas adrese* </w:t>
            </w:r>
          </w:p>
        </w:tc>
        <w:tc>
          <w:tcPr>
            <w:tcW w:w="5663"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Visas Latvija</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Republikas pilsēta vai novads</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sz w:val="24"/>
                <w:szCs w:val="24"/>
                <w:u w:val="single"/>
              </w:rPr>
            </w:pPr>
            <w:r w:rsidRPr="0023602B">
              <w:rPr>
                <w:rFonts w:ascii="Times New Roman" w:hAnsi="Times New Roman"/>
                <w:sz w:val="24"/>
                <w:szCs w:val="24"/>
                <w:u w:val="single"/>
              </w:rPr>
              <w:t>Projekta īstenošanas vietas apraksts</w:t>
            </w:r>
          </w:p>
        </w:tc>
        <w:tc>
          <w:tcPr>
            <w:tcW w:w="5663" w:type="dxa"/>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rsidR="007E77C9" w:rsidRPr="003A7637" w:rsidRDefault="007E77C9" w:rsidP="00AC7492">
      <w:pPr>
        <w:spacing w:before="120"/>
        <w:ind w:left="142" w:right="-2" w:hanging="142"/>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4395"/>
        <w:gridCol w:w="4529"/>
      </w:tblGrid>
      <w:tr w:rsidR="007E77C9" w:rsidRPr="0023602B" w:rsidTr="0023602B">
        <w:tc>
          <w:tcPr>
            <w:tcW w:w="9486" w:type="dxa"/>
            <w:gridSpan w:val="3"/>
            <w:vAlign w:val="center"/>
          </w:tcPr>
          <w:p w:rsidR="007E77C9" w:rsidRPr="0023602B" w:rsidRDefault="007E77C9" w:rsidP="0023602B">
            <w:pPr>
              <w:spacing w:after="0" w:line="240" w:lineRule="auto"/>
              <w:jc w:val="center"/>
              <w:rPr>
                <w:rFonts w:ascii="Times New Roman" w:hAnsi="Times New Roman"/>
                <w:b/>
                <w:sz w:val="24"/>
                <w:szCs w:val="24"/>
              </w:rPr>
            </w:pPr>
            <w:bookmarkStart w:id="13" w:name="_Toc496274493"/>
            <w:r w:rsidRPr="0023602B">
              <w:rPr>
                <w:rStyle w:val="Heading2Char"/>
                <w:rFonts w:ascii="Times New Roman" w:hAnsi="Times New Roman"/>
                <w:b/>
                <w:color w:val="auto"/>
                <w:sz w:val="24"/>
                <w:szCs w:val="24"/>
              </w:rPr>
              <w:t>1.8. Projekta finansiālā ietekme uz vairākām teritorijām</w:t>
            </w:r>
            <w:bookmarkEnd w:id="13"/>
            <w:r w:rsidRPr="0023602B">
              <w:rPr>
                <w:rFonts w:ascii="Times New Roman" w:hAnsi="Times New Roman"/>
                <w:b/>
                <w:sz w:val="24"/>
                <w:szCs w:val="24"/>
              </w:rPr>
              <w:t xml:space="preserve">: </w:t>
            </w:r>
          </w:p>
        </w:tc>
      </w:tr>
      <w:tr w:rsidR="007E77C9" w:rsidRPr="0023602B" w:rsidTr="0023602B">
        <w:tc>
          <w:tcPr>
            <w:tcW w:w="562"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4395"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Lūdzam norādīt atbilstošās teritorijas nosaukumu * </w:t>
            </w:r>
          </w:p>
        </w:tc>
        <w:tc>
          <w:tcPr>
            <w:tcW w:w="4529"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Lūdzam norādīt finansiālo ietekmi (%) no kopējā finansējuma </w:t>
            </w:r>
          </w:p>
        </w:tc>
      </w:tr>
      <w:tr w:rsidR="007E77C9" w:rsidRPr="0023602B" w:rsidTr="0023602B">
        <w:tc>
          <w:tcPr>
            <w:tcW w:w="562"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4395" w:type="dxa"/>
            <w:vAlign w:val="center"/>
          </w:tcPr>
          <w:p w:rsidR="007E77C9" w:rsidRPr="0023602B" w:rsidRDefault="007E77C9" w:rsidP="0023602B">
            <w:pPr>
              <w:spacing w:after="0" w:line="240" w:lineRule="auto"/>
              <w:jc w:val="both"/>
              <w:rPr>
                <w:rFonts w:ascii="Times New Roman" w:hAnsi="Times New Roman"/>
                <w:i/>
                <w:color w:val="0000FF"/>
                <w:sz w:val="24"/>
                <w:szCs w:val="24"/>
                <w:lang w:eastAsia="lv-LV"/>
              </w:rPr>
            </w:pPr>
            <w:r w:rsidRPr="0023602B">
              <w:rPr>
                <w:rFonts w:ascii="Times New Roman" w:hAnsi="Times New Roman"/>
                <w:i/>
                <w:color w:val="0000FF"/>
                <w:sz w:val="24"/>
                <w:szCs w:val="24"/>
                <w:u w:val="single"/>
                <w:lang w:eastAsia="lv-LV"/>
              </w:rPr>
              <w:t>Norāda atbilstošo</w:t>
            </w:r>
            <w:r w:rsidRPr="0023602B">
              <w:rPr>
                <w:rFonts w:ascii="Times New Roman" w:hAnsi="Times New Roman"/>
                <w:i/>
                <w:color w:val="0000FF"/>
                <w:sz w:val="24"/>
                <w:szCs w:val="24"/>
                <w:lang w:eastAsia="lv-LV"/>
              </w:rPr>
              <w:t xml:space="preserve"> administratīvi teritoriālo vienību, t.i., Republikas novadu, pilsētu vai pagastu. </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lang w:eastAsia="lv-LV"/>
              </w:rPr>
              <w:t>Ja projekta finansiālā ietekme aptver visus novadus un republikas pilsētas statistiskā reģiona ietvaros - norāda statistisko reģionu.</w:t>
            </w:r>
          </w:p>
        </w:tc>
        <w:tc>
          <w:tcPr>
            <w:tcW w:w="4529" w:type="dxa"/>
            <w:vAlign w:val="center"/>
          </w:tcPr>
          <w:p w:rsidR="007E77C9" w:rsidRPr="0023602B" w:rsidRDefault="007E77C9" w:rsidP="0023602B">
            <w:pPr>
              <w:spacing w:after="0" w:line="240" w:lineRule="auto"/>
              <w:jc w:val="both"/>
              <w:rPr>
                <w:rFonts w:ascii="Times New Roman" w:hAnsi="Times New Roman"/>
                <w:i/>
                <w:color w:val="0000FF"/>
                <w:sz w:val="24"/>
                <w:szCs w:val="24"/>
                <w:lang w:eastAsia="lv-LV"/>
              </w:rPr>
            </w:pPr>
            <w:r w:rsidRPr="0023602B">
              <w:rPr>
                <w:rFonts w:ascii="Times New Roman" w:hAnsi="Times New Roman"/>
                <w:i/>
                <w:color w:val="0000FF"/>
                <w:sz w:val="24"/>
                <w:szCs w:val="24"/>
                <w:lang w:eastAsia="lv-LV"/>
              </w:rPr>
              <w:t>Norāda, cik liels procentuālais projekta finansējuma apmērs attiecināms uz konkrēto teritoriju (no 1% līdz 100%).</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i/>
                <w:color w:val="0000FF"/>
                <w:sz w:val="24"/>
                <w:szCs w:val="24"/>
              </w:rPr>
              <w:t>Visu norādīto teritoriju finansiālās ietekmes (%) kopsummai ir jāsastāda 100 %.</w:t>
            </w:r>
          </w:p>
        </w:tc>
      </w:tr>
      <w:tr w:rsidR="007E77C9" w:rsidRPr="0023602B" w:rsidTr="0023602B">
        <w:tc>
          <w:tcPr>
            <w:tcW w:w="562"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4395" w:type="dxa"/>
            <w:vAlign w:val="center"/>
          </w:tcPr>
          <w:p w:rsidR="007E77C9" w:rsidRPr="0023602B" w:rsidRDefault="007E77C9" w:rsidP="0023602B">
            <w:pPr>
              <w:spacing w:after="0" w:line="240" w:lineRule="auto"/>
              <w:rPr>
                <w:rFonts w:ascii="Times New Roman" w:hAnsi="Times New Roman"/>
                <w:sz w:val="24"/>
                <w:szCs w:val="24"/>
              </w:rPr>
            </w:pPr>
          </w:p>
        </w:tc>
        <w:tc>
          <w:tcPr>
            <w:tcW w:w="4529" w:type="dxa"/>
            <w:vAlign w:val="center"/>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562"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3.</w:t>
            </w:r>
          </w:p>
        </w:tc>
        <w:tc>
          <w:tcPr>
            <w:tcW w:w="4395" w:type="dxa"/>
            <w:vAlign w:val="center"/>
          </w:tcPr>
          <w:p w:rsidR="007E77C9" w:rsidRPr="0023602B" w:rsidRDefault="007E77C9" w:rsidP="0023602B">
            <w:pPr>
              <w:spacing w:after="0" w:line="240" w:lineRule="auto"/>
              <w:rPr>
                <w:rFonts w:ascii="Times New Roman" w:hAnsi="Times New Roman"/>
                <w:sz w:val="24"/>
                <w:szCs w:val="24"/>
              </w:rPr>
            </w:pPr>
          </w:p>
        </w:tc>
        <w:tc>
          <w:tcPr>
            <w:tcW w:w="4529" w:type="dxa"/>
            <w:vAlign w:val="center"/>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E26AA3">
      <w:pPr>
        <w:spacing w:after="0"/>
        <w:jc w:val="both"/>
        <w:rPr>
          <w:rFonts w:ascii="Times New Roman" w:hAnsi="Times New Roman"/>
          <w:i/>
          <w:sz w:val="24"/>
          <w:szCs w:val="24"/>
        </w:rPr>
      </w:pPr>
      <w:r w:rsidRPr="003A7637">
        <w:rPr>
          <w:rFonts w:ascii="Times New Roman" w:hAnsi="Times New Roman"/>
          <w:i/>
          <w:sz w:val="24"/>
          <w:szCs w:val="24"/>
        </w:rPr>
        <w:t>* Jānorāda Republikas pilsēta vai novads (norādot novadu, ir jānorāda arī tā pilsēta/pagasts).</w:t>
      </w:r>
    </w:p>
    <w:p w:rsidR="007E77C9" w:rsidRPr="003A7637" w:rsidRDefault="007E77C9" w:rsidP="00E26AA3">
      <w:pPr>
        <w:spacing w:after="0"/>
        <w:ind w:left="142"/>
        <w:jc w:val="both"/>
        <w:rPr>
          <w:rFonts w:ascii="Times New Roman" w:hAnsi="Times New Roman"/>
          <w:i/>
          <w:sz w:val="24"/>
          <w:szCs w:val="24"/>
        </w:rPr>
      </w:pPr>
      <w:r w:rsidRPr="003A7637">
        <w:rPr>
          <w:rFonts w:ascii="Times New Roman" w:hAnsi="Times New Roman"/>
          <w:i/>
          <w:sz w:val="24"/>
          <w:szCs w:val="24"/>
        </w:rPr>
        <w:t xml:space="preserve">Ja projekta  finansiālā ietekme aptver visus novadus un republikas pilsētas statistiskā reģiona ietvaros, lūdzam norādīt kopējo projekta finansiālo ietekmi dalījumā pa statistiskajiem reģioniem. </w:t>
      </w:r>
    </w:p>
    <w:p w:rsidR="007E77C9" w:rsidRPr="003A7637" w:rsidRDefault="007E77C9" w:rsidP="00E26AA3">
      <w:pPr>
        <w:spacing w:after="0"/>
        <w:ind w:left="142"/>
        <w:jc w:val="both"/>
        <w:rPr>
          <w:rFonts w:ascii="Times New Roman" w:hAnsi="Times New Roman"/>
          <w:i/>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120"/>
      </w:tblGrid>
      <w:tr w:rsidR="007E77C9" w:rsidRPr="0023602B" w:rsidTr="0023602B">
        <w:trPr>
          <w:trHeight w:val="437"/>
        </w:trPr>
        <w:tc>
          <w:tcPr>
            <w:tcW w:w="9486" w:type="dxa"/>
            <w:gridSpan w:val="4"/>
            <w:vAlign w:val="center"/>
          </w:tcPr>
          <w:p w:rsidR="007E77C9" w:rsidRPr="0023602B" w:rsidRDefault="007E77C9" w:rsidP="0023602B">
            <w:pPr>
              <w:pStyle w:val="Heading2"/>
              <w:spacing w:line="240" w:lineRule="auto"/>
              <w:jc w:val="center"/>
              <w:rPr>
                <w:rFonts w:ascii="Times New Roman" w:hAnsi="Times New Roman"/>
                <w:b/>
                <w:sz w:val="24"/>
                <w:szCs w:val="24"/>
              </w:rPr>
            </w:pPr>
            <w:bookmarkStart w:id="14" w:name="_Toc496274494"/>
            <w:r w:rsidRPr="0023602B">
              <w:rPr>
                <w:rFonts w:ascii="Times New Roman" w:hAnsi="Times New Roman"/>
                <w:b/>
                <w:color w:val="auto"/>
                <w:sz w:val="24"/>
                <w:szCs w:val="24"/>
              </w:rPr>
              <w:t>1.9. Informācija par partneri (-</w:t>
            </w:r>
            <w:proofErr w:type="spellStart"/>
            <w:r w:rsidRPr="0023602B">
              <w:rPr>
                <w:rFonts w:ascii="Times New Roman" w:hAnsi="Times New Roman"/>
                <w:b/>
                <w:color w:val="auto"/>
                <w:sz w:val="24"/>
                <w:szCs w:val="24"/>
              </w:rPr>
              <w:t>iem</w:t>
            </w:r>
            <w:proofErr w:type="spellEnd"/>
            <w:r w:rsidRPr="0023602B">
              <w:rPr>
                <w:rFonts w:ascii="Times New Roman" w:hAnsi="Times New Roman"/>
                <w:b/>
                <w:color w:val="auto"/>
                <w:sz w:val="24"/>
                <w:szCs w:val="24"/>
              </w:rPr>
              <w:t>)</w:t>
            </w:r>
            <w:bookmarkEnd w:id="14"/>
          </w:p>
        </w:tc>
      </w:tr>
      <w:tr w:rsidR="007E77C9" w:rsidRPr="0023602B" w:rsidTr="0023602B">
        <w:trPr>
          <w:trHeight w:val="437"/>
        </w:trPr>
        <w:tc>
          <w:tcPr>
            <w:tcW w:w="9486" w:type="dxa"/>
            <w:gridSpan w:val="4"/>
            <w:tcBorders>
              <w:left w:val="nil"/>
              <w:right w:val="nil"/>
            </w:tcBorders>
            <w:vAlign w:val="center"/>
          </w:tcPr>
          <w:p w:rsidR="007E77C9" w:rsidRPr="0023602B" w:rsidRDefault="007E77C9" w:rsidP="007A7614">
            <w:pPr>
              <w:pStyle w:val="ListParagraph"/>
              <w:numPr>
                <w:ilvl w:val="0"/>
                <w:numId w:val="49"/>
              </w:numPr>
              <w:tabs>
                <w:tab w:val="left" w:pos="0"/>
              </w:tabs>
              <w:spacing w:after="0" w:line="240" w:lineRule="auto"/>
              <w:ind w:left="284" w:right="140" w:hanging="284"/>
              <w:jc w:val="both"/>
              <w:rPr>
                <w:rFonts w:ascii="Times New Roman" w:hAnsi="Times New Roman"/>
                <w:i/>
                <w:color w:val="0000FF"/>
                <w:sz w:val="24"/>
                <w:szCs w:val="24"/>
              </w:rPr>
            </w:pPr>
            <w:r w:rsidRPr="0023602B">
              <w:rPr>
                <w:rFonts w:ascii="Times New Roman" w:hAnsi="Times New Roman"/>
                <w:i/>
                <w:color w:val="0000FF"/>
                <w:sz w:val="24"/>
                <w:szCs w:val="24"/>
              </w:rPr>
              <w:t>Ja projekta īstenošanā netiek iesaistīti sadarbības partneri, tad projekta iesnieguma 1.9.punktu neaizpilda.</w:t>
            </w:r>
          </w:p>
          <w:p w:rsidR="007E77C9" w:rsidRPr="0023602B" w:rsidRDefault="007E77C9" w:rsidP="007A7614">
            <w:pPr>
              <w:pStyle w:val="ListParagraph"/>
              <w:numPr>
                <w:ilvl w:val="0"/>
                <w:numId w:val="49"/>
              </w:numPr>
              <w:tabs>
                <w:tab w:val="left" w:pos="0"/>
              </w:tabs>
              <w:spacing w:after="0" w:line="240" w:lineRule="auto"/>
              <w:ind w:left="284" w:right="140" w:hanging="284"/>
              <w:jc w:val="both"/>
              <w:rPr>
                <w:rFonts w:ascii="Times New Roman" w:hAnsi="Times New Roman"/>
                <w:i/>
                <w:color w:val="0000FF"/>
                <w:sz w:val="24"/>
                <w:szCs w:val="24"/>
              </w:rPr>
            </w:pPr>
            <w:r w:rsidRPr="0023602B">
              <w:rPr>
                <w:rFonts w:ascii="Times New Roman" w:hAnsi="Times New Roman"/>
                <w:i/>
                <w:color w:val="0000FF"/>
                <w:sz w:val="24"/>
                <w:szCs w:val="24"/>
              </w:rPr>
              <w:t xml:space="preserve">Ja projekta īstenošanai tiek piesaistīti vairāk kā viens partneris, attiecīgi informāciju norāda un tabulu aizpilda par katru partneri, secīgi turpinot numerāciju. </w:t>
            </w:r>
          </w:p>
          <w:p w:rsidR="007E77C9" w:rsidRPr="0023602B" w:rsidRDefault="007E77C9" w:rsidP="0023602B">
            <w:pPr>
              <w:pStyle w:val="ListParagraph"/>
              <w:numPr>
                <w:ilvl w:val="0"/>
                <w:numId w:val="49"/>
              </w:numPr>
              <w:spacing w:after="0" w:line="240" w:lineRule="auto"/>
              <w:ind w:left="284" w:right="140" w:hanging="284"/>
              <w:rPr>
                <w:rFonts w:ascii="Times New Roman" w:hAnsi="Times New Roman"/>
                <w:b/>
                <w:sz w:val="24"/>
                <w:szCs w:val="24"/>
              </w:rPr>
            </w:pPr>
            <w:r w:rsidRPr="0023602B">
              <w:rPr>
                <w:rFonts w:ascii="Times New Roman" w:hAnsi="Times New Roman"/>
                <w:i/>
                <w:color w:val="0000FF"/>
                <w:sz w:val="24"/>
                <w:szCs w:val="24"/>
              </w:rPr>
              <w:t>Par pirmo partneri numerācija rindā “Partnera nosaukums” ir 1.9.1., norādot informāciju par otro partneri, šo tabulu nokopē un numurē rindā “Partnera nosaukums” attiecīgi - 1.9.2.  Šos numurus izmanto 1.5. sadaļā “Projekta darbības un sasniedzamie rezultāti” norādot informāciju par to, kurš partneris iesaistīsies attiecīgās projekta darbības īstenošanā.</w:t>
            </w:r>
          </w:p>
        </w:tc>
      </w:tr>
      <w:tr w:rsidR="007E77C9" w:rsidRPr="0023602B" w:rsidTr="0023602B">
        <w:trPr>
          <w:trHeight w:val="569"/>
        </w:trPr>
        <w:tc>
          <w:tcPr>
            <w:tcW w:w="3823"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1.9.1. Partnera nosaukums*:</w:t>
            </w:r>
          </w:p>
        </w:tc>
        <w:tc>
          <w:tcPr>
            <w:tcW w:w="5663" w:type="dxa"/>
            <w:gridSpan w:val="3"/>
            <w:vAlign w:val="center"/>
          </w:tcPr>
          <w:p w:rsidR="007E77C9" w:rsidRPr="0023602B" w:rsidRDefault="007E77C9" w:rsidP="0023602B">
            <w:pPr>
              <w:pStyle w:val="ListParagraph"/>
              <w:numPr>
                <w:ilvl w:val="0"/>
                <w:numId w:val="50"/>
              </w:numPr>
              <w:tabs>
                <w:tab w:val="left" w:pos="288"/>
              </w:tabs>
              <w:spacing w:after="0" w:line="240" w:lineRule="auto"/>
              <w:ind w:left="288" w:hanging="288"/>
              <w:jc w:val="both"/>
              <w:rPr>
                <w:rFonts w:ascii="Times New Roman" w:hAnsi="Times New Roman"/>
                <w:i/>
                <w:color w:val="0000FF"/>
                <w:sz w:val="24"/>
                <w:szCs w:val="24"/>
              </w:rPr>
            </w:pPr>
            <w:r w:rsidRPr="0023602B">
              <w:rPr>
                <w:rFonts w:ascii="Times New Roman" w:hAnsi="Times New Roman"/>
                <w:i/>
                <w:color w:val="0000FF"/>
                <w:sz w:val="24"/>
                <w:szCs w:val="24"/>
              </w:rPr>
              <w:t>Norāda sadarbības partnera nosaukumu, neizmantojot saīsinājumus, t.i., norāda juridisko nosaukumu.</w:t>
            </w:r>
          </w:p>
        </w:tc>
      </w:tr>
      <w:tr w:rsidR="007E77C9" w:rsidRPr="0023602B" w:rsidTr="0023602B">
        <w:tc>
          <w:tcPr>
            <w:tcW w:w="3823"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Nodokļu maksātāja reģistrācijas numurs:</w:t>
            </w:r>
          </w:p>
        </w:tc>
        <w:tc>
          <w:tcPr>
            <w:tcW w:w="5663" w:type="dxa"/>
            <w:gridSpan w:val="3"/>
          </w:tcPr>
          <w:p w:rsidR="007E77C9" w:rsidRPr="0023602B" w:rsidRDefault="007E77C9" w:rsidP="0023602B">
            <w:pPr>
              <w:pStyle w:val="ListParagraph"/>
              <w:numPr>
                <w:ilvl w:val="0"/>
                <w:numId w:val="51"/>
              </w:numPr>
              <w:spacing w:after="0" w:line="240" w:lineRule="auto"/>
              <w:rPr>
                <w:rFonts w:ascii="Times New Roman" w:hAnsi="Times New Roman"/>
                <w:sz w:val="24"/>
                <w:szCs w:val="24"/>
              </w:rPr>
            </w:pPr>
            <w:r w:rsidRPr="0023602B">
              <w:rPr>
                <w:rFonts w:ascii="Times New Roman" w:hAnsi="Times New Roman"/>
                <w:i/>
                <w:color w:val="0000FF"/>
                <w:sz w:val="24"/>
                <w:szCs w:val="24"/>
              </w:rPr>
              <w:t>Norāda sadarbības partnera reģistrācijas numuru.</w:t>
            </w:r>
          </w:p>
        </w:tc>
      </w:tr>
      <w:tr w:rsidR="007E77C9" w:rsidRPr="0023602B" w:rsidTr="0023602B">
        <w:trPr>
          <w:trHeight w:val="367"/>
        </w:trPr>
        <w:tc>
          <w:tcPr>
            <w:tcW w:w="3823"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Partnera veids:</w:t>
            </w:r>
          </w:p>
        </w:tc>
        <w:tc>
          <w:tcPr>
            <w:tcW w:w="5663" w:type="dxa"/>
            <w:gridSpan w:val="3"/>
          </w:tcPr>
          <w:p w:rsidR="007E77C9" w:rsidRPr="0023602B" w:rsidRDefault="007E77C9" w:rsidP="007A7614">
            <w:pPr>
              <w:pStyle w:val="ListParagraph"/>
              <w:numPr>
                <w:ilvl w:val="0"/>
                <w:numId w:val="50"/>
              </w:numPr>
              <w:tabs>
                <w:tab w:val="left" w:pos="137"/>
              </w:tabs>
              <w:spacing w:after="0" w:line="240" w:lineRule="auto"/>
              <w:ind w:left="288" w:hanging="288"/>
              <w:rPr>
                <w:rFonts w:ascii="Times New Roman" w:hAnsi="Times New Roman"/>
                <w:i/>
                <w:color w:val="0000FF"/>
                <w:sz w:val="24"/>
                <w:szCs w:val="24"/>
              </w:rPr>
            </w:pPr>
            <w:r w:rsidRPr="0023602B">
              <w:rPr>
                <w:rFonts w:ascii="Times New Roman" w:hAnsi="Times New Roman"/>
                <w:i/>
                <w:color w:val="0000FF"/>
                <w:sz w:val="24"/>
                <w:szCs w:val="24"/>
              </w:rPr>
              <w:t>Norāda atbilstošo sadarbības partnera veidu.</w:t>
            </w:r>
          </w:p>
          <w:p w:rsidR="007E77C9" w:rsidRPr="0023602B" w:rsidRDefault="007E77C9" w:rsidP="0023602B">
            <w:pPr>
              <w:tabs>
                <w:tab w:val="left" w:pos="900"/>
              </w:tabs>
              <w:spacing w:after="0" w:line="240" w:lineRule="auto"/>
              <w:rPr>
                <w:rFonts w:ascii="Times New Roman" w:hAnsi="Times New Roman"/>
                <w:i/>
                <w:color w:val="0000FF"/>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Piemēram, Atvasināta publiska persona, Sabiedrība ar ierobežotu atbildību, publiska aģentūra u.tml.</w:t>
            </w:r>
          </w:p>
        </w:tc>
      </w:tr>
      <w:tr w:rsidR="007E77C9" w:rsidRPr="0023602B" w:rsidTr="0023602B">
        <w:trPr>
          <w:trHeight w:val="413"/>
        </w:trPr>
        <w:tc>
          <w:tcPr>
            <w:tcW w:w="3823" w:type="dxa"/>
            <w:vMerge w:val="restart"/>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rsidR="007E77C9" w:rsidRPr="0023602B" w:rsidRDefault="007E77C9" w:rsidP="007A7614">
            <w:pPr>
              <w:pStyle w:val="ListParagraph"/>
              <w:numPr>
                <w:ilvl w:val="0"/>
                <w:numId w:val="50"/>
              </w:numPr>
              <w:tabs>
                <w:tab w:val="left" w:pos="247"/>
              </w:tabs>
              <w:spacing w:after="0" w:line="240" w:lineRule="auto"/>
              <w:ind w:left="288" w:hanging="283"/>
              <w:rPr>
                <w:rFonts w:ascii="Times New Roman" w:hAnsi="Times New Roman"/>
                <w:i/>
                <w:color w:val="0000FF"/>
                <w:sz w:val="24"/>
                <w:szCs w:val="24"/>
              </w:rPr>
            </w:pPr>
            <w:r w:rsidRPr="0023602B">
              <w:rPr>
                <w:rFonts w:ascii="Times New Roman" w:hAnsi="Times New Roman"/>
                <w:i/>
                <w:color w:val="0000FF"/>
                <w:sz w:val="24"/>
                <w:szCs w:val="24"/>
              </w:rPr>
              <w:t>Norāda precīzu partnera juridisko adresi, ierakstot attiecīgajās ailēs prasīto informāciju.</w:t>
            </w:r>
          </w:p>
          <w:p w:rsidR="007E77C9" w:rsidRPr="0023602B" w:rsidRDefault="007E77C9" w:rsidP="0023602B">
            <w:pPr>
              <w:spacing w:after="0" w:line="240" w:lineRule="auto"/>
              <w:rPr>
                <w:rFonts w:ascii="Times New Roman" w:hAnsi="Times New Roman"/>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Iela, mājas nosaukums, Nr./ dzīvokļa Nr.</w:t>
            </w:r>
          </w:p>
          <w:p w:rsidR="007E77C9" w:rsidRPr="0023602B" w:rsidRDefault="007E77C9" w:rsidP="0023602B">
            <w:pPr>
              <w:spacing w:after="0" w:line="240" w:lineRule="auto"/>
              <w:rPr>
                <w:rFonts w:ascii="Times New Roman" w:hAnsi="Times New Roman"/>
                <w:sz w:val="24"/>
                <w:szCs w:val="24"/>
              </w:rPr>
            </w:pPr>
          </w:p>
        </w:tc>
      </w:tr>
      <w:tr w:rsidR="007E77C9" w:rsidRPr="0023602B" w:rsidTr="0023602B">
        <w:trPr>
          <w:trHeight w:val="688"/>
        </w:trPr>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2268"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Republikas pilsēta</w:t>
            </w:r>
          </w:p>
        </w:tc>
        <w:tc>
          <w:tcPr>
            <w:tcW w:w="1275"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Novads</w:t>
            </w:r>
          </w:p>
        </w:tc>
        <w:tc>
          <w:tcPr>
            <w:tcW w:w="2120"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Novada pilsēta vai pagasts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Pasta indekss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E-pasts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Tīmekļa vietne</w:t>
            </w:r>
          </w:p>
        </w:tc>
      </w:tr>
      <w:tr w:rsidR="007E77C9" w:rsidRPr="0023602B" w:rsidTr="0023602B">
        <w:trPr>
          <w:trHeight w:val="416"/>
        </w:trPr>
        <w:tc>
          <w:tcPr>
            <w:tcW w:w="3823" w:type="dxa"/>
            <w:vMerge w:val="restart"/>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Kontaktinformācija:</w:t>
            </w: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Kontaktpersonas Vārds, Uzvārds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Ieņemamais amats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 xml:space="preserve">Tālrunis </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E-pasts</w:t>
            </w:r>
          </w:p>
        </w:tc>
      </w:tr>
      <w:tr w:rsidR="007E77C9" w:rsidRPr="0023602B" w:rsidTr="0023602B">
        <w:tc>
          <w:tcPr>
            <w:tcW w:w="3823" w:type="dxa"/>
            <w:vMerge w:val="restart"/>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Iela, mājas nosaukums, Nr./ dzīvokļa Nr.</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2268"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Republikas pilsēta</w:t>
            </w:r>
          </w:p>
        </w:tc>
        <w:tc>
          <w:tcPr>
            <w:tcW w:w="1275"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Novads</w:t>
            </w:r>
          </w:p>
        </w:tc>
        <w:tc>
          <w:tcPr>
            <w:tcW w:w="2120" w:type="dxa"/>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Novada pilsēta vai pagasts</w:t>
            </w:r>
          </w:p>
        </w:tc>
      </w:tr>
      <w:tr w:rsidR="007E77C9" w:rsidRPr="0023602B" w:rsidTr="0023602B">
        <w:tc>
          <w:tcPr>
            <w:tcW w:w="3823" w:type="dxa"/>
            <w:vMerge/>
            <w:vAlign w:val="center"/>
          </w:tcPr>
          <w:p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Pasta indekss</w:t>
            </w:r>
          </w:p>
        </w:tc>
      </w:tr>
      <w:tr w:rsidR="007E77C9" w:rsidRPr="0023602B" w:rsidTr="0023602B">
        <w:trPr>
          <w:trHeight w:val="1066"/>
        </w:trPr>
        <w:tc>
          <w:tcPr>
            <w:tcW w:w="3823"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Partnera izvēles pamatojums</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(t.sk. Partnera ieguldījumi projektā un ieguvumi no dalības projektā)</w:t>
            </w:r>
          </w:p>
        </w:tc>
        <w:tc>
          <w:tcPr>
            <w:tcW w:w="5663" w:type="dxa"/>
            <w:gridSpan w:val="3"/>
            <w:vAlign w:val="center"/>
          </w:tcPr>
          <w:p w:rsidR="007E77C9" w:rsidRPr="0023602B" w:rsidRDefault="007E77C9" w:rsidP="0023602B">
            <w:pPr>
              <w:spacing w:after="0" w:line="240" w:lineRule="auto"/>
              <w:rPr>
                <w:rFonts w:ascii="Times New Roman" w:hAnsi="Times New Roman"/>
                <w:sz w:val="24"/>
                <w:szCs w:val="24"/>
              </w:rPr>
            </w:pPr>
          </w:p>
        </w:tc>
      </w:tr>
    </w:tbl>
    <w:p w:rsidR="007E77C9" w:rsidRDefault="007E77C9" w:rsidP="00083731">
      <w:pPr>
        <w:spacing w:after="0"/>
        <w:jc w:val="both"/>
        <w:rPr>
          <w:rFonts w:ascii="Times New Roman" w:hAnsi="Times New Roman"/>
          <w:i/>
          <w:sz w:val="24"/>
          <w:szCs w:val="24"/>
        </w:rPr>
      </w:pPr>
      <w:r w:rsidRPr="003A7637">
        <w:rPr>
          <w:rFonts w:ascii="Times New Roman" w:hAnsi="Times New Roman"/>
          <w:i/>
          <w:sz w:val="24"/>
          <w:szCs w:val="24"/>
        </w:rPr>
        <w:t>* ja projekta īstenošanā paredzēts piesaistīt vairākus partnerus, informāciju norāda par katru partneri.</w:t>
      </w:r>
    </w:p>
    <w:p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15" w:name="_Toc496274495"/>
            <w:r w:rsidRPr="0023602B">
              <w:rPr>
                <w:rFonts w:ascii="Times New Roman" w:hAnsi="Times New Roman"/>
                <w:b/>
                <w:color w:val="auto"/>
                <w:sz w:val="24"/>
                <w:szCs w:val="24"/>
              </w:rPr>
              <w:t>2.SADAĻA – PROJEKTA ĪSTENOŠANA</w:t>
            </w:r>
            <w:bookmarkEnd w:id="15"/>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rsidTr="0023602B">
        <w:trPr>
          <w:trHeight w:val="567"/>
        </w:trPr>
        <w:tc>
          <w:tcPr>
            <w:tcW w:w="9486" w:type="dxa"/>
            <w:gridSpan w:val="2"/>
            <w:vAlign w:val="center"/>
          </w:tcPr>
          <w:p w:rsidR="007E77C9" w:rsidRPr="0023602B" w:rsidRDefault="007E77C9" w:rsidP="0023602B">
            <w:pPr>
              <w:pStyle w:val="Heading2"/>
              <w:spacing w:line="240" w:lineRule="auto"/>
              <w:jc w:val="center"/>
              <w:rPr>
                <w:rFonts w:ascii="Times New Roman" w:hAnsi="Times New Roman"/>
                <w:b/>
                <w:color w:val="auto"/>
                <w:sz w:val="24"/>
                <w:szCs w:val="24"/>
              </w:rPr>
            </w:pPr>
            <w:bookmarkStart w:id="16" w:name="_Toc496274496"/>
            <w:r w:rsidRPr="0023602B">
              <w:rPr>
                <w:rFonts w:ascii="Times New Roman" w:hAnsi="Times New Roman"/>
                <w:b/>
                <w:color w:val="auto"/>
                <w:sz w:val="24"/>
                <w:szCs w:val="24"/>
              </w:rPr>
              <w:t>2.1. Projekta īstenošanas kapacitāte</w:t>
            </w:r>
            <w:bookmarkEnd w:id="16"/>
          </w:p>
          <w:p w:rsidR="007E77C9" w:rsidRPr="0023602B" w:rsidRDefault="007E77C9" w:rsidP="0023602B">
            <w:pPr>
              <w:spacing w:after="0" w:line="240" w:lineRule="auto"/>
              <w:jc w:val="both"/>
              <w:rPr>
                <w:rFonts w:ascii="Times New Roman" w:hAnsi="Times New Roman"/>
                <w:b/>
                <w:i/>
                <w:color w:val="0000FF"/>
                <w:sz w:val="24"/>
                <w:szCs w:val="24"/>
              </w:rPr>
            </w:pPr>
            <w:r w:rsidRPr="0023602B">
              <w:rPr>
                <w:rFonts w:ascii="Times New Roman" w:hAnsi="Times New Roman"/>
                <w:b/>
                <w:i/>
                <w:color w:val="0000FF"/>
                <w:sz w:val="24"/>
                <w:szCs w:val="24"/>
              </w:rPr>
              <w:t xml:space="preserve">Projekta iesnieguma 2.1.sadaļā sniegtajai informācijai skaidri un nepārprotami jāliecina, ka </w:t>
            </w:r>
            <w:r w:rsidRPr="0023602B">
              <w:rPr>
                <w:rFonts w:ascii="Times New Roman" w:hAnsi="Times New Roman"/>
                <w:b/>
                <w:i/>
                <w:color w:val="0000FF"/>
                <w:sz w:val="24"/>
                <w:szCs w:val="24"/>
                <w:u w:val="single"/>
              </w:rPr>
              <w:t>projekta vadības personāls un tā funkcijas ir nodalītas no projekta īstenošanas personāla un tā funkcijām</w:t>
            </w:r>
            <w:r w:rsidRPr="0023602B">
              <w:rPr>
                <w:rFonts w:ascii="Times New Roman" w:hAnsi="Times New Roman"/>
              </w:rPr>
              <w:t xml:space="preserve">. </w:t>
            </w:r>
            <w:r w:rsidRPr="0023602B">
              <w:rPr>
                <w:rFonts w:ascii="Times New Roman" w:hAnsi="Times New Roman"/>
                <w:b/>
                <w:i/>
                <w:color w:val="0000FF"/>
                <w:sz w:val="24"/>
                <w:szCs w:val="24"/>
              </w:rPr>
              <w:t xml:space="preserve">Šajā sadaļā raksturo projekta vadības, ieviešanas un uzraudzības sistēmu un tai nepieciešamos resursus (iesaistāmā personāla skaits, kvalifikācija un pienākumi, pieejamā materiāli tehniskā bāze), </w:t>
            </w:r>
          </w:p>
          <w:p w:rsidR="007E77C9" w:rsidRPr="0023602B" w:rsidRDefault="007E77C9" w:rsidP="0023602B">
            <w:pPr>
              <w:spacing w:after="0" w:line="240" w:lineRule="auto"/>
              <w:jc w:val="both"/>
              <w:rPr>
                <w:rFonts w:ascii="Times New Roman" w:hAnsi="Times New Roman"/>
                <w:b/>
                <w:i/>
                <w:color w:val="0000FF"/>
                <w:sz w:val="24"/>
                <w:szCs w:val="24"/>
              </w:rPr>
            </w:pPr>
            <w:r w:rsidRPr="0023602B">
              <w:rPr>
                <w:rFonts w:ascii="Times New Roman" w:hAnsi="Times New Roman"/>
                <w:b/>
                <w:i/>
                <w:color w:val="0000FF"/>
                <w:sz w:val="24"/>
                <w:szCs w:val="24"/>
              </w:rPr>
              <w:t>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rsidR="007E77C9" w:rsidRPr="0023602B" w:rsidRDefault="007E77C9" w:rsidP="0023602B">
            <w:pPr>
              <w:spacing w:after="0" w:line="240" w:lineRule="auto"/>
              <w:jc w:val="both"/>
              <w:rPr>
                <w:rFonts w:ascii="Times New Roman" w:hAnsi="Times New Roman"/>
                <w:sz w:val="24"/>
                <w:szCs w:val="24"/>
              </w:rPr>
            </w:pPr>
          </w:p>
        </w:tc>
      </w:tr>
      <w:tr w:rsidR="007E77C9" w:rsidRPr="0023602B" w:rsidTr="0023602B">
        <w:tc>
          <w:tcPr>
            <w:tcW w:w="2830"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Projekta vadības personāls, tā pieredze/ prasības</w:t>
            </w:r>
          </w:p>
          <w:p w:rsidR="007E77C9" w:rsidRPr="0023602B" w:rsidRDefault="007E77C9" w:rsidP="0023602B">
            <w:pPr>
              <w:pStyle w:val="ListParagraph"/>
              <w:numPr>
                <w:ilvl w:val="0"/>
                <w:numId w:val="29"/>
              </w:num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Raksturojot projekta administrēšanas kapacitāti, projekta iesniedzējs sniedz informāciju par projekta īstenošanas personālu, kurā īsi skaidrots par projekta īstenošanā iesaistītajiem cilvēkresursiem, to skaitu un nepieciešamo profesionālo kvalifikāciju, pieredzi. Tam jāsaskan ar MK noteikumu par pasākuma īstenošanu 60.1. apakšpunktā noteiktā pielikuma ietvaros (programmas “Apvārsnis 2020” ietvaros MK noteikumu par pasākuma īstenošanu 53. punktā minētajās apakšprogrammās iesniegta projekta pieteikuma apliecināta kopija) iekļautajai informācijai par projekta administrēšanas personālu.</w:t>
            </w:r>
          </w:p>
          <w:p w:rsidR="007E77C9" w:rsidRPr="0023602B" w:rsidRDefault="007E77C9" w:rsidP="0023602B">
            <w:pPr>
              <w:pStyle w:val="ListParagraph"/>
              <w:spacing w:after="0" w:line="240" w:lineRule="auto"/>
              <w:ind w:left="360"/>
              <w:rPr>
                <w:rFonts w:ascii="Times New Roman" w:hAnsi="Times New Roman"/>
                <w:sz w:val="24"/>
                <w:szCs w:val="24"/>
              </w:rPr>
            </w:pPr>
          </w:p>
        </w:tc>
      </w:tr>
      <w:tr w:rsidR="007E77C9" w:rsidRPr="0023602B" w:rsidTr="007A7614">
        <w:trPr>
          <w:trHeight w:val="4698"/>
        </w:trPr>
        <w:tc>
          <w:tcPr>
            <w:tcW w:w="2830"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23602B">
              <w:rPr>
                <w:rFonts w:ascii="Times New Roman" w:hAnsi="Times New Roman"/>
                <w:i/>
                <w:color w:val="0000FF"/>
                <w:sz w:val="24"/>
                <w:szCs w:val="24"/>
              </w:rPr>
              <w:t>Raksturojot projekta finansiālo kapacitāti, projekta iesniedzējs sniedz informāciju par pieejamajiem  finanšu līdzekļiem projekta īstenošanai.</w:t>
            </w:r>
          </w:p>
          <w:p w:rsidR="007E77C9" w:rsidRPr="007A7614" w:rsidRDefault="007E77C9" w:rsidP="007A7614">
            <w:pPr>
              <w:pStyle w:val="NormalWeb"/>
              <w:numPr>
                <w:ilvl w:val="0"/>
                <w:numId w:val="82"/>
              </w:numPr>
              <w:ind w:left="360"/>
              <w:jc w:val="both"/>
              <w:rPr>
                <w:i/>
                <w:color w:val="0000FF"/>
              </w:rPr>
            </w:pPr>
            <w:r w:rsidRPr="007A7614">
              <w:rPr>
                <w:i/>
                <w:color w:val="0000FF"/>
                <w:lang w:eastAsia="en-US"/>
              </w:rPr>
              <w:t>Ja projekta īstenošanas laikā finansējuma saņēmējam tiek izmaksāts avanss, to var izmaksāt pa daļām. Avansa maksājums nepārsniedz 30 procentus no projektam piešķirtā publiskā finansējuma kopsummas. Pēc tam kad noslēgta vienošanās vai līgums par projekta īstenošanu, sadarbības iestāde, pamatojoties uz finansējuma saņēmēja rakstisku avansa pieprasījumu, nodrošina finansējuma saņēmējam avansa maksājumu atbilstoši normatīvajiem aktiem par valsts budžeta līdzekļu plānošanas Eiropas Savienības struktūrfondu un Kohēzijas fonda projektu īstenošanai un maksājumu veikšanu 2014.-2020. gada plānošanas periodā.</w:t>
            </w:r>
          </w:p>
        </w:tc>
      </w:tr>
      <w:tr w:rsidR="007E77C9" w:rsidRPr="0023602B" w:rsidTr="0023602B">
        <w:tc>
          <w:tcPr>
            <w:tcW w:w="2830"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rsidR="007E77C9" w:rsidRPr="007A7614" w:rsidRDefault="007E77C9" w:rsidP="0023602B">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rsidR="007E77C9" w:rsidRPr="0023602B" w:rsidRDefault="007E77C9" w:rsidP="007A7614">
            <w:pPr>
              <w:pStyle w:val="ListParagraph"/>
              <w:numPr>
                <w:ilvl w:val="0"/>
                <w:numId w:val="84"/>
              </w:num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 xml:space="preserve">Raksturojot projekta īstenošanas kapacitāti, projekta iesniedzējs sniedz informāciju par projekta īstenošanas personālu, kurā īsi skaidrots par projekta īstenošanā </w:t>
            </w:r>
            <w:r w:rsidRPr="0023602B">
              <w:rPr>
                <w:rFonts w:ascii="Times New Roman" w:hAnsi="Times New Roman"/>
                <w:i/>
                <w:color w:val="0000FF"/>
                <w:sz w:val="24"/>
                <w:szCs w:val="24"/>
              </w:rPr>
              <w:lastRenderedPageBreak/>
              <w:t>iesaistītajiem cilvēkresursiem, to skaitu un nepieciešamo profesionālo kvalifikāciju, pieredzi. Tam jāsaskan ar MK noteikumu par pasākuma īstenošanu 60.1. apakšpunktā noteiktā pielikuma ietvaros (programmas “Apvārsnis 2020” ietvaros MK noteikumu par pasākuma īstenošanu 53. punktā minētajās apakšprogrammās iesniegta projekta pieteikuma apliecināta kopija) iekļautajai informācijai par projekta īstenošanas personālu.</w:t>
            </w:r>
          </w:p>
          <w:p w:rsidR="007E77C9" w:rsidRPr="0023602B" w:rsidRDefault="007E77C9" w:rsidP="0023602B">
            <w:pPr>
              <w:pStyle w:val="ListParagraph"/>
              <w:spacing w:after="0" w:line="240" w:lineRule="auto"/>
              <w:ind w:left="360"/>
              <w:rPr>
                <w:rFonts w:ascii="Times New Roman" w:hAnsi="Times New Roman"/>
                <w:i/>
                <w:color w:val="0000FF"/>
                <w:sz w:val="24"/>
                <w:szCs w:val="24"/>
              </w:rPr>
            </w:pPr>
          </w:p>
        </w:tc>
      </w:tr>
    </w:tbl>
    <w:p w:rsidR="007E77C9" w:rsidRPr="003A7637" w:rsidRDefault="007E77C9" w:rsidP="009442CF">
      <w:pPr>
        <w:pStyle w:val="NormalWeb"/>
        <w:jc w:val="both"/>
        <w:rPr>
          <w:i/>
          <w:color w:val="0000F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79"/>
        </w:trPr>
        <w:tc>
          <w:tcPr>
            <w:tcW w:w="9486" w:type="dxa"/>
            <w:vAlign w:val="center"/>
          </w:tcPr>
          <w:p w:rsidR="007E77C9" w:rsidRPr="0023602B" w:rsidRDefault="007E77C9" w:rsidP="0023602B">
            <w:pPr>
              <w:pStyle w:val="Heading2"/>
              <w:spacing w:line="240" w:lineRule="auto"/>
              <w:rPr>
                <w:rFonts w:ascii="Times New Roman" w:hAnsi="Times New Roman"/>
                <w:b/>
                <w:sz w:val="24"/>
                <w:szCs w:val="24"/>
              </w:rPr>
            </w:pPr>
            <w:bookmarkStart w:id="17" w:name="_Toc496274497"/>
            <w:r w:rsidRPr="0023602B">
              <w:rPr>
                <w:rFonts w:ascii="Times New Roman" w:hAnsi="Times New Roman"/>
                <w:b/>
                <w:color w:val="auto"/>
                <w:sz w:val="24"/>
                <w:szCs w:val="24"/>
              </w:rPr>
              <w:t>2.2. Projekta īstenošanas, vadības un uzraudzības apraksts</w:t>
            </w:r>
            <w:bookmarkEnd w:id="17"/>
          </w:p>
        </w:tc>
      </w:tr>
      <w:tr w:rsidR="007E77C9" w:rsidRPr="0023602B" w:rsidTr="0023602B">
        <w:trPr>
          <w:trHeight w:val="982"/>
        </w:trPr>
        <w:tc>
          <w:tcPr>
            <w:tcW w:w="948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Informācija par projekta īstenošanas sistēmu, vadību u.tml.</w:t>
            </w:r>
          </w:p>
          <w:p w:rsidR="007E77C9" w:rsidRPr="0023602B" w:rsidRDefault="007E77C9" w:rsidP="007A7614">
            <w:pPr>
              <w:pStyle w:val="ListParagraph"/>
              <w:numPr>
                <w:ilvl w:val="0"/>
                <w:numId w:val="10"/>
              </w:numPr>
              <w:tabs>
                <w:tab w:val="left" w:pos="29"/>
              </w:tabs>
              <w:spacing w:after="0" w:line="256" w:lineRule="auto"/>
              <w:ind w:left="440" w:hanging="284"/>
              <w:jc w:val="both"/>
              <w:rPr>
                <w:rFonts w:ascii="Times New Roman" w:hAnsi="Times New Roman"/>
                <w:i/>
                <w:color w:val="0000FF"/>
                <w:sz w:val="24"/>
                <w:szCs w:val="24"/>
              </w:rPr>
            </w:pPr>
            <w:r w:rsidRPr="0023602B">
              <w:rPr>
                <w:rFonts w:ascii="Times New Roman" w:hAnsi="Times New Roman"/>
                <w:i/>
                <w:color w:val="0000FF"/>
                <w:sz w:val="24"/>
                <w:szCs w:val="24"/>
              </w:rPr>
              <w:t>Projekta iesniedzējs sniedz īsu informāciju par projekta uzraudzības sistēmu, tajā skaitā par personāla savstarpējo sadarbību un projekta īstenošanas uzraudzības mehānismu.</w:t>
            </w:r>
          </w:p>
          <w:p w:rsidR="007E77C9" w:rsidRPr="0023602B" w:rsidRDefault="007E77C9" w:rsidP="0023602B">
            <w:pPr>
              <w:spacing w:after="0" w:line="256" w:lineRule="auto"/>
              <w:ind w:left="709"/>
              <w:contextualSpacing/>
              <w:jc w:val="both"/>
              <w:rPr>
                <w:rFonts w:ascii="Times New Roman" w:hAnsi="Times New Roman"/>
                <w:i/>
                <w:color w:val="0000FF"/>
                <w:sz w:val="24"/>
                <w:szCs w:val="24"/>
              </w:rPr>
            </w:pP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3962"/>
      </w:tblGrid>
      <w:tr w:rsidR="007E77C9" w:rsidRPr="0023602B" w:rsidTr="0023602B">
        <w:trPr>
          <w:trHeight w:val="832"/>
        </w:trPr>
        <w:tc>
          <w:tcPr>
            <w:tcW w:w="5524" w:type="dxa"/>
            <w:vAlign w:val="center"/>
          </w:tcPr>
          <w:p w:rsidR="007E77C9" w:rsidRPr="0023602B" w:rsidRDefault="007E77C9" w:rsidP="0023602B">
            <w:pPr>
              <w:spacing w:after="0" w:line="240" w:lineRule="auto"/>
              <w:rPr>
                <w:rFonts w:ascii="Times New Roman" w:hAnsi="Times New Roman"/>
                <w:b/>
                <w:sz w:val="24"/>
                <w:szCs w:val="24"/>
              </w:rPr>
            </w:pPr>
            <w:bookmarkStart w:id="18" w:name="_Toc496274498"/>
            <w:r w:rsidRPr="0023602B">
              <w:rPr>
                <w:rStyle w:val="Heading2Char"/>
                <w:rFonts w:ascii="Times New Roman" w:hAnsi="Times New Roman"/>
                <w:b/>
                <w:color w:val="auto"/>
                <w:sz w:val="24"/>
                <w:szCs w:val="24"/>
              </w:rPr>
              <w:t>2.3. Projekta īstenošanas ilgums</w:t>
            </w:r>
            <w:bookmarkEnd w:id="18"/>
            <w:r w:rsidRPr="0023602B">
              <w:rPr>
                <w:rFonts w:ascii="Times New Roman" w:hAnsi="Times New Roman"/>
                <w:b/>
                <w:sz w:val="24"/>
                <w:szCs w:val="24"/>
              </w:rPr>
              <w:t xml:space="preserve"> (pilnos mēnešos):</w:t>
            </w:r>
          </w:p>
        </w:tc>
        <w:tc>
          <w:tcPr>
            <w:tcW w:w="3962" w:type="dxa"/>
            <w:vAlign w:val="center"/>
          </w:tcPr>
          <w:p w:rsidR="007E77C9" w:rsidRPr="0023602B" w:rsidRDefault="007E77C9" w:rsidP="007A7614">
            <w:pPr>
              <w:pStyle w:val="ListParagraph"/>
              <w:numPr>
                <w:ilvl w:val="0"/>
                <w:numId w:val="15"/>
              </w:numPr>
              <w:spacing w:after="0" w:line="240" w:lineRule="auto"/>
              <w:ind w:left="416"/>
              <w:rPr>
                <w:rFonts w:ascii="Times New Roman" w:hAnsi="Times New Roman"/>
                <w:sz w:val="24"/>
                <w:szCs w:val="24"/>
              </w:rPr>
            </w:pPr>
            <w:r w:rsidRPr="0023602B">
              <w:rPr>
                <w:rFonts w:ascii="Times New Roman" w:hAnsi="Times New Roman"/>
                <w:i/>
                <w:color w:val="0000FF"/>
                <w:sz w:val="24"/>
                <w:szCs w:val="24"/>
              </w:rPr>
              <w:t>Norāda plānoto kopējo projekta īstenošanas  ilgumu pilnos mēnešos.</w:t>
            </w:r>
          </w:p>
        </w:tc>
      </w:tr>
    </w:tbl>
    <w:p w:rsidR="007E77C9" w:rsidRPr="003A7637" w:rsidRDefault="007E77C9" w:rsidP="00770531">
      <w:pPr>
        <w:ind w:left="142" w:right="-2" w:hanging="142"/>
        <w:jc w:val="both"/>
        <w:rPr>
          <w:rFonts w:ascii="Times New Roman" w:hAnsi="Times New Roman"/>
          <w:i/>
          <w:sz w:val="24"/>
          <w:szCs w:val="24"/>
        </w:rPr>
      </w:pPr>
      <w:r w:rsidRPr="003A7637">
        <w:rPr>
          <w:rFonts w:ascii="Times New Roman" w:hAnsi="Times New Roman"/>
          <w:i/>
          <w:sz w:val="24"/>
          <w:szCs w:val="24"/>
        </w:rPr>
        <w:t>* Projekta īstenošanas ilgumam jāsakrīt ar projekta īstenošanas laika grafikā (1.pielikums) norādīto periodu pēc līguma noslēgšanas</w:t>
      </w:r>
    </w:p>
    <w:p w:rsidR="007E77C9" w:rsidRPr="003A7637" w:rsidRDefault="007E77C9" w:rsidP="007A7614">
      <w:pPr>
        <w:pStyle w:val="ListParagraph"/>
        <w:numPr>
          <w:ilvl w:val="0"/>
          <w:numId w:val="15"/>
        </w:numPr>
        <w:ind w:left="330" w:right="-2"/>
        <w:jc w:val="both"/>
        <w:rPr>
          <w:rFonts w:ascii="Times New Roman" w:hAnsi="Times New Roman"/>
          <w:i/>
          <w:color w:val="0000FF"/>
          <w:sz w:val="24"/>
          <w:szCs w:val="24"/>
        </w:rPr>
      </w:pPr>
      <w:r w:rsidRPr="003A7637">
        <w:rPr>
          <w:rFonts w:ascii="Times New Roman" w:hAnsi="Times New Roman"/>
          <w:i/>
          <w:color w:val="0000FF"/>
          <w:sz w:val="24"/>
          <w:szCs w:val="24"/>
        </w:rPr>
        <w:t>Norādītajam projekta īstenošanas ilgumam jāsakrīt ar projekta iesnieguma 1.1.punktā un laika grafikā (1.pielikums) norādīto informāciju par kopējo projekta īstenošanas ilgumu, ko laika grafikā apzīmē ar “X”.</w:t>
      </w:r>
    </w:p>
    <w:p w:rsidR="007E77C9" w:rsidRDefault="007E77C9" w:rsidP="007A7614">
      <w:pPr>
        <w:numPr>
          <w:ilvl w:val="0"/>
          <w:numId w:val="84"/>
        </w:numPr>
        <w:ind w:left="330" w:right="-2"/>
        <w:jc w:val="both"/>
        <w:rPr>
          <w:rFonts w:ascii="Times New Roman" w:hAnsi="Times New Roman"/>
          <w:i/>
          <w:color w:val="0000FF"/>
          <w:sz w:val="24"/>
          <w:szCs w:val="24"/>
        </w:rPr>
      </w:pPr>
      <w:r w:rsidRPr="003A7637">
        <w:rPr>
          <w:rFonts w:ascii="Times New Roman" w:hAnsi="Times New Roman"/>
          <w:i/>
          <w:color w:val="0000FF"/>
          <w:sz w:val="24"/>
          <w:szCs w:val="24"/>
        </w:rPr>
        <w:t>Projekta īstenošanas ilgumu, kas jānorāda 2.3.punktā, aprēķina sākot no plānotā vienošanās</w:t>
      </w:r>
      <w:r>
        <w:rPr>
          <w:rFonts w:ascii="Times New Roman" w:hAnsi="Times New Roman"/>
          <w:i/>
          <w:color w:val="0000FF"/>
          <w:sz w:val="24"/>
          <w:szCs w:val="24"/>
        </w:rPr>
        <w:t xml:space="preserve"> vai līguma</w:t>
      </w:r>
      <w:r w:rsidRPr="003A7637">
        <w:rPr>
          <w:rFonts w:ascii="Times New Roman" w:hAnsi="Times New Roman"/>
          <w:i/>
          <w:color w:val="0000FF"/>
          <w:sz w:val="24"/>
          <w:szCs w:val="24"/>
        </w:rPr>
        <w:t xml:space="preserve"> par projekta īstenošanu parakstīšanas laika.</w:t>
      </w:r>
    </w:p>
    <w:p w:rsidR="007E77C9" w:rsidRPr="003A7637" w:rsidRDefault="007E77C9" w:rsidP="007A7614">
      <w:pPr>
        <w:numPr>
          <w:ilvl w:val="0"/>
          <w:numId w:val="84"/>
        </w:numPr>
        <w:ind w:left="330" w:right="-2"/>
        <w:jc w:val="both"/>
        <w:rPr>
          <w:rFonts w:ascii="Times New Roman" w:hAnsi="Times New Roman"/>
          <w:i/>
          <w:color w:val="0000FF"/>
          <w:sz w:val="24"/>
          <w:szCs w:val="24"/>
        </w:rPr>
      </w:pPr>
      <w:r w:rsidRPr="003A7637">
        <w:rPr>
          <w:rFonts w:ascii="Times New Roman" w:hAnsi="Times New Roman"/>
          <w:i/>
          <w:color w:val="0000FF"/>
          <w:sz w:val="24"/>
          <w:szCs w:val="24"/>
        </w:rPr>
        <w:t xml:space="preserve">Saskaņā ar MK noteikumu </w:t>
      </w:r>
      <w:r>
        <w:rPr>
          <w:rFonts w:ascii="Times New Roman" w:hAnsi="Times New Roman"/>
          <w:i/>
          <w:color w:val="0000FF"/>
          <w:sz w:val="24"/>
          <w:szCs w:val="24"/>
        </w:rPr>
        <w:t>65</w:t>
      </w:r>
      <w:r w:rsidRPr="003A7637">
        <w:rPr>
          <w:rFonts w:ascii="Times New Roman" w:hAnsi="Times New Roman"/>
          <w:i/>
          <w:color w:val="0000FF"/>
          <w:sz w:val="24"/>
          <w:szCs w:val="24"/>
        </w:rPr>
        <w:t xml:space="preserve">.punktu projekta darbību īstenošanas termiņš nedrīkst pārsniegt </w:t>
      </w:r>
      <w:r w:rsidRPr="00AB4393">
        <w:rPr>
          <w:rFonts w:ascii="Times New Roman" w:hAnsi="Times New Roman"/>
          <w:i/>
          <w:color w:val="0000FF"/>
          <w:sz w:val="24"/>
          <w:szCs w:val="24"/>
        </w:rPr>
        <w:t>2023.</w:t>
      </w:r>
      <w:r>
        <w:rPr>
          <w:rFonts w:ascii="Times New Roman" w:hAnsi="Times New Roman"/>
          <w:i/>
          <w:color w:val="0000FF"/>
          <w:sz w:val="24"/>
          <w:szCs w:val="24"/>
        </w:rPr>
        <w:t xml:space="preserve"> </w:t>
      </w:r>
      <w:r w:rsidRPr="00AB4393">
        <w:rPr>
          <w:rFonts w:ascii="Times New Roman" w:hAnsi="Times New Roman"/>
          <w:i/>
          <w:color w:val="0000FF"/>
          <w:sz w:val="24"/>
          <w:szCs w:val="24"/>
        </w:rPr>
        <w:t>gada 30.</w:t>
      </w:r>
      <w:r>
        <w:rPr>
          <w:rFonts w:ascii="Times New Roman" w:hAnsi="Times New Roman"/>
          <w:i/>
          <w:color w:val="0000FF"/>
          <w:sz w:val="24"/>
          <w:szCs w:val="24"/>
        </w:rPr>
        <w:t xml:space="preserve"> </w:t>
      </w:r>
      <w:r w:rsidRPr="00AB4393">
        <w:rPr>
          <w:rFonts w:ascii="Times New Roman" w:hAnsi="Times New Roman"/>
          <w:i/>
          <w:color w:val="0000FF"/>
          <w:sz w:val="24"/>
          <w:szCs w:val="24"/>
        </w:rPr>
        <w:t>novembri.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126"/>
        <w:gridCol w:w="2551"/>
        <w:gridCol w:w="993"/>
        <w:gridCol w:w="1134"/>
        <w:gridCol w:w="2261"/>
      </w:tblGrid>
      <w:tr w:rsidR="007E77C9" w:rsidRPr="0023602B" w:rsidTr="0023602B">
        <w:trPr>
          <w:trHeight w:val="586"/>
        </w:trPr>
        <w:tc>
          <w:tcPr>
            <w:tcW w:w="9486" w:type="dxa"/>
            <w:gridSpan w:val="6"/>
            <w:vAlign w:val="center"/>
          </w:tcPr>
          <w:p w:rsidR="007E77C9" w:rsidRPr="0023602B" w:rsidRDefault="007E77C9" w:rsidP="0023602B">
            <w:pPr>
              <w:spacing w:after="0" w:line="240" w:lineRule="auto"/>
              <w:jc w:val="center"/>
              <w:rPr>
                <w:rFonts w:ascii="Times New Roman" w:hAnsi="Times New Roman"/>
                <w:b/>
                <w:sz w:val="24"/>
                <w:szCs w:val="24"/>
              </w:rPr>
            </w:pPr>
            <w:bookmarkStart w:id="19" w:name="_Toc496274499"/>
            <w:r w:rsidRPr="0023602B">
              <w:rPr>
                <w:rStyle w:val="Heading2Char"/>
                <w:rFonts w:ascii="Times New Roman" w:hAnsi="Times New Roman"/>
                <w:b/>
                <w:color w:val="auto"/>
                <w:sz w:val="24"/>
                <w:szCs w:val="24"/>
              </w:rPr>
              <w:t xml:space="preserve">2.4. Projekta risku </w:t>
            </w:r>
            <w:proofErr w:type="spellStart"/>
            <w:r w:rsidRPr="0023602B">
              <w:rPr>
                <w:rStyle w:val="Heading2Char"/>
                <w:rFonts w:ascii="Times New Roman" w:hAnsi="Times New Roman"/>
                <w:b/>
                <w:color w:val="auto"/>
                <w:sz w:val="24"/>
                <w:szCs w:val="24"/>
              </w:rPr>
              <w:t>izvērtējums</w:t>
            </w:r>
            <w:bookmarkEnd w:id="19"/>
            <w:proofErr w:type="spellEnd"/>
            <w:r w:rsidRPr="0023602B">
              <w:rPr>
                <w:rFonts w:ascii="Times New Roman" w:hAnsi="Times New Roman"/>
                <w:b/>
                <w:sz w:val="24"/>
                <w:szCs w:val="24"/>
              </w:rPr>
              <w:t>:</w:t>
            </w:r>
          </w:p>
        </w:tc>
      </w:tr>
      <w:tr w:rsidR="007E77C9" w:rsidRPr="0023602B" w:rsidTr="0023602B">
        <w:trPr>
          <w:trHeight w:val="1211"/>
        </w:trPr>
        <w:tc>
          <w:tcPr>
            <w:tcW w:w="421" w:type="dxa"/>
            <w:vAlign w:val="center"/>
          </w:tcPr>
          <w:p w:rsidR="007E77C9" w:rsidRPr="0023602B" w:rsidRDefault="007E77C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N.p.k</w:t>
            </w:r>
            <w:proofErr w:type="spellEnd"/>
            <w:r w:rsidRPr="0023602B">
              <w:rPr>
                <w:rFonts w:ascii="Times New Roman" w:hAnsi="Times New Roman"/>
                <w:b/>
                <w:sz w:val="20"/>
                <w:szCs w:val="20"/>
              </w:rPr>
              <w:t>.</w:t>
            </w:r>
          </w:p>
        </w:tc>
        <w:tc>
          <w:tcPr>
            <w:tcW w:w="2126"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Risks</w:t>
            </w:r>
          </w:p>
        </w:tc>
        <w:tc>
          <w:tcPr>
            <w:tcW w:w="2551"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Riska apraksts</w:t>
            </w:r>
          </w:p>
        </w:tc>
        <w:tc>
          <w:tcPr>
            <w:tcW w:w="993"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Riska ietekme</w:t>
            </w:r>
          </w:p>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(augsta, vidēja, zema)</w:t>
            </w:r>
          </w:p>
        </w:tc>
        <w:tc>
          <w:tcPr>
            <w:tcW w:w="1134"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Iestāšanas varbūtība</w:t>
            </w:r>
          </w:p>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(augsta, vidēja, zema)</w:t>
            </w:r>
          </w:p>
        </w:tc>
        <w:tc>
          <w:tcPr>
            <w:tcW w:w="2261"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Riska novēršanas/ mazināšanas pasākumi</w:t>
            </w:r>
          </w:p>
        </w:tc>
      </w:tr>
      <w:tr w:rsidR="007E77C9" w:rsidRPr="0023602B" w:rsidTr="0023602B">
        <w:tc>
          <w:tcPr>
            <w:tcW w:w="42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212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Finanšu</w:t>
            </w:r>
          </w:p>
        </w:tc>
        <w:tc>
          <w:tcPr>
            <w:tcW w:w="2551" w:type="dxa"/>
          </w:tcPr>
          <w:p w:rsidR="007E77C9" w:rsidRPr="0023602B" w:rsidRDefault="007E77C9" w:rsidP="0023602B">
            <w:pPr>
              <w:spacing w:after="0" w:line="240" w:lineRule="auto"/>
              <w:rPr>
                <w:rFonts w:ascii="Times New Roman" w:hAnsi="Times New Roman"/>
                <w:i/>
                <w:color w:val="0000FF"/>
                <w:sz w:val="24"/>
                <w:szCs w:val="24"/>
              </w:rPr>
            </w:pPr>
            <w:r w:rsidRPr="0023602B">
              <w:rPr>
                <w:rFonts w:ascii="Times New Roman" w:hAnsi="Times New Roman"/>
                <w:i/>
                <w:color w:val="0000FF"/>
                <w:sz w:val="24"/>
                <w:szCs w:val="24"/>
              </w:rPr>
              <w:t>Piemēram:</w:t>
            </w:r>
          </w:p>
          <w:p w:rsidR="007E77C9" w:rsidRPr="0023602B" w:rsidRDefault="007E77C9" w:rsidP="0023602B">
            <w:pPr>
              <w:numPr>
                <w:ilvl w:val="0"/>
                <w:numId w:val="39"/>
              </w:numPr>
              <w:spacing w:after="0" w:line="240" w:lineRule="auto"/>
              <w:ind w:left="175" w:hanging="142"/>
              <w:contextualSpacing/>
              <w:rPr>
                <w:rFonts w:ascii="Times New Roman" w:hAnsi="Times New Roman"/>
                <w:i/>
                <w:color w:val="0000FF"/>
                <w:sz w:val="24"/>
                <w:szCs w:val="24"/>
              </w:rPr>
            </w:pPr>
            <w:r w:rsidRPr="0023602B">
              <w:rPr>
                <w:rFonts w:ascii="Times New Roman" w:hAnsi="Times New Roman"/>
                <w:i/>
                <w:color w:val="0000FF"/>
                <w:sz w:val="24"/>
                <w:szCs w:val="24"/>
              </w:rPr>
              <w:t>Nepareizi saplānota finanšu plūsma;</w:t>
            </w:r>
          </w:p>
          <w:p w:rsidR="007E77C9" w:rsidRPr="0023602B" w:rsidRDefault="007E77C9" w:rsidP="0023602B">
            <w:pPr>
              <w:numPr>
                <w:ilvl w:val="0"/>
                <w:numId w:val="39"/>
              </w:numPr>
              <w:spacing w:after="0" w:line="240" w:lineRule="auto"/>
              <w:ind w:left="175" w:hanging="142"/>
              <w:contextualSpacing/>
              <w:rPr>
                <w:rFonts w:ascii="Times New Roman" w:hAnsi="Times New Roman"/>
                <w:i/>
                <w:color w:val="0000FF"/>
                <w:sz w:val="24"/>
                <w:szCs w:val="24"/>
              </w:rPr>
            </w:pPr>
            <w:r w:rsidRPr="0023602B">
              <w:rPr>
                <w:rFonts w:ascii="Times New Roman" w:hAnsi="Times New Roman"/>
                <w:i/>
                <w:color w:val="0000FF"/>
                <w:sz w:val="24"/>
                <w:szCs w:val="24"/>
              </w:rPr>
              <w:t>Neatbilstoša uzskaite/ grāmatojums;</w:t>
            </w:r>
          </w:p>
          <w:p w:rsidR="007E77C9" w:rsidRPr="0023602B" w:rsidRDefault="007E77C9" w:rsidP="0023602B">
            <w:pPr>
              <w:numPr>
                <w:ilvl w:val="0"/>
                <w:numId w:val="39"/>
              </w:numPr>
              <w:spacing w:after="0" w:line="240" w:lineRule="auto"/>
              <w:ind w:left="175" w:hanging="142"/>
              <w:contextualSpacing/>
              <w:rPr>
                <w:rFonts w:ascii="Times New Roman" w:hAnsi="Times New Roman"/>
                <w:i/>
                <w:color w:val="0000FF"/>
                <w:sz w:val="24"/>
                <w:szCs w:val="24"/>
              </w:rPr>
            </w:pPr>
            <w:r w:rsidRPr="0023602B">
              <w:rPr>
                <w:rFonts w:ascii="Times New Roman" w:hAnsi="Times New Roman"/>
                <w:i/>
                <w:color w:val="0000FF"/>
                <w:sz w:val="24"/>
                <w:szCs w:val="24"/>
              </w:rPr>
              <w:t>Izmaksu sadārdzinājums;</w:t>
            </w:r>
          </w:p>
          <w:p w:rsidR="007E77C9" w:rsidRPr="0023602B" w:rsidRDefault="007E77C9" w:rsidP="0023602B">
            <w:pPr>
              <w:spacing w:after="0" w:line="240" w:lineRule="auto"/>
              <w:ind w:left="175"/>
              <w:contextualSpacing/>
              <w:rPr>
                <w:rFonts w:ascii="Times New Roman" w:hAnsi="Times New Roman"/>
                <w:i/>
                <w:color w:val="0000FF"/>
                <w:sz w:val="24"/>
                <w:szCs w:val="24"/>
              </w:rPr>
            </w:pPr>
            <w:r w:rsidRPr="0023602B">
              <w:rPr>
                <w:rFonts w:ascii="Times New Roman" w:hAnsi="Times New Roman"/>
                <w:i/>
                <w:color w:val="0000FF"/>
                <w:sz w:val="24"/>
                <w:szCs w:val="24"/>
              </w:rPr>
              <w:t>…….</w:t>
            </w:r>
          </w:p>
        </w:tc>
        <w:tc>
          <w:tcPr>
            <w:tcW w:w="993"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2261"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42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212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 xml:space="preserve">Īstenošanas </w:t>
            </w:r>
          </w:p>
        </w:tc>
        <w:tc>
          <w:tcPr>
            <w:tcW w:w="2551" w:type="dxa"/>
          </w:tcPr>
          <w:p w:rsidR="007E77C9" w:rsidRPr="0023602B" w:rsidRDefault="007E77C9" w:rsidP="0023602B">
            <w:pPr>
              <w:spacing w:after="0" w:line="240" w:lineRule="auto"/>
              <w:rPr>
                <w:rFonts w:ascii="Times New Roman" w:hAnsi="Times New Roman"/>
                <w:i/>
                <w:color w:val="0000FF"/>
                <w:sz w:val="24"/>
                <w:szCs w:val="24"/>
              </w:rPr>
            </w:pPr>
            <w:r w:rsidRPr="0023602B">
              <w:rPr>
                <w:rFonts w:ascii="Times New Roman" w:hAnsi="Times New Roman"/>
                <w:i/>
                <w:color w:val="0000FF"/>
                <w:sz w:val="24"/>
                <w:szCs w:val="24"/>
              </w:rPr>
              <w:t>Piemēram:</w:t>
            </w:r>
          </w:p>
          <w:p w:rsidR="007E77C9" w:rsidRPr="0023602B" w:rsidRDefault="007E77C9" w:rsidP="0023602B">
            <w:pPr>
              <w:numPr>
                <w:ilvl w:val="0"/>
                <w:numId w:val="39"/>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 xml:space="preserve">Neiekļaušanās </w:t>
            </w:r>
            <w:r w:rsidRPr="0023602B">
              <w:rPr>
                <w:rFonts w:ascii="Times New Roman" w:hAnsi="Times New Roman"/>
                <w:i/>
                <w:color w:val="0000FF"/>
                <w:sz w:val="24"/>
                <w:szCs w:val="24"/>
              </w:rPr>
              <w:lastRenderedPageBreak/>
              <w:t>paredzētajā laika grafikā;</w:t>
            </w:r>
          </w:p>
          <w:p w:rsidR="007E77C9" w:rsidRPr="0023602B" w:rsidRDefault="007E77C9" w:rsidP="0023602B">
            <w:pPr>
              <w:numPr>
                <w:ilvl w:val="0"/>
                <w:numId w:val="39"/>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Neprecīza darbību plānošana;</w:t>
            </w:r>
          </w:p>
          <w:p w:rsidR="007E77C9" w:rsidRPr="0023602B" w:rsidRDefault="007E77C9" w:rsidP="0023602B">
            <w:pPr>
              <w:numPr>
                <w:ilvl w:val="0"/>
                <w:numId w:val="39"/>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Iepirkumu procedūras norises aizkavēšanas;</w:t>
            </w:r>
          </w:p>
          <w:p w:rsidR="007E77C9" w:rsidRPr="0023602B" w:rsidRDefault="007E77C9" w:rsidP="0023602B">
            <w:pPr>
              <w:numPr>
                <w:ilvl w:val="0"/>
                <w:numId w:val="39"/>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līgumsaistību neievērošana;</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w:t>
            </w:r>
          </w:p>
        </w:tc>
        <w:tc>
          <w:tcPr>
            <w:tcW w:w="993"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2261"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42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3.</w:t>
            </w:r>
          </w:p>
        </w:tc>
        <w:tc>
          <w:tcPr>
            <w:tcW w:w="212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Rezultātu un uzraudzības rādītāju sasniegšanas</w:t>
            </w:r>
          </w:p>
        </w:tc>
        <w:tc>
          <w:tcPr>
            <w:tcW w:w="2551" w:type="dxa"/>
          </w:tcPr>
          <w:p w:rsidR="007E77C9" w:rsidRPr="0023602B" w:rsidRDefault="007E77C9" w:rsidP="0023602B">
            <w:pPr>
              <w:spacing w:after="0" w:line="240" w:lineRule="auto"/>
              <w:rPr>
                <w:rFonts w:ascii="Times New Roman" w:hAnsi="Times New Roman"/>
                <w:i/>
                <w:color w:val="0000FF"/>
                <w:sz w:val="24"/>
                <w:szCs w:val="24"/>
              </w:rPr>
            </w:pPr>
            <w:r w:rsidRPr="0023602B">
              <w:rPr>
                <w:rFonts w:ascii="Times New Roman" w:hAnsi="Times New Roman"/>
                <w:i/>
                <w:color w:val="0000FF"/>
                <w:sz w:val="24"/>
                <w:szCs w:val="24"/>
              </w:rPr>
              <w:t>Piemēram:</w:t>
            </w:r>
          </w:p>
          <w:p w:rsidR="007E77C9" w:rsidRPr="0023602B" w:rsidRDefault="007E77C9" w:rsidP="0023602B">
            <w:pPr>
              <w:numPr>
                <w:ilvl w:val="0"/>
                <w:numId w:val="40"/>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Rezultātu rādītāju nesasniegšana;</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w:t>
            </w:r>
          </w:p>
        </w:tc>
        <w:tc>
          <w:tcPr>
            <w:tcW w:w="993"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2261"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42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4.</w:t>
            </w:r>
          </w:p>
        </w:tc>
        <w:tc>
          <w:tcPr>
            <w:tcW w:w="212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Projekta vadības</w:t>
            </w:r>
          </w:p>
        </w:tc>
        <w:tc>
          <w:tcPr>
            <w:tcW w:w="2551" w:type="dxa"/>
          </w:tcPr>
          <w:p w:rsidR="007E77C9" w:rsidRPr="0023602B" w:rsidRDefault="007E77C9" w:rsidP="0023602B">
            <w:pPr>
              <w:spacing w:after="0" w:line="240" w:lineRule="auto"/>
              <w:rPr>
                <w:rFonts w:ascii="Times New Roman" w:hAnsi="Times New Roman"/>
                <w:i/>
                <w:color w:val="0000FF"/>
                <w:sz w:val="24"/>
                <w:szCs w:val="24"/>
              </w:rPr>
            </w:pPr>
            <w:r w:rsidRPr="0023602B">
              <w:rPr>
                <w:rFonts w:ascii="Times New Roman" w:hAnsi="Times New Roman"/>
                <w:i/>
                <w:color w:val="0000FF"/>
                <w:sz w:val="24"/>
                <w:szCs w:val="24"/>
              </w:rPr>
              <w:t>Piemēram:</w:t>
            </w:r>
          </w:p>
          <w:p w:rsidR="007E77C9" w:rsidRPr="0023602B" w:rsidRDefault="007E77C9" w:rsidP="0023602B">
            <w:pPr>
              <w:numPr>
                <w:ilvl w:val="0"/>
                <w:numId w:val="41"/>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Atbilstošas kvalifikācijas cilvēkresursu nepietiekamība;</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w:t>
            </w:r>
          </w:p>
        </w:tc>
        <w:tc>
          <w:tcPr>
            <w:tcW w:w="993"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2261"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421"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5.</w:t>
            </w:r>
          </w:p>
        </w:tc>
        <w:tc>
          <w:tcPr>
            <w:tcW w:w="212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Cits</w:t>
            </w:r>
          </w:p>
        </w:tc>
        <w:tc>
          <w:tcPr>
            <w:tcW w:w="2551" w:type="dxa"/>
          </w:tcPr>
          <w:p w:rsidR="007E77C9" w:rsidRPr="0023602B" w:rsidRDefault="007E77C9" w:rsidP="0023602B">
            <w:pPr>
              <w:spacing w:after="0" w:line="240" w:lineRule="auto"/>
              <w:rPr>
                <w:rFonts w:ascii="Times New Roman" w:hAnsi="Times New Roman"/>
                <w:i/>
                <w:color w:val="0000FF"/>
                <w:sz w:val="24"/>
                <w:szCs w:val="24"/>
              </w:rPr>
            </w:pPr>
            <w:r w:rsidRPr="0023602B">
              <w:rPr>
                <w:rFonts w:ascii="Times New Roman" w:hAnsi="Times New Roman"/>
                <w:i/>
                <w:color w:val="0000FF"/>
                <w:sz w:val="24"/>
                <w:szCs w:val="24"/>
              </w:rPr>
              <w:t>Piemēram:</w:t>
            </w:r>
          </w:p>
          <w:p w:rsidR="007E77C9" w:rsidRPr="0023602B" w:rsidRDefault="007E77C9" w:rsidP="0023602B">
            <w:pPr>
              <w:numPr>
                <w:ilvl w:val="0"/>
                <w:numId w:val="41"/>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Neatbilstoša iepirkuma procedūras veikšana;</w:t>
            </w:r>
          </w:p>
          <w:p w:rsidR="007E77C9" w:rsidRPr="0023602B" w:rsidRDefault="007E77C9" w:rsidP="0023602B">
            <w:pPr>
              <w:numPr>
                <w:ilvl w:val="0"/>
                <w:numId w:val="41"/>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Izmaiņas normatīvajos aktos un valsts standartos;</w:t>
            </w:r>
          </w:p>
          <w:p w:rsidR="007E77C9" w:rsidRPr="0023602B" w:rsidRDefault="007E77C9" w:rsidP="0023602B">
            <w:pPr>
              <w:numPr>
                <w:ilvl w:val="0"/>
                <w:numId w:val="41"/>
              </w:numPr>
              <w:spacing w:after="0" w:line="240" w:lineRule="auto"/>
              <w:ind w:left="175" w:hanging="175"/>
              <w:contextualSpacing/>
              <w:rPr>
                <w:rFonts w:ascii="Times New Roman" w:hAnsi="Times New Roman"/>
                <w:i/>
                <w:color w:val="0000FF"/>
                <w:sz w:val="24"/>
                <w:szCs w:val="24"/>
              </w:rPr>
            </w:pPr>
            <w:r w:rsidRPr="0023602B">
              <w:rPr>
                <w:rFonts w:ascii="Times New Roman" w:hAnsi="Times New Roman"/>
                <w:i/>
                <w:color w:val="0000FF"/>
                <w:sz w:val="24"/>
                <w:szCs w:val="24"/>
              </w:rPr>
              <w:t>Situācija valsts, Eiropas vai pasaules tirgos;</w:t>
            </w:r>
          </w:p>
          <w:p w:rsidR="007E77C9" w:rsidRPr="0023602B" w:rsidRDefault="007E77C9" w:rsidP="0023602B">
            <w:pPr>
              <w:numPr>
                <w:ilvl w:val="0"/>
                <w:numId w:val="41"/>
              </w:numPr>
              <w:spacing w:after="0" w:line="240" w:lineRule="auto"/>
              <w:ind w:left="175" w:hanging="175"/>
              <w:contextualSpacing/>
              <w:rPr>
                <w:rFonts w:ascii="Times New Roman" w:hAnsi="Times New Roman"/>
                <w:i/>
                <w:color w:val="0000FF"/>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w:t>
            </w:r>
          </w:p>
        </w:tc>
        <w:tc>
          <w:tcPr>
            <w:tcW w:w="993"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2261" w:type="dxa"/>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p w:rsidR="007E77C9" w:rsidRPr="003A7637" w:rsidRDefault="007E77C9" w:rsidP="007C11A5">
      <w:pPr>
        <w:numPr>
          <w:ilvl w:val="0"/>
          <w:numId w:val="14"/>
        </w:numPr>
        <w:spacing w:line="256" w:lineRule="auto"/>
        <w:ind w:left="142" w:hanging="284"/>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norāda iespējamos riskus, kas var nelabvēlīgi ietekmēt, traucēt vai kavēt projekta īstenošanas gaitu, sasniegt projekta mērķi un rezultātus</w:t>
      </w:r>
      <w:r>
        <w:rPr>
          <w:rFonts w:ascii="Times New Roman" w:hAnsi="Times New Roman"/>
          <w:i/>
          <w:color w:val="0000FF"/>
          <w:sz w:val="24"/>
          <w:szCs w:val="24"/>
        </w:rPr>
        <w:t>, tai skaitā ņemot vērā projekta īstenošanas uzsākšanas laika nobīdi un ES struktūrfondu investīciju īstenošanas nosacījumu piemērošanu.</w:t>
      </w:r>
      <w:r w:rsidRPr="003A7637">
        <w:rPr>
          <w:rFonts w:ascii="Times New Roman" w:hAnsi="Times New Roman"/>
          <w:i/>
          <w:color w:val="0000FF"/>
          <w:sz w:val="24"/>
          <w:szCs w:val="24"/>
        </w:rPr>
        <w:t xml:space="preserve"> Projekta iesniedzējs riskus identificē</w:t>
      </w:r>
      <w:r>
        <w:rPr>
          <w:rFonts w:ascii="Times New Roman" w:hAnsi="Times New Roman"/>
          <w:i/>
          <w:color w:val="0000FF"/>
          <w:sz w:val="24"/>
          <w:szCs w:val="24"/>
        </w:rPr>
        <w:t>,</w:t>
      </w:r>
      <w:r w:rsidRPr="003A7637">
        <w:rPr>
          <w:rFonts w:ascii="Times New Roman" w:hAnsi="Times New Roman"/>
          <w:i/>
          <w:color w:val="0000FF"/>
          <w:sz w:val="24"/>
          <w:szCs w:val="24"/>
        </w:rPr>
        <w:t xml:space="preserve"> novērtē riska ietekmi uz projekta ieviešanu un mērķa sasniegšanu un riska iestāšanās varbūtību, un izstrādā pasākumu plānu risku mazināšanai vai novēršanai.</w:t>
      </w:r>
    </w:p>
    <w:p w:rsidR="007E77C9" w:rsidRPr="003A7637" w:rsidRDefault="007E77C9" w:rsidP="007A7614">
      <w:pPr>
        <w:pStyle w:val="ListParagraph"/>
        <w:numPr>
          <w:ilvl w:val="0"/>
          <w:numId w:val="37"/>
        </w:numPr>
        <w:spacing w:after="0" w:line="240" w:lineRule="auto"/>
        <w:ind w:left="110" w:hanging="140"/>
        <w:jc w:val="both"/>
        <w:rPr>
          <w:rFonts w:ascii="Times New Roman" w:hAnsi="Times New Roman"/>
          <w:i/>
          <w:color w:val="0000FF"/>
          <w:sz w:val="24"/>
          <w:szCs w:val="24"/>
        </w:rPr>
      </w:pPr>
      <w:r w:rsidRPr="003A7637">
        <w:rPr>
          <w:rFonts w:ascii="Times New Roman" w:hAnsi="Times New Roman"/>
          <w:i/>
          <w:color w:val="0000FF"/>
          <w:sz w:val="24"/>
          <w:szCs w:val="24"/>
        </w:rPr>
        <w:t>Risku pārvaldības galvenais uzdevums identificēt un novērtēt projekta ieviešanas riskus projekta jomā, aprakstīt risku novērtēšanas un kontroles kārtību, kas sniegs iespēju sagatavot priekšlikumus risku novēršanas aktivitātēm.</w:t>
      </w:r>
    </w:p>
    <w:p w:rsidR="007E77C9" w:rsidRPr="003A7637" w:rsidRDefault="007E77C9" w:rsidP="00F46223">
      <w:pPr>
        <w:spacing w:after="0" w:line="240" w:lineRule="auto"/>
        <w:ind w:firstLine="720"/>
        <w:jc w:val="both"/>
        <w:rPr>
          <w:rFonts w:ascii="Times New Roman" w:hAnsi="Times New Roman"/>
          <w:i/>
          <w:color w:val="0000FF"/>
          <w:sz w:val="24"/>
          <w:szCs w:val="24"/>
        </w:rPr>
      </w:pPr>
      <w:r w:rsidRPr="003A7637">
        <w:rPr>
          <w:rFonts w:ascii="Times New Roman" w:hAnsi="Times New Roman"/>
          <w:i/>
          <w:color w:val="0000FF"/>
          <w:sz w:val="24"/>
          <w:szCs w:val="24"/>
        </w:rPr>
        <w:t>Risku vadības procesam ir četri galvenie posmi:</w:t>
      </w:r>
    </w:p>
    <w:p w:rsidR="007E77C9" w:rsidRPr="003A7637" w:rsidRDefault="007E77C9" w:rsidP="007C11A5">
      <w:pPr>
        <w:pStyle w:val="ListParagraph"/>
        <w:numPr>
          <w:ilvl w:val="0"/>
          <w:numId w:val="36"/>
        </w:numPr>
        <w:spacing w:after="0" w:line="240" w:lineRule="auto"/>
        <w:ind w:firstLine="131"/>
        <w:contextualSpacing w:val="0"/>
        <w:jc w:val="both"/>
        <w:rPr>
          <w:rFonts w:ascii="Times New Roman" w:hAnsi="Times New Roman"/>
          <w:i/>
          <w:color w:val="0000FF"/>
          <w:sz w:val="24"/>
          <w:szCs w:val="24"/>
        </w:rPr>
      </w:pPr>
      <w:r w:rsidRPr="003A7637">
        <w:rPr>
          <w:rFonts w:ascii="Times New Roman" w:hAnsi="Times New Roman"/>
          <w:i/>
          <w:color w:val="0000FF"/>
          <w:sz w:val="24"/>
          <w:szCs w:val="24"/>
        </w:rPr>
        <w:t>Risku identificēšana;</w:t>
      </w:r>
    </w:p>
    <w:p w:rsidR="007E77C9" w:rsidRPr="003A7637" w:rsidRDefault="007E77C9" w:rsidP="007C11A5">
      <w:pPr>
        <w:pStyle w:val="ListParagraph"/>
        <w:numPr>
          <w:ilvl w:val="0"/>
          <w:numId w:val="36"/>
        </w:numPr>
        <w:spacing w:after="0" w:line="240" w:lineRule="auto"/>
        <w:ind w:firstLine="131"/>
        <w:contextualSpacing w:val="0"/>
        <w:jc w:val="both"/>
        <w:rPr>
          <w:rFonts w:ascii="Times New Roman" w:hAnsi="Times New Roman"/>
          <w:i/>
          <w:color w:val="0000FF"/>
          <w:sz w:val="24"/>
          <w:szCs w:val="24"/>
        </w:rPr>
      </w:pPr>
      <w:r w:rsidRPr="003A7637">
        <w:rPr>
          <w:rFonts w:ascii="Times New Roman" w:hAnsi="Times New Roman"/>
          <w:i/>
          <w:color w:val="0000FF"/>
          <w:sz w:val="24"/>
          <w:szCs w:val="24"/>
        </w:rPr>
        <w:t>Risku novērtēšana;</w:t>
      </w:r>
    </w:p>
    <w:p w:rsidR="007E77C9" w:rsidRPr="003A7637" w:rsidRDefault="007E77C9" w:rsidP="007C11A5">
      <w:pPr>
        <w:pStyle w:val="ListParagraph"/>
        <w:numPr>
          <w:ilvl w:val="0"/>
          <w:numId w:val="36"/>
        </w:numPr>
        <w:spacing w:after="0" w:line="240" w:lineRule="auto"/>
        <w:ind w:firstLine="131"/>
        <w:contextualSpacing w:val="0"/>
        <w:jc w:val="both"/>
        <w:rPr>
          <w:rFonts w:ascii="Times New Roman" w:hAnsi="Times New Roman"/>
          <w:i/>
          <w:color w:val="0000FF"/>
          <w:sz w:val="24"/>
          <w:szCs w:val="24"/>
        </w:rPr>
      </w:pPr>
      <w:r w:rsidRPr="003A7637">
        <w:rPr>
          <w:rFonts w:ascii="Times New Roman" w:hAnsi="Times New Roman"/>
          <w:i/>
          <w:color w:val="0000FF"/>
          <w:sz w:val="24"/>
          <w:szCs w:val="24"/>
        </w:rPr>
        <w:t>Risku vadības pasākumu noteikšana;</w:t>
      </w:r>
    </w:p>
    <w:p w:rsidR="007E77C9" w:rsidRPr="003A7637" w:rsidRDefault="007E77C9" w:rsidP="007C11A5">
      <w:pPr>
        <w:pStyle w:val="ListParagraph"/>
        <w:numPr>
          <w:ilvl w:val="0"/>
          <w:numId w:val="36"/>
        </w:numPr>
        <w:spacing w:after="0" w:line="240" w:lineRule="auto"/>
        <w:ind w:left="714" w:firstLine="131"/>
        <w:contextualSpacing w:val="0"/>
        <w:jc w:val="both"/>
        <w:rPr>
          <w:rFonts w:ascii="Times New Roman" w:hAnsi="Times New Roman"/>
          <w:i/>
          <w:color w:val="0000FF"/>
          <w:sz w:val="24"/>
          <w:szCs w:val="24"/>
        </w:rPr>
      </w:pPr>
      <w:r w:rsidRPr="003A7637">
        <w:rPr>
          <w:rFonts w:ascii="Times New Roman" w:hAnsi="Times New Roman"/>
          <w:i/>
          <w:color w:val="0000FF"/>
          <w:sz w:val="24"/>
          <w:szCs w:val="24"/>
        </w:rPr>
        <w:t>Risku uzraudzība.</w:t>
      </w:r>
    </w:p>
    <w:p w:rsidR="007E77C9" w:rsidRPr="003A7637" w:rsidRDefault="007E77C9" w:rsidP="00F46223">
      <w:pPr>
        <w:spacing w:line="256" w:lineRule="auto"/>
        <w:ind w:left="142"/>
        <w:contextualSpacing/>
        <w:jc w:val="both"/>
        <w:rPr>
          <w:rFonts w:ascii="Times New Roman" w:hAnsi="Times New Roman"/>
          <w:i/>
          <w:color w:val="0000FF"/>
          <w:sz w:val="24"/>
          <w:szCs w:val="24"/>
        </w:rPr>
      </w:pPr>
    </w:p>
    <w:p w:rsidR="007E77C9" w:rsidRPr="003A7637" w:rsidRDefault="007E77C9" w:rsidP="007C11A5">
      <w:pPr>
        <w:numPr>
          <w:ilvl w:val="0"/>
          <w:numId w:val="35"/>
        </w:numPr>
        <w:spacing w:after="0" w:line="256" w:lineRule="auto"/>
        <w:ind w:left="142" w:hanging="295"/>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īstenošanas riskus apraksta, klasificējot tos pa risku grupām: </w:t>
      </w:r>
    </w:p>
    <w:p w:rsidR="007E77C9" w:rsidRPr="00BB25F8" w:rsidRDefault="007E77C9" w:rsidP="007C11A5">
      <w:pPr>
        <w:pStyle w:val="ListParagraph"/>
        <w:numPr>
          <w:ilvl w:val="0"/>
          <w:numId w:val="74"/>
        </w:numPr>
        <w:spacing w:after="0" w:line="240" w:lineRule="auto"/>
        <w:jc w:val="both"/>
        <w:rPr>
          <w:rFonts w:ascii="Times New Roman" w:hAnsi="Times New Roman"/>
        </w:rPr>
      </w:pPr>
      <w:r w:rsidRPr="00BB25F8">
        <w:rPr>
          <w:rFonts w:ascii="Times New Roman" w:hAnsi="Times New Roman"/>
          <w:i/>
          <w:color w:val="0000FF"/>
          <w:sz w:val="24"/>
          <w:szCs w:val="24"/>
        </w:rPr>
        <w:t xml:space="preserve">finanšu riski – riski, kas saistīti ar projekta finansējumu, piemēram, </w:t>
      </w:r>
      <w:proofErr w:type="spellStart"/>
      <w:r w:rsidRPr="00BB25F8">
        <w:rPr>
          <w:rFonts w:ascii="Times New Roman" w:hAnsi="Times New Roman"/>
          <w:i/>
          <w:color w:val="0000FF"/>
          <w:sz w:val="24"/>
          <w:szCs w:val="24"/>
        </w:rPr>
        <w:t>priekšfinansējuma</w:t>
      </w:r>
      <w:proofErr w:type="spellEnd"/>
      <w:r w:rsidRPr="00BB25F8">
        <w:rPr>
          <w:rFonts w:ascii="Times New Roman" w:hAnsi="Times New Roman"/>
          <w:i/>
          <w:color w:val="0000FF"/>
          <w:sz w:val="24"/>
          <w:szCs w:val="24"/>
        </w:rPr>
        <w:t xml:space="preserve"> trūkums, tirgus cenu nepārzināšana, nepareizi saplānota finanšu plūsma, sadārdzinājumi </w:t>
      </w:r>
      <w:r w:rsidRPr="00BB25F8">
        <w:rPr>
          <w:rFonts w:ascii="Times New Roman" w:hAnsi="Times New Roman"/>
          <w:i/>
          <w:color w:val="0000FF"/>
          <w:sz w:val="24"/>
          <w:szCs w:val="24"/>
        </w:rPr>
        <w:lastRenderedPageBreak/>
        <w:t xml:space="preserve">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rsidR="007E77C9" w:rsidRPr="003A7637" w:rsidRDefault="007E77C9" w:rsidP="007C11A5">
      <w:pPr>
        <w:pStyle w:val="ListParagraph"/>
        <w:numPr>
          <w:ilvl w:val="0"/>
          <w:numId w:val="74"/>
        </w:numPr>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rsidR="007E77C9" w:rsidRPr="003A7637" w:rsidRDefault="007E77C9" w:rsidP="00930296">
      <w:pPr>
        <w:numPr>
          <w:ilvl w:val="0"/>
          <w:numId w:val="10"/>
        </w:numPr>
        <w:spacing w:line="254" w:lineRule="auto"/>
        <w:ind w:left="786"/>
        <w:contextualSpacing/>
        <w:jc w:val="both"/>
        <w:rPr>
          <w:rFonts w:ascii="Times New Roman" w:hAnsi="Times New Roman"/>
          <w:i/>
          <w:color w:val="0000FF"/>
          <w:sz w:val="24"/>
          <w:szCs w:val="24"/>
        </w:rPr>
      </w:pPr>
      <w:r w:rsidRPr="003A7637">
        <w:rPr>
          <w:rFonts w:ascii="Times New Roman" w:hAnsi="Times New Roman"/>
          <w:i/>
          <w:color w:val="0000FF"/>
          <w:sz w:val="24"/>
          <w:szCs w:val="24"/>
        </w:rPr>
        <w:t>rezultātu un uzraudzības rādītāju sasniegšanas riski – riski, kas saistīti ar projekta darbību rezultātu un uzraudzības rādītāju sasniegšanu, piemēram, nepietiekama mērķa grupas iesaistīšanās piedāvātajos pasākumos;</w:t>
      </w:r>
    </w:p>
    <w:p w:rsidR="007E77C9" w:rsidRPr="003A7637" w:rsidRDefault="007E77C9" w:rsidP="00930296">
      <w:pPr>
        <w:numPr>
          <w:ilvl w:val="0"/>
          <w:numId w:val="10"/>
        </w:numPr>
        <w:spacing w:line="254" w:lineRule="auto"/>
        <w:ind w:left="786"/>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w:t>
      </w:r>
    </w:p>
    <w:p w:rsidR="007E77C9" w:rsidRPr="003A7637" w:rsidRDefault="007E77C9" w:rsidP="00930296">
      <w:pPr>
        <w:numPr>
          <w:ilvl w:val="0"/>
          <w:numId w:val="10"/>
        </w:numPr>
        <w:spacing w:line="254" w:lineRule="auto"/>
        <w:ind w:left="786"/>
        <w:contextualSpacing/>
        <w:jc w:val="both"/>
        <w:rPr>
          <w:rFonts w:ascii="Times New Roman" w:hAnsi="Times New Roman"/>
          <w:i/>
          <w:color w:val="0000FF"/>
          <w:sz w:val="24"/>
          <w:szCs w:val="24"/>
        </w:rPr>
      </w:pPr>
      <w:r w:rsidRPr="003A7637">
        <w:rPr>
          <w:rFonts w:ascii="Times New Roman" w:hAnsi="Times New Roman"/>
          <w:i/>
          <w:color w:val="0000FF"/>
          <w:sz w:val="24"/>
          <w:szCs w:val="24"/>
        </w:rPr>
        <w:t>citi riski – riski, kas attiecas uz spēkā esošo normatīvo aktu izmaiņām vai to prasību neievērošanu, t.sk. Publisko iepirkumu likuma un Darba likuma normu neievērošanu, līgumsaistību neievērošanu un citiem juridiskiem aspektiem, riski, kas saistīti ar izmaiņām valsts, Eiropas vai pasaules tirgos.</w:t>
      </w:r>
    </w:p>
    <w:p w:rsidR="007E77C9" w:rsidRPr="003A7637" w:rsidRDefault="007E77C9" w:rsidP="00F46223">
      <w:pPr>
        <w:spacing w:after="0"/>
        <w:jc w:val="both"/>
        <w:rPr>
          <w:rFonts w:ascii="Times New Roman" w:hAnsi="Times New Roman"/>
          <w:i/>
          <w:color w:val="0000FF"/>
          <w:sz w:val="24"/>
          <w:szCs w:val="24"/>
        </w:rPr>
      </w:pPr>
    </w:p>
    <w:p w:rsidR="007E77C9" w:rsidRPr="003A7637" w:rsidRDefault="007E77C9" w:rsidP="007C11A5">
      <w:pPr>
        <w:numPr>
          <w:ilvl w:val="0"/>
          <w:numId w:val="35"/>
        </w:numPr>
        <w:spacing w:after="0" w:line="240" w:lineRule="auto"/>
        <w:ind w:left="284" w:hanging="284"/>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w:t>
      </w:r>
      <w:r w:rsidRPr="003A7637">
        <w:rPr>
          <w:rFonts w:ascii="Times New Roman" w:hAnsi="Times New Roman"/>
          <w:b/>
          <w:i/>
          <w:color w:val="0000FF"/>
          <w:sz w:val="24"/>
          <w:szCs w:val="24"/>
        </w:rPr>
        <w:t>Riska apraksts”</w:t>
      </w:r>
      <w:r w:rsidRPr="003A7637">
        <w:rPr>
          <w:rFonts w:ascii="Times New Roman" w:hAnsi="Times New Roman"/>
          <w:i/>
          <w:color w:val="0000FF"/>
          <w:sz w:val="24"/>
          <w:szCs w:val="24"/>
        </w:rPr>
        <w:t xml:space="preserve"> sniedz konkrēto risku īsu aprakstu, kas konkretizē riska būtību vai raksturo tā iestāšanās apstākļus. </w:t>
      </w:r>
    </w:p>
    <w:p w:rsidR="007E77C9" w:rsidRPr="003A7637" w:rsidRDefault="007E77C9" w:rsidP="00F46223">
      <w:pPr>
        <w:spacing w:after="0"/>
        <w:jc w:val="both"/>
        <w:rPr>
          <w:rFonts w:ascii="Times New Roman" w:hAnsi="Times New Roman"/>
          <w:i/>
          <w:color w:val="0000FF"/>
          <w:sz w:val="24"/>
          <w:szCs w:val="24"/>
        </w:rPr>
      </w:pPr>
    </w:p>
    <w:p w:rsidR="007E77C9" w:rsidRPr="003A7637" w:rsidRDefault="007E77C9" w:rsidP="007C11A5">
      <w:pPr>
        <w:numPr>
          <w:ilvl w:val="0"/>
          <w:numId w:val="35"/>
        </w:numPr>
        <w:spacing w:after="0" w:line="256" w:lineRule="auto"/>
        <w:ind w:left="284" w:hanging="284"/>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w:t>
      </w:r>
      <w:r w:rsidRPr="003A7637">
        <w:rPr>
          <w:rFonts w:ascii="Times New Roman" w:hAnsi="Times New Roman"/>
          <w:b/>
          <w:i/>
          <w:color w:val="0000FF"/>
          <w:sz w:val="24"/>
          <w:szCs w:val="24"/>
        </w:rPr>
        <w:t>Riska ietekme (augsta, vidēja, zema)”</w:t>
      </w:r>
      <w:r w:rsidRPr="003A7637">
        <w:rPr>
          <w:rFonts w:ascii="Times New Roman" w:hAnsi="Times New Roman"/>
          <w:i/>
          <w:color w:val="0000FF"/>
          <w:sz w:val="24"/>
          <w:szCs w:val="24"/>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Riska ietekme ir</w:t>
      </w:r>
      <w:r w:rsidRPr="003A7637">
        <w:rPr>
          <w:rFonts w:ascii="Times New Roman" w:hAnsi="Times New Roman"/>
          <w:i/>
          <w:color w:val="0000FF"/>
          <w:sz w:val="24"/>
          <w:szCs w:val="24"/>
        </w:rPr>
        <w:t xml:space="preserve"> </w:t>
      </w:r>
      <w:r w:rsidRPr="003A7637">
        <w:rPr>
          <w:rFonts w:ascii="Times New Roman" w:hAnsi="Times New Roman"/>
          <w:b/>
          <w:i/>
          <w:color w:val="0000FF"/>
          <w:sz w:val="24"/>
          <w:szCs w:val="24"/>
        </w:rPr>
        <w:t>augsta</w:t>
      </w:r>
      <w:r w:rsidRPr="003A7637">
        <w:rPr>
          <w:rFonts w:ascii="Times New Roman" w:hAnsi="Times New Roman"/>
          <w:i/>
          <w:color w:val="0000FF"/>
          <w:sz w:val="24"/>
          <w:szCs w:val="24"/>
        </w:rPr>
        <w:t>, ja riska iestāšanās gadījumā tam ir ļoti būtiska ietekme un ir būtiski apdraudēta projekta ieviešana, mērķu un rādītāju sasniegšana, būtiski jāpalielina finansējums vai rodas apjomīgi zaudējumi.</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Riska ietekme ir vidēja</w:t>
      </w:r>
      <w:r w:rsidRPr="003A7637">
        <w:rPr>
          <w:rFonts w:ascii="Times New Roman" w:hAnsi="Times New Roman"/>
          <w:i/>
          <w:color w:val="0000FF"/>
          <w:sz w:val="24"/>
          <w:szCs w:val="24"/>
        </w:rPr>
        <w:t>, ja riska iestāšanās gadījumā, tas var ietekmēt projekta īstenošanu, kavēt projekta sekmīgu ieviešanu un mērķu sasniegšanu.</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Riska ietekme ir zema</w:t>
      </w:r>
      <w:r w:rsidRPr="003A7637">
        <w:rPr>
          <w:rFonts w:ascii="Times New Roman" w:hAnsi="Times New Roman"/>
          <w:i/>
          <w:color w:val="0000FF"/>
          <w:sz w:val="24"/>
          <w:szCs w:val="24"/>
        </w:rPr>
        <w:t>, ja riska iestāšanās gadījumā tam nav būtiskas ietekmes un tas neietekmē projekta ieviešanu.</w:t>
      </w:r>
    </w:p>
    <w:p w:rsidR="007E77C9" w:rsidRPr="003A7637" w:rsidRDefault="007E77C9" w:rsidP="00F46223">
      <w:pPr>
        <w:spacing w:after="0"/>
        <w:jc w:val="both"/>
        <w:rPr>
          <w:rFonts w:ascii="Times New Roman" w:hAnsi="Times New Roman"/>
          <w:i/>
          <w:color w:val="0000FF"/>
          <w:sz w:val="24"/>
          <w:szCs w:val="24"/>
        </w:rPr>
      </w:pPr>
    </w:p>
    <w:p w:rsidR="007E77C9" w:rsidRPr="003A7637" w:rsidRDefault="007E77C9" w:rsidP="007C11A5">
      <w:pPr>
        <w:numPr>
          <w:ilvl w:val="0"/>
          <w:numId w:val="35"/>
        </w:numPr>
        <w:spacing w:after="0" w:line="256" w:lineRule="auto"/>
        <w:ind w:left="284" w:hanging="284"/>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Kolonnā </w:t>
      </w:r>
      <w:r w:rsidRPr="003A7637">
        <w:rPr>
          <w:rFonts w:ascii="Times New Roman" w:hAnsi="Times New Roman"/>
          <w:b/>
          <w:i/>
          <w:color w:val="0000FF"/>
          <w:sz w:val="24"/>
          <w:szCs w:val="24"/>
        </w:rPr>
        <w:t>“Iestāšanās varbūtība (augsta, vidēja, zema)”</w:t>
      </w:r>
      <w:r w:rsidRPr="003A7637">
        <w:rPr>
          <w:rFonts w:ascii="Times New Roman" w:hAnsi="Times New Roman"/>
          <w:i/>
          <w:color w:val="0000FF"/>
          <w:sz w:val="24"/>
          <w:szCs w:val="24"/>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Iestāšanās varbūtība ir augsta</w:t>
      </w:r>
      <w:r w:rsidRPr="003A7637">
        <w:rPr>
          <w:rFonts w:ascii="Times New Roman" w:hAnsi="Times New Roman"/>
          <w:i/>
          <w:color w:val="0000FF"/>
          <w:sz w:val="24"/>
          <w:szCs w:val="24"/>
        </w:rPr>
        <w:t>, ja ir droši vai gandrīz droši, ka risks iestāsies, piemēram, reizi gadā;</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Iestāšanās varbūtība ir vidēja</w:t>
      </w:r>
      <w:r w:rsidRPr="003A7637">
        <w:rPr>
          <w:rFonts w:ascii="Times New Roman" w:hAnsi="Times New Roman"/>
          <w:i/>
          <w:color w:val="0000FF"/>
          <w:sz w:val="24"/>
          <w:szCs w:val="24"/>
        </w:rPr>
        <w:t>, ja ir iespējams, ka risks iestāsies, piemēram, vienu reizi projekta laikā;</w:t>
      </w:r>
    </w:p>
    <w:p w:rsidR="007E77C9" w:rsidRPr="003A7637" w:rsidRDefault="007E77C9" w:rsidP="00F46223">
      <w:pPr>
        <w:spacing w:after="0"/>
        <w:ind w:left="284"/>
        <w:jc w:val="both"/>
        <w:rPr>
          <w:rFonts w:ascii="Times New Roman" w:hAnsi="Times New Roman"/>
          <w:i/>
          <w:color w:val="0000FF"/>
          <w:sz w:val="24"/>
          <w:szCs w:val="24"/>
        </w:rPr>
      </w:pPr>
      <w:r w:rsidRPr="003A7637">
        <w:rPr>
          <w:rFonts w:ascii="Times New Roman" w:hAnsi="Times New Roman"/>
          <w:b/>
          <w:i/>
          <w:color w:val="0000FF"/>
          <w:sz w:val="24"/>
          <w:szCs w:val="24"/>
        </w:rPr>
        <w:t>Iestāšanās varbūtība ir zema</w:t>
      </w:r>
      <w:r w:rsidRPr="003A7637">
        <w:rPr>
          <w:rFonts w:ascii="Times New Roman" w:hAnsi="Times New Roman"/>
          <w:i/>
          <w:color w:val="0000FF"/>
          <w:sz w:val="24"/>
          <w:szCs w:val="24"/>
        </w:rPr>
        <w:t>,</w:t>
      </w:r>
      <w:r w:rsidRPr="003A7637">
        <w:rPr>
          <w:rFonts w:ascii="Times New Roman" w:hAnsi="Times New Roman"/>
          <w:b/>
          <w:i/>
          <w:color w:val="0000FF"/>
          <w:sz w:val="24"/>
          <w:szCs w:val="24"/>
        </w:rPr>
        <w:t xml:space="preserve"> </w:t>
      </w:r>
      <w:r w:rsidRPr="003A7637">
        <w:rPr>
          <w:rFonts w:ascii="Times New Roman" w:hAnsi="Times New Roman"/>
          <w:i/>
          <w:color w:val="0000FF"/>
          <w:sz w:val="24"/>
          <w:szCs w:val="24"/>
        </w:rPr>
        <w:t>ja mazticams, ka risks iestāsies, var notikt tikai ārkārtas gadījumos.</w:t>
      </w:r>
    </w:p>
    <w:p w:rsidR="007E77C9" w:rsidRPr="003A7637" w:rsidRDefault="007E77C9" w:rsidP="00F46223">
      <w:pPr>
        <w:spacing w:after="0"/>
        <w:jc w:val="both"/>
        <w:rPr>
          <w:rFonts w:ascii="Times New Roman" w:hAnsi="Times New Roman"/>
          <w:i/>
          <w:color w:val="0000FF"/>
          <w:sz w:val="24"/>
          <w:szCs w:val="24"/>
        </w:rPr>
      </w:pPr>
    </w:p>
    <w:p w:rsidR="007E77C9" w:rsidRPr="003A7637" w:rsidRDefault="007E77C9" w:rsidP="007C11A5">
      <w:pPr>
        <w:numPr>
          <w:ilvl w:val="0"/>
          <w:numId w:val="35"/>
        </w:numPr>
        <w:spacing w:after="0" w:line="256" w:lineRule="auto"/>
        <w:ind w:left="284" w:hanging="284"/>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Kolonnā </w:t>
      </w:r>
      <w:r w:rsidRPr="003A7637">
        <w:rPr>
          <w:rFonts w:ascii="Times New Roman" w:hAnsi="Times New Roman"/>
          <w:b/>
          <w:i/>
          <w:color w:val="0000FF"/>
          <w:sz w:val="24"/>
          <w:szCs w:val="24"/>
        </w:rPr>
        <w:t>“Riska novēršanas/mazināšanas pasākumi”</w:t>
      </w:r>
      <w:r w:rsidRPr="003A7637">
        <w:rPr>
          <w:rFonts w:ascii="Times New Roman" w:hAnsi="Times New Roman"/>
          <w:i/>
          <w:color w:val="0000FF"/>
          <w:sz w:val="24"/>
          <w:szCs w:val="24"/>
        </w:rPr>
        <w:t xml:space="preserve"> norāda projekta iesniedzēja plānotos un ieviešanas procesā esošos pasākumus, kas mazina riska ietekmes līmeni vai mazina riska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7E77C9" w:rsidRPr="003A7637" w:rsidRDefault="007E77C9" w:rsidP="00F46223">
      <w:pPr>
        <w:spacing w:after="0" w:line="240" w:lineRule="auto"/>
        <w:jc w:val="both"/>
        <w:rPr>
          <w:rFonts w:ascii="Times New Roman" w:hAnsi="Times New Roman"/>
          <w:i/>
          <w:color w:val="0000FF"/>
          <w:sz w:val="24"/>
          <w:szCs w:val="24"/>
        </w:rPr>
      </w:pPr>
    </w:p>
    <w:p w:rsidR="007E77C9" w:rsidRPr="003A7637" w:rsidRDefault="007E77C9" w:rsidP="007C11A5">
      <w:pPr>
        <w:pStyle w:val="ListParagraph"/>
        <w:numPr>
          <w:ilvl w:val="0"/>
          <w:numId w:val="38"/>
        </w:numPr>
        <w:jc w:val="both"/>
        <w:rPr>
          <w:rFonts w:ascii="Times New Roman" w:hAnsi="Times New Roman"/>
          <w:sz w:val="24"/>
          <w:szCs w:val="24"/>
        </w:rPr>
      </w:pPr>
      <w:r w:rsidRPr="003A7637">
        <w:rPr>
          <w:rFonts w:ascii="Times New Roman" w:hAnsi="Times New Roman"/>
          <w:i/>
          <w:color w:val="0000FF"/>
          <w:sz w:val="24"/>
          <w:szCs w:val="24"/>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r w:rsidRPr="003A7637">
        <w:rPr>
          <w:rFonts w:ascii="Times New Roman" w:hAnsi="Times New Roman"/>
          <w:sz w:val="24"/>
          <w:szCs w:val="24"/>
        </w:rPr>
        <w:t>.</w:t>
      </w: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sectPr w:rsidR="007E77C9" w:rsidRPr="003A7637" w:rsidSect="003C5410">
          <w:headerReference w:type="default" r:id="rId12"/>
          <w:headerReference w:type="first" r:id="rId13"/>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1929"/>
        <w:gridCol w:w="992"/>
        <w:gridCol w:w="2693"/>
        <w:gridCol w:w="2835"/>
        <w:gridCol w:w="1134"/>
        <w:gridCol w:w="1985"/>
        <w:gridCol w:w="1134"/>
        <w:gridCol w:w="1134"/>
      </w:tblGrid>
      <w:tr w:rsidR="007E77C9" w:rsidRPr="0023602B" w:rsidTr="0023602B">
        <w:trPr>
          <w:trHeight w:val="514"/>
        </w:trPr>
        <w:tc>
          <w:tcPr>
            <w:tcW w:w="14596" w:type="dxa"/>
            <w:gridSpan w:val="9"/>
            <w:vAlign w:val="center"/>
          </w:tcPr>
          <w:p w:rsidR="007E77C9" w:rsidRPr="0023602B" w:rsidRDefault="007E77C9" w:rsidP="0023602B">
            <w:pPr>
              <w:spacing w:after="0" w:line="240" w:lineRule="auto"/>
              <w:jc w:val="center"/>
              <w:rPr>
                <w:rFonts w:ascii="Times New Roman" w:hAnsi="Times New Roman"/>
                <w:b/>
                <w:sz w:val="24"/>
                <w:szCs w:val="24"/>
              </w:rPr>
            </w:pPr>
            <w:bookmarkStart w:id="20" w:name="_Toc496274500"/>
            <w:r w:rsidRPr="0023602B">
              <w:rPr>
                <w:rStyle w:val="Heading2Char"/>
                <w:rFonts w:ascii="Times New Roman" w:hAnsi="Times New Roman"/>
                <w:b/>
                <w:color w:val="auto"/>
                <w:sz w:val="24"/>
                <w:szCs w:val="24"/>
              </w:rPr>
              <w:lastRenderedPageBreak/>
              <w:t>2.5. Projekta saturiskā saistība ar citiem iesniegtajiem/ īstenotajiem/ īstenošanā esošiem projektiem</w:t>
            </w:r>
            <w:bookmarkEnd w:id="20"/>
            <w:r w:rsidRPr="0023602B">
              <w:rPr>
                <w:rFonts w:ascii="Times New Roman" w:hAnsi="Times New Roman"/>
                <w:b/>
                <w:sz w:val="24"/>
                <w:szCs w:val="24"/>
              </w:rPr>
              <w:t xml:space="preserve">: </w:t>
            </w:r>
          </w:p>
        </w:tc>
      </w:tr>
      <w:tr w:rsidR="007E77C9" w:rsidRPr="0023602B" w:rsidTr="0023602B">
        <w:trPr>
          <w:trHeight w:val="692"/>
        </w:trPr>
        <w:tc>
          <w:tcPr>
            <w:tcW w:w="760" w:type="dxa"/>
            <w:vMerge w:val="restart"/>
            <w:vAlign w:val="center"/>
          </w:tcPr>
          <w:p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929"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92"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2693"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2835"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Papildinātības/demarkācijas apraksts</w:t>
            </w:r>
          </w:p>
        </w:tc>
        <w:tc>
          <w:tcPr>
            <w:tcW w:w="1134"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985" w:type="dxa"/>
            <w:vMerge w:val="restart"/>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2268" w:type="dxa"/>
            <w:gridSpan w:val="2"/>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rsidTr="0023602B">
        <w:trPr>
          <w:trHeight w:val="599"/>
        </w:trPr>
        <w:tc>
          <w:tcPr>
            <w:tcW w:w="760" w:type="dxa"/>
            <w:vMerge/>
          </w:tcPr>
          <w:p w:rsidR="007E77C9" w:rsidRPr="0023602B" w:rsidRDefault="007E77C9" w:rsidP="0023602B">
            <w:pPr>
              <w:spacing w:after="0" w:line="240" w:lineRule="auto"/>
              <w:rPr>
                <w:rFonts w:ascii="Times New Roman" w:hAnsi="Times New Roman"/>
                <w:sz w:val="20"/>
                <w:szCs w:val="20"/>
              </w:rPr>
            </w:pPr>
          </w:p>
        </w:tc>
        <w:tc>
          <w:tcPr>
            <w:tcW w:w="1929" w:type="dxa"/>
            <w:vMerge/>
          </w:tcPr>
          <w:p w:rsidR="007E77C9" w:rsidRPr="0023602B" w:rsidRDefault="007E77C9" w:rsidP="0023602B">
            <w:pPr>
              <w:spacing w:after="0" w:line="240" w:lineRule="auto"/>
              <w:rPr>
                <w:rFonts w:ascii="Times New Roman" w:hAnsi="Times New Roman"/>
                <w:sz w:val="20"/>
                <w:szCs w:val="20"/>
              </w:rPr>
            </w:pPr>
          </w:p>
        </w:tc>
        <w:tc>
          <w:tcPr>
            <w:tcW w:w="992" w:type="dxa"/>
            <w:vMerge/>
          </w:tcPr>
          <w:p w:rsidR="007E77C9" w:rsidRPr="0023602B" w:rsidRDefault="007E77C9" w:rsidP="0023602B">
            <w:pPr>
              <w:spacing w:after="0" w:line="240" w:lineRule="auto"/>
              <w:rPr>
                <w:rFonts w:ascii="Times New Roman" w:hAnsi="Times New Roman"/>
                <w:sz w:val="20"/>
                <w:szCs w:val="20"/>
              </w:rPr>
            </w:pPr>
          </w:p>
        </w:tc>
        <w:tc>
          <w:tcPr>
            <w:tcW w:w="2693" w:type="dxa"/>
            <w:vMerge/>
          </w:tcPr>
          <w:p w:rsidR="007E77C9" w:rsidRPr="0023602B" w:rsidRDefault="007E77C9" w:rsidP="0023602B">
            <w:pPr>
              <w:spacing w:after="0" w:line="240" w:lineRule="auto"/>
              <w:rPr>
                <w:rFonts w:ascii="Times New Roman" w:hAnsi="Times New Roman"/>
                <w:sz w:val="20"/>
                <w:szCs w:val="20"/>
              </w:rPr>
            </w:pPr>
          </w:p>
        </w:tc>
        <w:tc>
          <w:tcPr>
            <w:tcW w:w="2835" w:type="dxa"/>
            <w:vMerge/>
          </w:tcPr>
          <w:p w:rsidR="007E77C9" w:rsidRPr="0023602B" w:rsidRDefault="007E77C9" w:rsidP="0023602B">
            <w:pPr>
              <w:spacing w:after="0" w:line="240" w:lineRule="auto"/>
              <w:rPr>
                <w:rFonts w:ascii="Times New Roman" w:hAnsi="Times New Roman"/>
                <w:sz w:val="20"/>
                <w:szCs w:val="20"/>
              </w:rPr>
            </w:pPr>
          </w:p>
        </w:tc>
        <w:tc>
          <w:tcPr>
            <w:tcW w:w="1134" w:type="dxa"/>
            <w:vMerge/>
          </w:tcPr>
          <w:p w:rsidR="007E77C9" w:rsidRPr="0023602B" w:rsidRDefault="007E77C9" w:rsidP="0023602B">
            <w:pPr>
              <w:spacing w:after="0" w:line="240" w:lineRule="auto"/>
              <w:rPr>
                <w:rFonts w:ascii="Times New Roman" w:hAnsi="Times New Roman"/>
                <w:sz w:val="20"/>
                <w:szCs w:val="20"/>
              </w:rPr>
            </w:pPr>
          </w:p>
        </w:tc>
        <w:tc>
          <w:tcPr>
            <w:tcW w:w="1985" w:type="dxa"/>
            <w:vMerge/>
          </w:tcPr>
          <w:p w:rsidR="007E77C9" w:rsidRPr="0023602B" w:rsidRDefault="007E77C9" w:rsidP="0023602B">
            <w:pPr>
              <w:spacing w:after="0" w:line="240" w:lineRule="auto"/>
              <w:rPr>
                <w:rFonts w:ascii="Times New Roman" w:hAnsi="Times New Roman"/>
                <w:sz w:val="20"/>
                <w:szCs w:val="20"/>
              </w:rPr>
            </w:pPr>
          </w:p>
        </w:tc>
        <w:tc>
          <w:tcPr>
            <w:tcW w:w="1134" w:type="dxa"/>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1134" w:type="dxa"/>
            <w:vAlign w:val="center"/>
          </w:tcPr>
          <w:p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rsidTr="0023602B">
        <w:tc>
          <w:tcPr>
            <w:tcW w:w="760"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929" w:type="dxa"/>
          </w:tcPr>
          <w:p w:rsidR="007E77C9" w:rsidRPr="0023602B" w:rsidRDefault="007E77C9" w:rsidP="0023602B">
            <w:pPr>
              <w:spacing w:after="0" w:line="240" w:lineRule="auto"/>
              <w:rPr>
                <w:rFonts w:ascii="Times New Roman" w:hAnsi="Times New Roman"/>
                <w:sz w:val="24"/>
                <w:szCs w:val="24"/>
              </w:rPr>
            </w:pPr>
          </w:p>
        </w:tc>
        <w:tc>
          <w:tcPr>
            <w:tcW w:w="992" w:type="dxa"/>
          </w:tcPr>
          <w:p w:rsidR="007E77C9" w:rsidRPr="0023602B" w:rsidRDefault="007E77C9" w:rsidP="0023602B">
            <w:pPr>
              <w:spacing w:after="0" w:line="240" w:lineRule="auto"/>
              <w:rPr>
                <w:rFonts w:ascii="Times New Roman" w:hAnsi="Times New Roman"/>
                <w:sz w:val="24"/>
                <w:szCs w:val="24"/>
              </w:rPr>
            </w:pPr>
          </w:p>
        </w:tc>
        <w:tc>
          <w:tcPr>
            <w:tcW w:w="2693" w:type="dxa"/>
          </w:tcPr>
          <w:p w:rsidR="007E77C9" w:rsidRPr="0023602B" w:rsidRDefault="007E77C9" w:rsidP="0023602B">
            <w:pPr>
              <w:spacing w:after="0" w:line="240" w:lineRule="auto"/>
              <w:rPr>
                <w:rFonts w:ascii="Times New Roman" w:hAnsi="Times New Roman"/>
                <w:sz w:val="24"/>
                <w:szCs w:val="24"/>
              </w:rPr>
            </w:pPr>
          </w:p>
        </w:tc>
        <w:tc>
          <w:tcPr>
            <w:tcW w:w="2835"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1985"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760"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929" w:type="dxa"/>
          </w:tcPr>
          <w:p w:rsidR="007E77C9" w:rsidRPr="0023602B" w:rsidRDefault="007E77C9" w:rsidP="0023602B">
            <w:pPr>
              <w:spacing w:after="0" w:line="240" w:lineRule="auto"/>
              <w:rPr>
                <w:rFonts w:ascii="Times New Roman" w:hAnsi="Times New Roman"/>
                <w:sz w:val="24"/>
                <w:szCs w:val="24"/>
              </w:rPr>
            </w:pPr>
          </w:p>
        </w:tc>
        <w:tc>
          <w:tcPr>
            <w:tcW w:w="992" w:type="dxa"/>
          </w:tcPr>
          <w:p w:rsidR="007E77C9" w:rsidRPr="0023602B" w:rsidRDefault="007E77C9" w:rsidP="0023602B">
            <w:pPr>
              <w:spacing w:after="0" w:line="240" w:lineRule="auto"/>
              <w:rPr>
                <w:rFonts w:ascii="Times New Roman" w:hAnsi="Times New Roman"/>
                <w:sz w:val="24"/>
                <w:szCs w:val="24"/>
              </w:rPr>
            </w:pPr>
          </w:p>
        </w:tc>
        <w:tc>
          <w:tcPr>
            <w:tcW w:w="2693" w:type="dxa"/>
          </w:tcPr>
          <w:p w:rsidR="007E77C9" w:rsidRPr="0023602B" w:rsidRDefault="007E77C9" w:rsidP="0023602B">
            <w:pPr>
              <w:spacing w:after="0" w:line="240" w:lineRule="auto"/>
              <w:rPr>
                <w:rFonts w:ascii="Times New Roman" w:hAnsi="Times New Roman"/>
                <w:sz w:val="24"/>
                <w:szCs w:val="24"/>
              </w:rPr>
            </w:pPr>
          </w:p>
        </w:tc>
        <w:tc>
          <w:tcPr>
            <w:tcW w:w="2835"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1985"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c>
          <w:tcPr>
            <w:tcW w:w="1134" w:type="dxa"/>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7C11A5">
      <w:pPr>
        <w:pStyle w:val="ListParagraph"/>
        <w:numPr>
          <w:ilvl w:val="0"/>
          <w:numId w:val="52"/>
        </w:numPr>
        <w:spacing w:after="0" w:line="240" w:lineRule="auto"/>
        <w:ind w:left="284" w:hanging="284"/>
        <w:jc w:val="both"/>
        <w:rPr>
          <w:rFonts w:ascii="Times New Roman" w:hAnsi="Times New Roman"/>
          <w:i/>
          <w:iCs/>
          <w:color w:val="0000FF"/>
          <w:sz w:val="24"/>
          <w:szCs w:val="24"/>
        </w:rPr>
      </w:pPr>
      <w:r w:rsidRPr="003A7637">
        <w:rPr>
          <w:rFonts w:ascii="Times New Roman" w:hAnsi="Times New Roman"/>
          <w:i/>
          <w:iCs/>
          <w:color w:val="0000FF"/>
          <w:sz w:val="24"/>
          <w:szCs w:val="24"/>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3A7637">
        <w:rPr>
          <w:rFonts w:ascii="Times New Roman" w:hAnsi="Times New Roman"/>
          <w:b/>
          <w:i/>
          <w:iCs/>
          <w:color w:val="0000FF"/>
          <w:sz w:val="24"/>
          <w:szCs w:val="24"/>
        </w:rPr>
        <w:t>papildināmību</w:t>
      </w:r>
      <w:proofErr w:type="spellEnd"/>
      <w:r w:rsidRPr="003A7637">
        <w:rPr>
          <w:rFonts w:ascii="Times New Roman" w:hAnsi="Times New Roman"/>
          <w:b/>
          <w:i/>
          <w:iCs/>
          <w:color w:val="0000FF"/>
          <w:sz w:val="24"/>
          <w:szCs w:val="24"/>
        </w:rPr>
        <w:t>/demarkāciju</w:t>
      </w:r>
      <w:r w:rsidRPr="003A7637">
        <w:rPr>
          <w:rFonts w:ascii="Times New Roman" w:hAnsi="Times New Roman"/>
          <w:i/>
          <w:iCs/>
          <w:color w:val="0000FF"/>
          <w:sz w:val="24"/>
          <w:szCs w:val="24"/>
        </w:rPr>
        <w:t>.</w:t>
      </w:r>
    </w:p>
    <w:p w:rsidR="007E77C9" w:rsidRPr="003A7637" w:rsidRDefault="007E77C9" w:rsidP="00310102">
      <w:pPr>
        <w:pStyle w:val="ListParagraph"/>
        <w:numPr>
          <w:ilvl w:val="0"/>
          <w:numId w:val="53"/>
        </w:numPr>
        <w:spacing w:after="0" w:line="240" w:lineRule="auto"/>
        <w:ind w:left="330" w:hanging="283"/>
        <w:jc w:val="both"/>
        <w:rPr>
          <w:rFonts w:ascii="Times New Roman" w:hAnsi="Times New Roman"/>
          <w:i/>
          <w:iCs/>
          <w:color w:val="0000FF"/>
          <w:sz w:val="24"/>
          <w:szCs w:val="24"/>
        </w:rPr>
      </w:pPr>
      <w:r>
        <w:rPr>
          <w:rFonts w:ascii="Times New Roman" w:hAnsi="Times New Roman"/>
          <w:i/>
          <w:color w:val="0000FF"/>
          <w:sz w:val="24"/>
          <w:szCs w:val="24"/>
        </w:rPr>
        <w:t>Piemēram:</w:t>
      </w:r>
      <w:r w:rsidRPr="003A7637">
        <w:rPr>
          <w:rFonts w:ascii="Times New Roman" w:hAnsi="Times New Roman"/>
          <w:i/>
          <w:color w:val="0000FF"/>
          <w:sz w:val="24"/>
          <w:szCs w:val="24"/>
        </w:rPr>
        <w:t xml:space="preserve"> </w:t>
      </w:r>
    </w:p>
    <w:p w:rsidR="007E77C9" w:rsidRPr="003A7637"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SAM  1.1.1.1. pasākums “Praktiskas ievirzes pētījumi”;</w:t>
      </w:r>
    </w:p>
    <w:p w:rsidR="007E77C9" w:rsidRPr="003A7637"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SAM 1.1.1.2. pasākums “</w:t>
      </w:r>
      <w:proofErr w:type="spellStart"/>
      <w:r w:rsidRPr="003A7637">
        <w:rPr>
          <w:rFonts w:ascii="Times New Roman" w:hAnsi="Times New Roman"/>
          <w:i/>
          <w:color w:val="0000FF"/>
          <w:sz w:val="24"/>
          <w:szCs w:val="24"/>
        </w:rPr>
        <w:t>Pēcdoktorantūras</w:t>
      </w:r>
      <w:proofErr w:type="spellEnd"/>
      <w:r w:rsidRPr="003A7637">
        <w:rPr>
          <w:rFonts w:ascii="Times New Roman" w:hAnsi="Times New Roman"/>
          <w:i/>
          <w:color w:val="0000FF"/>
          <w:sz w:val="24"/>
          <w:szCs w:val="24"/>
        </w:rPr>
        <w:t xml:space="preserve"> pētniecības atbalsts”;</w:t>
      </w:r>
    </w:p>
    <w:p w:rsidR="007E77C9"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SAM 1.1.1.3. pasākums “Inovācijas  granti studentiem”;</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1C535B">
        <w:rPr>
          <w:rFonts w:ascii="Times New Roman" w:hAnsi="Times New Roman"/>
          <w:i/>
          <w:color w:val="0000FF"/>
          <w:sz w:val="24"/>
          <w:szCs w:val="24"/>
        </w:rPr>
        <w:t>SAM 1.1.1.4.pasākums “P&amp;A infrastruktūras attīstīšana Viedās specializācijas jomās un zinātnisko institūciju institucionālās kapacitātes stiprināšana”</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1C535B">
        <w:rPr>
          <w:rFonts w:ascii="Times New Roman" w:hAnsi="Times New Roman"/>
          <w:i/>
          <w:color w:val="0000FF"/>
          <w:sz w:val="24"/>
          <w:szCs w:val="24"/>
        </w:rPr>
        <w:t xml:space="preserve">SAM 1.1.1.5.pasākuma “Atbalsts starptautiskās sadarbības projektiem pētniecībā un inovācijās” </w:t>
      </w:r>
      <w:r>
        <w:rPr>
          <w:rFonts w:ascii="Times New Roman" w:hAnsi="Times New Roman"/>
          <w:i/>
          <w:color w:val="0000FF"/>
          <w:sz w:val="24"/>
          <w:szCs w:val="24"/>
        </w:rPr>
        <w:t>otrā</w:t>
      </w:r>
      <w:r w:rsidRPr="001C535B">
        <w:rPr>
          <w:rFonts w:ascii="Times New Roman" w:hAnsi="Times New Roman"/>
          <w:i/>
          <w:color w:val="0000FF"/>
          <w:sz w:val="24"/>
          <w:szCs w:val="24"/>
        </w:rPr>
        <w:t xml:space="preserve"> projektu iesniegumu atlases kārta;</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1C535B">
        <w:rPr>
          <w:rFonts w:ascii="Times New Roman" w:hAnsi="Times New Roman"/>
          <w:i/>
          <w:color w:val="0000FF"/>
          <w:sz w:val="24"/>
          <w:szCs w:val="24"/>
        </w:rPr>
        <w:t>SAM 1.2.1.1.pasākums “Atbalsts jaunu produktu un tehnoloģiju izstrādei kompetences centru ietvaros”;</w:t>
      </w:r>
    </w:p>
    <w:p w:rsidR="007E77C9" w:rsidRPr="003A7637"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 xml:space="preserve">SAM 1.2.1.2. pasākums " Atbalsts tehnoloģiju </w:t>
      </w:r>
      <w:proofErr w:type="spellStart"/>
      <w:r w:rsidRPr="003A7637">
        <w:rPr>
          <w:rFonts w:ascii="Times New Roman" w:hAnsi="Times New Roman"/>
          <w:i/>
          <w:color w:val="0000FF"/>
          <w:sz w:val="24"/>
          <w:szCs w:val="24"/>
        </w:rPr>
        <w:t>pārneses</w:t>
      </w:r>
      <w:proofErr w:type="spellEnd"/>
      <w:r w:rsidRPr="003A7637">
        <w:rPr>
          <w:rFonts w:ascii="Times New Roman" w:hAnsi="Times New Roman"/>
          <w:i/>
          <w:color w:val="0000FF"/>
          <w:sz w:val="24"/>
          <w:szCs w:val="24"/>
        </w:rPr>
        <w:t xml:space="preserve"> sistēmas pilnveidošanai”;</w:t>
      </w:r>
    </w:p>
    <w:p w:rsidR="007E77C9"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 xml:space="preserve">SAM 1.2.1.4. pasākums "Atbalsts jaunu produktu ieviešanai ražošanā", </w:t>
      </w:r>
    </w:p>
    <w:p w:rsidR="007E77C9" w:rsidRPr="00390C8B"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90C8B">
        <w:rPr>
          <w:rFonts w:ascii="Times New Roman" w:hAnsi="Times New Roman"/>
          <w:i/>
          <w:color w:val="0000FF"/>
          <w:sz w:val="24"/>
          <w:szCs w:val="24"/>
        </w:rPr>
        <w:t>SAM 3.2.1.2.pasākums “Starptautiskās konkurētspējas veicināšana”;</w:t>
      </w:r>
    </w:p>
    <w:p w:rsidR="007E77C9" w:rsidRPr="003A7637"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color w:val="0000FF"/>
          <w:sz w:val="24"/>
          <w:szCs w:val="24"/>
        </w:rPr>
        <w:t>Eiropas Savienības Pētniecības un inovācijas programma “Apvārsnis 2020”</w:t>
      </w:r>
      <w:r w:rsidRPr="003A7637">
        <w:rPr>
          <w:rFonts w:ascii="Times New Roman" w:hAnsi="Times New Roman"/>
          <w:i/>
          <w:iCs/>
          <w:color w:val="0000FF"/>
          <w:sz w:val="24"/>
          <w:szCs w:val="24"/>
        </w:rPr>
        <w:t>, jo īpaši papildinātība ar izcilības izplatīšanas un dalības paplašināšanas aktivitātēm (</w:t>
      </w:r>
      <w:proofErr w:type="spellStart"/>
      <w:r w:rsidRPr="003A7637">
        <w:rPr>
          <w:rFonts w:ascii="Times New Roman" w:hAnsi="Times New Roman"/>
          <w:i/>
          <w:iCs/>
          <w:color w:val="0000FF"/>
          <w:sz w:val="24"/>
          <w:szCs w:val="24"/>
        </w:rPr>
        <w:t>mērķsadarbības</w:t>
      </w:r>
      <w:proofErr w:type="spellEnd"/>
      <w:r w:rsidRPr="003A7637">
        <w:rPr>
          <w:rFonts w:ascii="Times New Roman" w:hAnsi="Times New Roman"/>
          <w:i/>
          <w:iCs/>
          <w:color w:val="0000FF"/>
          <w:sz w:val="24"/>
          <w:szCs w:val="24"/>
        </w:rPr>
        <w:t>, tīklošanās un sadraudzības pasākumi, u.tml.);</w:t>
      </w:r>
    </w:p>
    <w:p w:rsidR="007E77C9" w:rsidRPr="00932FD1"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proofErr w:type="spellStart"/>
      <w:r w:rsidRPr="003A7637">
        <w:rPr>
          <w:rFonts w:ascii="Times New Roman" w:hAnsi="Times New Roman"/>
          <w:i/>
          <w:iCs/>
          <w:color w:val="0000FF"/>
          <w:sz w:val="24"/>
          <w:szCs w:val="24"/>
        </w:rPr>
        <w:t>Baltic</w:t>
      </w:r>
      <w:proofErr w:type="spellEnd"/>
      <w:r w:rsidRPr="003A7637">
        <w:rPr>
          <w:rFonts w:ascii="Times New Roman" w:hAnsi="Times New Roman"/>
          <w:i/>
          <w:iCs/>
          <w:color w:val="0000FF"/>
          <w:sz w:val="24"/>
          <w:szCs w:val="24"/>
        </w:rPr>
        <w:t xml:space="preserve"> </w:t>
      </w:r>
      <w:proofErr w:type="spellStart"/>
      <w:r w:rsidRPr="003A7637">
        <w:rPr>
          <w:rFonts w:ascii="Times New Roman" w:hAnsi="Times New Roman"/>
          <w:i/>
          <w:iCs/>
          <w:color w:val="0000FF"/>
          <w:sz w:val="24"/>
          <w:szCs w:val="24"/>
        </w:rPr>
        <w:t>Bonus</w:t>
      </w:r>
      <w:proofErr w:type="spellEnd"/>
      <w:r w:rsidRPr="003A7637">
        <w:rPr>
          <w:rFonts w:ascii="Times New Roman" w:hAnsi="Times New Roman"/>
          <w:i/>
          <w:iCs/>
          <w:color w:val="0000FF"/>
          <w:sz w:val="24"/>
          <w:szCs w:val="24"/>
        </w:rPr>
        <w:t xml:space="preserve"> programma;</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iCs/>
          <w:color w:val="0000FF"/>
          <w:sz w:val="24"/>
          <w:szCs w:val="24"/>
        </w:rPr>
      </w:pPr>
      <w:r w:rsidRPr="001C535B">
        <w:rPr>
          <w:rFonts w:ascii="Times New Roman" w:hAnsi="Times New Roman"/>
          <w:i/>
          <w:iCs/>
          <w:color w:val="0000FF"/>
          <w:sz w:val="24"/>
          <w:szCs w:val="24"/>
        </w:rPr>
        <w:t>Eiropas Ekonomikas zonas un Norvēģijas finanšu instrumenta programmas</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iCs/>
          <w:color w:val="0000FF"/>
          <w:sz w:val="24"/>
          <w:szCs w:val="24"/>
        </w:rPr>
      </w:pPr>
      <w:r w:rsidRPr="001C535B">
        <w:rPr>
          <w:rFonts w:ascii="Times New Roman" w:hAnsi="Times New Roman"/>
          <w:i/>
          <w:iCs/>
          <w:color w:val="0000FF"/>
          <w:sz w:val="24"/>
          <w:szCs w:val="24"/>
        </w:rPr>
        <w:t>divpusējās un trīspusējās zinātniskās sadarbības atbalsta fonda programmas;</w:t>
      </w:r>
    </w:p>
    <w:p w:rsidR="007E77C9" w:rsidRPr="001C535B" w:rsidRDefault="007E77C9" w:rsidP="007C11A5">
      <w:pPr>
        <w:pStyle w:val="ListParagraph"/>
        <w:numPr>
          <w:ilvl w:val="0"/>
          <w:numId w:val="53"/>
        </w:numPr>
        <w:tabs>
          <w:tab w:val="left" w:pos="567"/>
        </w:tabs>
        <w:spacing w:after="0" w:line="240" w:lineRule="auto"/>
        <w:jc w:val="both"/>
        <w:rPr>
          <w:rFonts w:ascii="Times New Roman" w:hAnsi="Times New Roman"/>
          <w:i/>
          <w:iCs/>
          <w:color w:val="0000FF"/>
          <w:sz w:val="24"/>
          <w:szCs w:val="24"/>
        </w:rPr>
      </w:pPr>
      <w:r w:rsidRPr="001C535B">
        <w:rPr>
          <w:rFonts w:ascii="Times New Roman" w:hAnsi="Times New Roman"/>
          <w:i/>
          <w:iCs/>
          <w:color w:val="0000FF"/>
          <w:sz w:val="24"/>
          <w:szCs w:val="24"/>
        </w:rPr>
        <w:t>2007.-2013.gada plānošanas periodā īstenotie projekti;</w:t>
      </w:r>
    </w:p>
    <w:p w:rsidR="007E77C9" w:rsidRPr="003A7637" w:rsidRDefault="007E77C9" w:rsidP="007C11A5">
      <w:pPr>
        <w:pStyle w:val="ListParagraph"/>
        <w:numPr>
          <w:ilvl w:val="0"/>
          <w:numId w:val="53"/>
        </w:numPr>
        <w:tabs>
          <w:tab w:val="left" w:pos="567"/>
        </w:tabs>
        <w:spacing w:after="0" w:line="240" w:lineRule="auto"/>
        <w:jc w:val="both"/>
        <w:rPr>
          <w:rFonts w:ascii="Times New Roman" w:hAnsi="Times New Roman"/>
          <w:i/>
          <w:color w:val="0000FF"/>
          <w:sz w:val="24"/>
          <w:szCs w:val="24"/>
        </w:rPr>
      </w:pPr>
      <w:r w:rsidRPr="003A7637">
        <w:rPr>
          <w:rFonts w:ascii="Times New Roman" w:hAnsi="Times New Roman"/>
          <w:i/>
          <w:iCs/>
          <w:color w:val="0000FF"/>
          <w:sz w:val="24"/>
          <w:szCs w:val="24"/>
        </w:rPr>
        <w:t>u.c. atbalsta pasākumi un programmas.</w:t>
      </w:r>
    </w:p>
    <w:p w:rsidR="007E77C9" w:rsidRPr="003A7637" w:rsidRDefault="007E77C9" w:rsidP="00417664">
      <w:pPr>
        <w:ind w:left="360"/>
        <w:contextualSpacing/>
        <w:jc w:val="both"/>
        <w:rPr>
          <w:rFonts w:ascii="Times New Roman" w:hAnsi="Times New Roman"/>
          <w:b/>
          <w:i/>
          <w:color w:val="0000FF"/>
          <w:sz w:val="24"/>
          <w:szCs w:val="24"/>
        </w:rPr>
      </w:pPr>
    </w:p>
    <w:p w:rsidR="007E77C9" w:rsidRPr="003A7637" w:rsidRDefault="007E77C9" w:rsidP="00417664">
      <w:pPr>
        <w:rPr>
          <w:rFonts w:ascii="Times New Roman" w:hAnsi="Times New Roman"/>
          <w:sz w:val="24"/>
          <w:szCs w:val="24"/>
        </w:rPr>
        <w:sectPr w:rsidR="007E77C9" w:rsidRPr="003A7637" w:rsidSect="00BA175C">
          <w:pgSz w:w="16838" w:h="11906" w:orient="landscape" w:code="9"/>
          <w:pgMar w:top="1134" w:right="851" w:bottom="1276" w:left="1276"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papildinātība/demarkācija. Šajā gadījumā kolonnā “Papildinātības/demarkācijas apraksts” t.sk. norāda piezīmi, ka tas ir plānots projekta iesniegums.</w:t>
      </w: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21" w:name="_Toc496274501"/>
            <w:r w:rsidRPr="0023602B">
              <w:rPr>
                <w:rFonts w:ascii="Times New Roman" w:hAnsi="Times New Roman"/>
                <w:b/>
                <w:color w:val="auto"/>
                <w:sz w:val="24"/>
                <w:szCs w:val="24"/>
              </w:rPr>
              <w:t>3.SADAĻA – SASKAŅA AR HORIZONTĀLAJIEM PRINCIPIEM</w:t>
            </w:r>
            <w:bookmarkEnd w:id="21"/>
          </w:p>
        </w:tc>
      </w:tr>
    </w:tbl>
    <w:p w:rsidR="007E77C9" w:rsidRPr="003A7637" w:rsidRDefault="007E77C9" w:rsidP="00310102">
      <w:pPr>
        <w:pStyle w:val="ListParagraph"/>
        <w:tabs>
          <w:tab w:val="left" w:pos="900"/>
        </w:tabs>
        <w:ind w:left="0" w:right="140"/>
        <w:jc w:val="both"/>
        <w:rPr>
          <w:rFonts w:ascii="Times New Roman" w:hAnsi="Times New Roman"/>
          <w:i/>
          <w:color w:val="0000FF"/>
          <w:sz w:val="24"/>
          <w:szCs w:val="24"/>
        </w:rPr>
      </w:pPr>
      <w:r w:rsidRPr="003A7637">
        <w:rPr>
          <w:rFonts w:ascii="Times New Roman" w:hAnsi="Times New Roman"/>
          <w:i/>
          <w:color w:val="0000FF"/>
          <w:sz w:val="24"/>
          <w:szCs w:val="24"/>
        </w:rPr>
        <w:t xml:space="preserve">Ja projekta īstenošanā netiek </w:t>
      </w:r>
      <w:r>
        <w:rPr>
          <w:rFonts w:ascii="Times New Roman" w:hAnsi="Times New Roman"/>
          <w:i/>
          <w:color w:val="0000FF"/>
          <w:sz w:val="24"/>
          <w:szCs w:val="24"/>
        </w:rPr>
        <w:t>paredzēta</w:t>
      </w:r>
      <w:r w:rsidRPr="003A7637">
        <w:rPr>
          <w:rFonts w:ascii="Times New Roman" w:hAnsi="Times New Roman"/>
          <w:i/>
          <w:color w:val="0000FF"/>
          <w:sz w:val="24"/>
          <w:szCs w:val="24"/>
        </w:rPr>
        <w:t xml:space="preserve"> saskaņa ar horizontāliem principiem “Vienlīdzības iespējas” un “Ilgtspējīga attīstība”, tad projekta iesnieguma 3.sadaļu neaizpilda</w:t>
      </w:r>
      <w:r>
        <w:rPr>
          <w:rFonts w:ascii="Times New Roman" w:hAnsi="Times New Roman"/>
          <w:i/>
          <w:color w:val="0000FF"/>
          <w:sz w:val="24"/>
          <w:szCs w:val="24"/>
        </w:rPr>
        <w:t>, 3.1. un 3.2.sadaļā norādot “Nav attiecināms”</w:t>
      </w:r>
      <w:r w:rsidRPr="003A7637">
        <w:rPr>
          <w:rFonts w:ascii="Times New Roman" w:hAnsi="Times New Roman"/>
          <w:i/>
          <w:color w:val="0000FF"/>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vAlign w:val="center"/>
          </w:tcPr>
          <w:p w:rsidR="007E77C9" w:rsidRPr="0023602B" w:rsidRDefault="007E77C9" w:rsidP="0023602B">
            <w:pPr>
              <w:spacing w:after="0" w:line="240" w:lineRule="auto"/>
              <w:rPr>
                <w:rFonts w:ascii="Times New Roman" w:hAnsi="Times New Roman"/>
                <w:b/>
                <w:sz w:val="24"/>
                <w:szCs w:val="24"/>
              </w:rPr>
            </w:pPr>
            <w:bookmarkStart w:id="22" w:name="_Toc496274502"/>
            <w:r w:rsidRPr="0023602B">
              <w:rPr>
                <w:rStyle w:val="Heading2Char"/>
                <w:rFonts w:ascii="Times New Roman" w:hAnsi="Times New Roman"/>
                <w:b/>
                <w:color w:val="auto"/>
                <w:sz w:val="24"/>
                <w:szCs w:val="24"/>
              </w:rPr>
              <w:t>3.1. Saskaņa ar horizontālo principu “Vienlīdzīgas iespējas” apraksts</w:t>
            </w:r>
            <w:bookmarkEnd w:id="22"/>
            <w:r w:rsidRPr="0023602B">
              <w:rPr>
                <w:rFonts w:ascii="Times New Roman" w:hAnsi="Times New Roman"/>
                <w:b/>
                <w:sz w:val="24"/>
                <w:szCs w:val="24"/>
              </w:rPr>
              <w:t xml:space="preserve"> (&lt; 4000 zīmes &gt;)</w:t>
            </w:r>
          </w:p>
        </w:tc>
      </w:tr>
      <w:tr w:rsidR="007E77C9" w:rsidRPr="0023602B" w:rsidTr="0023602B">
        <w:trPr>
          <w:trHeight w:val="1084"/>
        </w:trPr>
        <w:tc>
          <w:tcPr>
            <w:tcW w:w="9486" w:type="dxa"/>
          </w:tcPr>
          <w:p w:rsidR="007E77C9" w:rsidRPr="0023602B" w:rsidRDefault="007E77C9" w:rsidP="0023602B">
            <w:pPr>
              <w:pStyle w:val="ListParagraph"/>
              <w:numPr>
                <w:ilvl w:val="0"/>
                <w:numId w:val="55"/>
              </w:numPr>
              <w:spacing w:after="0" w:line="240" w:lineRule="auto"/>
              <w:ind w:left="284" w:hanging="284"/>
              <w:jc w:val="both"/>
              <w:rPr>
                <w:rFonts w:ascii="Times New Roman" w:hAnsi="Times New Roman"/>
                <w:i/>
                <w:color w:val="0000FF"/>
                <w:sz w:val="24"/>
                <w:szCs w:val="24"/>
              </w:rPr>
            </w:pPr>
            <w:r w:rsidRPr="0023602B">
              <w:rPr>
                <w:rFonts w:ascii="Times New Roman" w:hAnsi="Times New Roman"/>
                <w:b/>
                <w:i/>
                <w:color w:val="0000FF"/>
                <w:sz w:val="24"/>
                <w:szCs w:val="24"/>
              </w:rPr>
              <w:t>Norāda konkrētas specifiskas darbības</w:t>
            </w:r>
            <w:r w:rsidRPr="0023602B">
              <w:rPr>
                <w:rFonts w:ascii="Times New Roman" w:hAnsi="Times New Roman"/>
                <w:i/>
                <w:color w:val="0000FF"/>
                <w:sz w:val="24"/>
                <w:szCs w:val="24"/>
              </w:rPr>
              <w:t xml:space="preserve">, kas izriet no mērķa grupas vajadzībām un ir vērstas uz dzimumu līdztiesības veicināšanu, </w:t>
            </w:r>
            <w:proofErr w:type="spellStart"/>
            <w:r w:rsidRPr="0023602B">
              <w:rPr>
                <w:rFonts w:ascii="Times New Roman" w:hAnsi="Times New Roman"/>
                <w:i/>
                <w:color w:val="0000FF"/>
                <w:sz w:val="24"/>
                <w:szCs w:val="24"/>
              </w:rPr>
              <w:t>nediskrimināciju</w:t>
            </w:r>
            <w:proofErr w:type="spellEnd"/>
            <w:r w:rsidRPr="0023602B">
              <w:rPr>
                <w:rFonts w:ascii="Times New Roman" w:hAnsi="Times New Roman"/>
                <w:i/>
                <w:color w:val="0000FF"/>
                <w:sz w:val="24"/>
                <w:szCs w:val="24"/>
              </w:rPr>
              <w:t xml:space="preserve"> etniskās piederības vai vecuma dēļ, personu ar invaliditāti tiesību ievērošanu un iekļaušanu, piemēram:</w:t>
            </w:r>
          </w:p>
          <w:p w:rsidR="007E77C9" w:rsidRPr="0023602B" w:rsidRDefault="007E77C9" w:rsidP="0023602B">
            <w:pPr>
              <w:pStyle w:val="ListParagraph"/>
              <w:numPr>
                <w:ilvl w:val="0"/>
                <w:numId w:val="56"/>
              </w:num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vadības, apmācību un informēšanas pasākumi (ja attiecināms) u.c. projekta darbības tiks īstenotas pielāgotās telpās personām ar invaliditāti, nodrošinot nepieciešamo aprīkojumu iekļūšanai telpās un pielāgotas informācijas tehnoloģijas, ja nepieciešams;</w:t>
            </w:r>
          </w:p>
          <w:p w:rsidR="007E77C9" w:rsidRPr="0023602B" w:rsidRDefault="007E77C9" w:rsidP="0023602B">
            <w:pPr>
              <w:pStyle w:val="ListParagraph"/>
              <w:numPr>
                <w:ilvl w:val="0"/>
                <w:numId w:val="56"/>
              </w:num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mērķa grupai tiks piedāvātas alternatīvas darba formas un elastīgs darba laiks;</w:t>
            </w:r>
          </w:p>
          <w:p w:rsidR="007E77C9" w:rsidRPr="0023602B" w:rsidRDefault="007E77C9" w:rsidP="0023602B">
            <w:pPr>
              <w:pStyle w:val="ListParagraph"/>
              <w:numPr>
                <w:ilvl w:val="0"/>
                <w:numId w:val="56"/>
              </w:num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 xml:space="preserve">dalībai projektā apmācību un informēšanas pasākumos tiks ievērots </w:t>
            </w:r>
            <w:proofErr w:type="spellStart"/>
            <w:r w:rsidRPr="0023602B">
              <w:rPr>
                <w:rFonts w:ascii="Times New Roman" w:hAnsi="Times New Roman"/>
                <w:i/>
                <w:color w:val="0000FF"/>
                <w:sz w:val="24"/>
                <w:szCs w:val="24"/>
              </w:rPr>
              <w:t>nediskriminācijas</w:t>
            </w:r>
            <w:proofErr w:type="spellEnd"/>
            <w:r w:rsidRPr="0023602B">
              <w:rPr>
                <w:rFonts w:ascii="Times New Roman" w:hAnsi="Times New Roman"/>
                <w:i/>
                <w:color w:val="0000FF"/>
                <w:sz w:val="24"/>
                <w:szCs w:val="24"/>
              </w:rPr>
              <w:t xml:space="preserve"> princips, kur noteicošā būs dalībnieka kvalifikācija un atbilstība profesionālajām prasībām.</w:t>
            </w:r>
          </w:p>
          <w:p w:rsidR="007E77C9" w:rsidRPr="0023602B" w:rsidRDefault="007E77C9" w:rsidP="0023602B">
            <w:pPr>
              <w:pStyle w:val="ListParagraph"/>
              <w:spacing w:after="0" w:line="240" w:lineRule="auto"/>
              <w:jc w:val="both"/>
              <w:rPr>
                <w:rFonts w:ascii="Times New Roman" w:hAnsi="Times New Roman"/>
                <w:color w:val="0000FF"/>
                <w:sz w:val="24"/>
                <w:szCs w:val="24"/>
              </w:rPr>
            </w:pP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sz w:val="24"/>
                <w:szCs w:val="24"/>
              </w:rPr>
              <w:t xml:space="preserve">Vairāk informācijas par horizontālo principu “Vienlīdzīgas iespējas” Labklājības ministrijas tīmekļa vietnē </w:t>
            </w:r>
            <w:hyperlink r:id="rId14" w:history="1">
              <w:r w:rsidRPr="0023602B">
                <w:rPr>
                  <w:rStyle w:val="Hyperlink"/>
                  <w:rFonts w:ascii="Times New Roman" w:hAnsi="Times New Roman"/>
                  <w:i/>
                  <w:color w:val="0000FF"/>
                  <w:sz w:val="24"/>
                  <w:szCs w:val="24"/>
                </w:rPr>
                <w:t>http://sf.lm.gov.lv/lv/vienlidzigas-iespejas/2014-2020/</w:t>
              </w:r>
            </w:hyperlink>
            <w:r w:rsidRPr="0023602B">
              <w:rPr>
                <w:rFonts w:ascii="Times New Roman" w:hAnsi="Times New Roman"/>
                <w:i/>
                <w:color w:val="0000FF"/>
                <w:sz w:val="24"/>
                <w:szCs w:val="24"/>
              </w:rPr>
              <w:t>.</w:t>
            </w:r>
          </w:p>
        </w:tc>
      </w:tr>
    </w:tbl>
    <w:p w:rsidR="007E77C9" w:rsidRPr="003A7637" w:rsidRDefault="007E77C9" w:rsidP="003C5410">
      <w:pPr>
        <w:rPr>
          <w:rFonts w:ascii="Times New Roman" w:hAnsi="Times New Roman"/>
          <w:sz w:val="24"/>
          <w:szCs w:val="24"/>
        </w:rPr>
      </w:pP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06"/>
        </w:trPr>
        <w:tc>
          <w:tcPr>
            <w:tcW w:w="9486" w:type="dxa"/>
            <w:vAlign w:val="center"/>
          </w:tcPr>
          <w:p w:rsidR="007E77C9" w:rsidRPr="0023602B" w:rsidRDefault="007E77C9" w:rsidP="0023602B">
            <w:pPr>
              <w:spacing w:after="0" w:line="240" w:lineRule="auto"/>
              <w:rPr>
                <w:rFonts w:ascii="Times New Roman" w:hAnsi="Times New Roman"/>
                <w:b/>
                <w:sz w:val="24"/>
                <w:szCs w:val="24"/>
              </w:rPr>
            </w:pPr>
            <w:bookmarkStart w:id="23" w:name="_Toc496274503"/>
            <w:r w:rsidRPr="0023602B">
              <w:rPr>
                <w:rStyle w:val="Heading2Char"/>
                <w:rFonts w:ascii="Times New Roman" w:hAnsi="Times New Roman"/>
                <w:b/>
                <w:color w:val="auto"/>
                <w:sz w:val="24"/>
                <w:szCs w:val="24"/>
              </w:rPr>
              <w:t>3.3. Saskaņa ar horizontālo principu “Ilgtspējīga attīstība” apraksts</w:t>
            </w:r>
            <w:bookmarkEnd w:id="23"/>
            <w:r w:rsidRPr="0023602B">
              <w:rPr>
                <w:rFonts w:ascii="Times New Roman" w:hAnsi="Times New Roman"/>
                <w:b/>
                <w:sz w:val="24"/>
                <w:szCs w:val="24"/>
              </w:rPr>
              <w:t xml:space="preserve"> (&lt; 5000 zīmju skaits &gt;)</w:t>
            </w:r>
          </w:p>
        </w:tc>
      </w:tr>
      <w:tr w:rsidR="007E77C9" w:rsidRPr="0023602B" w:rsidTr="0023602B">
        <w:trPr>
          <w:trHeight w:val="1257"/>
        </w:trPr>
        <w:tc>
          <w:tcPr>
            <w:tcW w:w="9486" w:type="dxa"/>
          </w:tcPr>
          <w:p w:rsidR="007E77C9" w:rsidRPr="0023602B" w:rsidRDefault="007E77C9" w:rsidP="0023602B">
            <w:pPr>
              <w:pStyle w:val="ListParagraph"/>
              <w:numPr>
                <w:ilvl w:val="0"/>
                <w:numId w:val="58"/>
              </w:numPr>
              <w:spacing w:after="0" w:line="240" w:lineRule="auto"/>
              <w:ind w:left="284" w:hanging="284"/>
              <w:jc w:val="both"/>
              <w:rPr>
                <w:rFonts w:ascii="Times New Roman" w:hAnsi="Times New Roman"/>
                <w:b/>
                <w:i/>
                <w:color w:val="0000FF"/>
                <w:sz w:val="24"/>
                <w:szCs w:val="24"/>
              </w:rPr>
            </w:pPr>
            <w:r w:rsidRPr="0023602B">
              <w:rPr>
                <w:rFonts w:ascii="Times New Roman" w:hAnsi="Times New Roman"/>
                <w:i/>
                <w:color w:val="0000FF"/>
                <w:sz w:val="24"/>
                <w:szCs w:val="24"/>
              </w:rPr>
              <w:t xml:space="preserve">Norāda informāciju, ja vismaz vienā projekta iepirkumā (iepirkuma konkursa nolikumā, atlases un vērtēšanas kritērijos, tehniskajās specifikācijās) ir piemērots vai plānots piemērot </w:t>
            </w:r>
            <w:r w:rsidRPr="0023602B">
              <w:rPr>
                <w:rFonts w:ascii="Times New Roman" w:hAnsi="Times New Roman"/>
                <w:b/>
                <w:i/>
                <w:color w:val="0000FF"/>
                <w:sz w:val="24"/>
                <w:szCs w:val="24"/>
              </w:rPr>
              <w:t xml:space="preserve">zaļā publiskā iepirkuma/ zaļā iepirkuma </w:t>
            </w:r>
            <w:r w:rsidRPr="0023602B">
              <w:rPr>
                <w:rFonts w:ascii="Times New Roman" w:hAnsi="Times New Roman"/>
                <w:i/>
                <w:color w:val="0000FF"/>
                <w:sz w:val="24"/>
                <w:szCs w:val="24"/>
              </w:rPr>
              <w:t>(turpmāk – ZPI/ ZI)</w:t>
            </w:r>
            <w:r w:rsidRPr="0023602B">
              <w:rPr>
                <w:rFonts w:ascii="Times New Roman" w:hAnsi="Times New Roman"/>
                <w:b/>
                <w:i/>
                <w:color w:val="0000FF"/>
                <w:sz w:val="24"/>
                <w:szCs w:val="24"/>
              </w:rPr>
              <w:t xml:space="preserve"> princips. </w:t>
            </w:r>
          </w:p>
          <w:p w:rsidR="007E77C9" w:rsidRPr="0023602B" w:rsidRDefault="007E77C9" w:rsidP="0023602B">
            <w:pPr>
              <w:spacing w:after="0" w:line="240" w:lineRule="auto"/>
              <w:jc w:val="both"/>
              <w:rPr>
                <w:rFonts w:ascii="Times New Roman" w:hAnsi="Times New Roman"/>
                <w:i/>
                <w:color w:val="0000FF"/>
                <w:sz w:val="24"/>
                <w:szCs w:val="24"/>
              </w:rPr>
            </w:pPr>
          </w:p>
          <w:p w:rsidR="007E77C9" w:rsidRPr="0023602B" w:rsidRDefault="007E77C9" w:rsidP="0023602B">
            <w:pPr>
              <w:spacing w:before="120"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Vēršam uzmanību, ka saskaņā ar Ministru kabineta 2017.</w:t>
            </w:r>
            <w:r>
              <w:rPr>
                <w:rFonts w:ascii="Times New Roman" w:hAnsi="Times New Roman"/>
                <w:i/>
                <w:color w:val="0000FF"/>
                <w:sz w:val="24"/>
                <w:szCs w:val="24"/>
              </w:rPr>
              <w:t xml:space="preserve"> </w:t>
            </w:r>
            <w:r w:rsidRPr="0023602B">
              <w:rPr>
                <w:rFonts w:ascii="Times New Roman" w:hAnsi="Times New Roman"/>
                <w:i/>
                <w:color w:val="0000FF"/>
                <w:sz w:val="24"/>
                <w:szCs w:val="24"/>
              </w:rPr>
              <w:t>gada 20. jūnija noteikumiem Nr.353 “Prasības zaļajam publiskajam iepirkumam un to piemērošanas kārtība” (turpmāk – MK noteikumi Nr. 353) ZPI vai ZI preču vai pakalpojumu iepirkumos ir jāpiemēro obligāti – biroja papīrs, drukas iekārtas, datortehnika un informācijas un komunikācijas tehnoloģiju infrastruktūra, pārtika un ēdināšanas pakalpojumi, tīrīšanas līdzekļi un pakalpojumi, iekštelpu apgaismojums, ielu apgaismojums un satiksmes signāli (MK noteikumi Nr. 353. 1. pielikums).</w:t>
            </w:r>
          </w:p>
          <w:p w:rsidR="007E77C9" w:rsidRPr="0023602B" w:rsidRDefault="007E77C9" w:rsidP="0023602B">
            <w:pPr>
              <w:spacing w:after="0" w:line="240" w:lineRule="auto"/>
              <w:jc w:val="both"/>
              <w:rPr>
                <w:rFonts w:ascii="Times New Roman" w:hAnsi="Times New Roman"/>
                <w:i/>
                <w:color w:val="0000FF"/>
                <w:sz w:val="24"/>
                <w:szCs w:val="24"/>
              </w:rPr>
            </w:pPr>
          </w:p>
          <w:p w:rsidR="007E77C9" w:rsidRPr="0023602B" w:rsidRDefault="007E77C9" w:rsidP="00310102">
            <w:pPr>
              <w:pStyle w:val="ListParagraph"/>
              <w:numPr>
                <w:ilvl w:val="0"/>
                <w:numId w:val="16"/>
              </w:numPr>
              <w:spacing w:after="0" w:line="240" w:lineRule="auto"/>
              <w:ind w:left="220" w:hanging="283"/>
              <w:jc w:val="both"/>
              <w:rPr>
                <w:rFonts w:ascii="Times New Roman" w:hAnsi="Times New Roman"/>
                <w:i/>
                <w:color w:val="0000FF"/>
                <w:sz w:val="24"/>
                <w:szCs w:val="24"/>
              </w:rPr>
            </w:pPr>
            <w:r w:rsidRPr="0023602B">
              <w:rPr>
                <w:rFonts w:ascii="Times New Roman" w:hAnsi="Times New Roman"/>
                <w:i/>
                <w:color w:val="0000FF"/>
                <w:sz w:val="24"/>
                <w:szCs w:val="24"/>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rsidR="007E77C9" w:rsidRPr="0023602B" w:rsidRDefault="007E77C9" w:rsidP="0023602B">
            <w:pPr>
              <w:pStyle w:val="ListParagraph"/>
              <w:numPr>
                <w:ilvl w:val="0"/>
                <w:numId w:val="10"/>
              </w:numPr>
              <w:spacing w:after="0" w:line="240" w:lineRule="auto"/>
              <w:ind w:left="993" w:hanging="426"/>
              <w:jc w:val="both"/>
              <w:rPr>
                <w:rFonts w:ascii="Times New Roman" w:hAnsi="Times New Roman"/>
                <w:i/>
                <w:color w:val="0000FF"/>
                <w:sz w:val="24"/>
                <w:szCs w:val="24"/>
              </w:rPr>
            </w:pPr>
            <w:r w:rsidRPr="0023602B">
              <w:rPr>
                <w:rFonts w:ascii="Times New Roman" w:hAnsi="Times New Roman"/>
                <w:i/>
                <w:color w:val="0000FF"/>
                <w:sz w:val="24"/>
                <w:szCs w:val="24"/>
              </w:rPr>
              <w:t>samazināt ietekmi uz vidi – katra nopirktā prece vai pakalpojums atstāj ietekmi uz vidi visās tās aprites cikla stadijās (ražošana → lietošana → pārstrāde otrreizējai izmantošanai vai noglabāšana atkritumu izgāztuvē);</w:t>
            </w:r>
          </w:p>
          <w:p w:rsidR="007E77C9" w:rsidRPr="0023602B" w:rsidRDefault="007E77C9" w:rsidP="0023602B">
            <w:pPr>
              <w:pStyle w:val="ListParagraph"/>
              <w:numPr>
                <w:ilvl w:val="0"/>
                <w:numId w:val="10"/>
              </w:numPr>
              <w:spacing w:after="0" w:line="240" w:lineRule="auto"/>
              <w:ind w:left="993" w:hanging="426"/>
              <w:jc w:val="both"/>
              <w:rPr>
                <w:rFonts w:ascii="Times New Roman" w:hAnsi="Times New Roman"/>
                <w:i/>
                <w:color w:val="0000FF"/>
                <w:sz w:val="24"/>
                <w:szCs w:val="24"/>
              </w:rPr>
            </w:pPr>
            <w:r w:rsidRPr="0023602B">
              <w:rPr>
                <w:rFonts w:ascii="Times New Roman" w:hAnsi="Times New Roman"/>
                <w:i/>
                <w:color w:val="0000FF"/>
                <w:sz w:val="24"/>
                <w:szCs w:val="24"/>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rsidR="007E77C9" w:rsidRPr="0023602B" w:rsidRDefault="007E77C9" w:rsidP="0023602B">
            <w:pPr>
              <w:pStyle w:val="ListParagraph"/>
              <w:numPr>
                <w:ilvl w:val="0"/>
                <w:numId w:val="10"/>
              </w:numPr>
              <w:spacing w:after="0" w:line="240" w:lineRule="auto"/>
              <w:ind w:left="993" w:hanging="426"/>
              <w:jc w:val="both"/>
              <w:rPr>
                <w:rFonts w:ascii="Times New Roman" w:hAnsi="Times New Roman"/>
                <w:i/>
                <w:color w:val="0000FF"/>
                <w:sz w:val="24"/>
                <w:szCs w:val="24"/>
              </w:rPr>
            </w:pPr>
            <w:r w:rsidRPr="0023602B">
              <w:rPr>
                <w:rFonts w:ascii="Times New Roman" w:hAnsi="Times New Roman"/>
                <w:i/>
                <w:color w:val="0000FF"/>
                <w:sz w:val="24"/>
                <w:szCs w:val="24"/>
              </w:rPr>
              <w:t xml:space="preserve">panākt ietaupījumus budžetā – plānojot iegādāties kādu preci vai pakalpojumu, vispirms </w:t>
            </w:r>
            <w:r w:rsidRPr="0023602B">
              <w:rPr>
                <w:rFonts w:ascii="Times New Roman" w:hAnsi="Times New Roman"/>
                <w:i/>
                <w:color w:val="0000FF"/>
                <w:sz w:val="24"/>
                <w:szCs w:val="24"/>
              </w:rPr>
              <w:lastRenderedPageBreak/>
              <w:t>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rsidR="007E77C9" w:rsidRPr="0023602B" w:rsidRDefault="007E77C9" w:rsidP="0023602B">
            <w:pPr>
              <w:spacing w:after="0" w:line="240" w:lineRule="auto"/>
              <w:jc w:val="both"/>
              <w:rPr>
                <w:rFonts w:ascii="Times New Roman" w:hAnsi="Times New Roman"/>
                <w:i/>
                <w:color w:val="0070C0"/>
                <w:sz w:val="24"/>
                <w:szCs w:val="24"/>
              </w:rPr>
            </w:pPr>
          </w:p>
          <w:p w:rsidR="007E77C9" w:rsidRPr="0023602B" w:rsidRDefault="007E77C9" w:rsidP="0023602B">
            <w:pPr>
              <w:pStyle w:val="ListParagraph"/>
              <w:numPr>
                <w:ilvl w:val="0"/>
                <w:numId w:val="57"/>
              </w:numPr>
              <w:spacing w:after="0" w:line="240" w:lineRule="auto"/>
              <w:ind w:left="284" w:hanging="284"/>
              <w:jc w:val="both"/>
              <w:rPr>
                <w:rFonts w:ascii="Times New Roman" w:hAnsi="Times New Roman"/>
                <w:i/>
                <w:color w:val="0000FF"/>
                <w:sz w:val="24"/>
                <w:szCs w:val="24"/>
              </w:rPr>
            </w:pPr>
            <w:r w:rsidRPr="0023602B">
              <w:rPr>
                <w:rFonts w:ascii="Times New Roman" w:hAnsi="Times New Roman"/>
                <w:b/>
                <w:i/>
                <w:color w:val="0000FF"/>
                <w:sz w:val="24"/>
                <w:szCs w:val="24"/>
              </w:rPr>
              <w:t>Projekta iesniegumā norāda</w:t>
            </w:r>
            <w:r w:rsidRPr="0023602B">
              <w:rPr>
                <w:rFonts w:ascii="Times New Roman" w:hAnsi="Times New Roman"/>
                <w:i/>
                <w:color w:val="0000FF"/>
                <w:sz w:val="24"/>
                <w:szCs w:val="24"/>
              </w:rPr>
              <w:t>:</w:t>
            </w:r>
          </w:p>
          <w:p w:rsidR="007E77C9" w:rsidRPr="0023602B" w:rsidRDefault="007E77C9" w:rsidP="0023602B">
            <w:pPr>
              <w:pStyle w:val="ListParagraph"/>
              <w:numPr>
                <w:ilvl w:val="0"/>
                <w:numId w:val="61"/>
              </w:numPr>
              <w:spacing w:after="0" w:line="240" w:lineRule="auto"/>
              <w:ind w:left="1134" w:hanging="425"/>
              <w:jc w:val="both"/>
              <w:rPr>
                <w:rFonts w:ascii="Times New Roman" w:hAnsi="Times New Roman"/>
                <w:i/>
                <w:color w:val="0000FF"/>
                <w:sz w:val="24"/>
                <w:szCs w:val="24"/>
              </w:rPr>
            </w:pPr>
            <w:r w:rsidRPr="0023602B">
              <w:rPr>
                <w:rFonts w:ascii="Times New Roman" w:hAnsi="Times New Roman"/>
                <w:i/>
                <w:color w:val="0000FF"/>
                <w:sz w:val="24"/>
                <w:szCs w:val="24"/>
              </w:rPr>
              <w:t>tās preču un pakalpojumu grupas, kurām projektā tiks piemērots piemērot ZPI/ ZI;</w:t>
            </w:r>
          </w:p>
          <w:p w:rsidR="007E77C9" w:rsidRPr="0023602B" w:rsidRDefault="007E77C9" w:rsidP="0023602B">
            <w:pPr>
              <w:pStyle w:val="ListParagraph"/>
              <w:numPr>
                <w:ilvl w:val="0"/>
                <w:numId w:val="61"/>
              </w:numPr>
              <w:spacing w:after="0" w:line="240" w:lineRule="auto"/>
              <w:ind w:left="1134" w:hanging="425"/>
              <w:jc w:val="both"/>
              <w:rPr>
                <w:rFonts w:ascii="Times New Roman" w:hAnsi="Times New Roman"/>
                <w:i/>
                <w:color w:val="0000FF"/>
                <w:sz w:val="24"/>
                <w:szCs w:val="24"/>
              </w:rPr>
            </w:pPr>
            <w:r w:rsidRPr="0023602B">
              <w:rPr>
                <w:rFonts w:ascii="Times New Roman" w:hAnsi="Times New Roman"/>
                <w:i/>
                <w:color w:val="0000FF"/>
                <w:sz w:val="24"/>
                <w:szCs w:val="24"/>
              </w:rPr>
              <w:t>summu par kādu plānoti iepirkumi, kuros tiks piemērots ZPI/ ZI;</w:t>
            </w:r>
          </w:p>
          <w:p w:rsidR="007E77C9" w:rsidRPr="0023602B" w:rsidRDefault="007E77C9" w:rsidP="0023602B">
            <w:pPr>
              <w:pStyle w:val="ListParagraph"/>
              <w:numPr>
                <w:ilvl w:val="0"/>
                <w:numId w:val="61"/>
              </w:numPr>
              <w:spacing w:after="0" w:line="240" w:lineRule="auto"/>
              <w:ind w:left="1134" w:hanging="425"/>
              <w:jc w:val="both"/>
              <w:rPr>
                <w:rFonts w:ascii="Times New Roman" w:hAnsi="Times New Roman"/>
                <w:i/>
                <w:color w:val="0000FF"/>
                <w:sz w:val="24"/>
                <w:szCs w:val="24"/>
              </w:rPr>
            </w:pPr>
            <w:r w:rsidRPr="0023602B">
              <w:rPr>
                <w:rFonts w:ascii="Times New Roman" w:hAnsi="Times New Roman"/>
                <w:i/>
                <w:color w:val="0000FF"/>
                <w:sz w:val="24"/>
                <w:szCs w:val="24"/>
              </w:rPr>
              <w:t>norāda, kritērijus (EK ZPI kritēriji vai citi) kādi tiks izmantoti minētajos iepirkumos.</w:t>
            </w:r>
          </w:p>
          <w:p w:rsidR="007E77C9" w:rsidRPr="0023602B" w:rsidRDefault="007E77C9" w:rsidP="0023602B">
            <w:pPr>
              <w:spacing w:after="0" w:line="240" w:lineRule="auto"/>
              <w:ind w:left="29"/>
              <w:jc w:val="both"/>
              <w:rPr>
                <w:rFonts w:ascii="Times New Roman" w:hAnsi="Times New Roman"/>
                <w:i/>
                <w:color w:val="0070C0"/>
                <w:sz w:val="24"/>
                <w:szCs w:val="24"/>
              </w:rPr>
            </w:pPr>
          </w:p>
          <w:p w:rsidR="007E77C9" w:rsidRPr="0023602B" w:rsidRDefault="007E77C9" w:rsidP="00310102">
            <w:pPr>
              <w:pStyle w:val="ListParagraph"/>
              <w:numPr>
                <w:ilvl w:val="0"/>
                <w:numId w:val="60"/>
              </w:numPr>
              <w:spacing w:after="0" w:line="240" w:lineRule="auto"/>
              <w:ind w:left="330"/>
              <w:jc w:val="both"/>
              <w:rPr>
                <w:rFonts w:ascii="Times New Roman" w:hAnsi="Times New Roman"/>
                <w:i/>
                <w:color w:val="0000FF"/>
                <w:sz w:val="24"/>
                <w:szCs w:val="24"/>
              </w:rPr>
            </w:pPr>
            <w:r w:rsidRPr="0023602B">
              <w:rPr>
                <w:rFonts w:ascii="Times New Roman" w:hAnsi="Times New Roman"/>
                <w:i/>
                <w:color w:val="0000FF"/>
                <w:sz w:val="24"/>
                <w:szCs w:val="24"/>
              </w:rPr>
              <w:t>Jāieplāno arī sasniedzamā vērtība, piemēram, piemēroto ZPI/ ZI skaits. 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rsidR="007E77C9" w:rsidRPr="0023602B" w:rsidRDefault="007E77C9" w:rsidP="0023602B">
            <w:pPr>
              <w:spacing w:after="0" w:line="240" w:lineRule="auto"/>
              <w:jc w:val="both"/>
              <w:rPr>
                <w:rFonts w:ascii="Times New Roman" w:hAnsi="Times New Roman"/>
                <w:i/>
                <w:color w:val="0070C0"/>
                <w:sz w:val="24"/>
                <w:szCs w:val="24"/>
              </w:rPr>
            </w:pPr>
          </w:p>
          <w:p w:rsidR="007E77C9" w:rsidRPr="0023602B" w:rsidRDefault="007E77C9" w:rsidP="00310102">
            <w:pPr>
              <w:pStyle w:val="ListParagraph"/>
              <w:numPr>
                <w:ilvl w:val="0"/>
                <w:numId w:val="60"/>
              </w:numPr>
              <w:spacing w:after="0" w:line="240" w:lineRule="auto"/>
              <w:ind w:left="330"/>
              <w:jc w:val="both"/>
              <w:rPr>
                <w:rFonts w:ascii="Times New Roman" w:hAnsi="Times New Roman"/>
                <w:i/>
                <w:color w:val="0000FF"/>
                <w:sz w:val="24"/>
                <w:szCs w:val="24"/>
              </w:rPr>
            </w:pPr>
            <w:r w:rsidRPr="0023602B">
              <w:rPr>
                <w:rFonts w:ascii="Times New Roman" w:hAnsi="Times New Roman"/>
                <w:b/>
                <w:i/>
                <w:color w:val="0000FF"/>
                <w:sz w:val="24"/>
                <w:szCs w:val="24"/>
              </w:rPr>
              <w:t>Papildu informācija par ZPI/ ZI piemērošanu pieejama</w:t>
            </w:r>
            <w:r w:rsidRPr="0023602B">
              <w:rPr>
                <w:rFonts w:ascii="Times New Roman" w:hAnsi="Times New Roman"/>
                <w:i/>
                <w:color w:val="0000FF"/>
                <w:sz w:val="24"/>
                <w:szCs w:val="24"/>
              </w:rPr>
              <w:t xml:space="preserve">: </w:t>
            </w:r>
          </w:p>
          <w:p w:rsidR="007E77C9" w:rsidRPr="0023602B" w:rsidRDefault="007E77C9" w:rsidP="0023602B">
            <w:pPr>
              <w:pStyle w:val="ListParagraph"/>
              <w:numPr>
                <w:ilvl w:val="0"/>
                <w:numId w:val="10"/>
              </w:numPr>
              <w:spacing w:after="0" w:line="240" w:lineRule="auto"/>
              <w:ind w:left="720" w:hanging="567"/>
              <w:jc w:val="both"/>
              <w:rPr>
                <w:rFonts w:ascii="Times New Roman" w:hAnsi="Times New Roman"/>
                <w:i/>
                <w:color w:val="0000FF"/>
                <w:sz w:val="24"/>
                <w:szCs w:val="24"/>
              </w:rPr>
            </w:pPr>
            <w:r w:rsidRPr="0023602B">
              <w:rPr>
                <w:rFonts w:ascii="Times New Roman" w:hAnsi="Times New Roman"/>
                <w:i/>
                <w:color w:val="0000FF"/>
                <w:sz w:val="24"/>
                <w:szCs w:val="24"/>
              </w:rPr>
              <w:t>Ministru kabineta 2017.gada 20.jūnija noteikumi Nr.353 “Prasības zaļajiem publiskajiem iepirkumiem un to piemērošanas kārtība” https://likumi.lv/ta/id/291867-prasibas-zalajam-publiskajam-iepirkumam-un-to-piemerosanas-kartiba;</w:t>
            </w:r>
          </w:p>
          <w:p w:rsidR="007E77C9" w:rsidRPr="0023602B" w:rsidRDefault="007E77C9" w:rsidP="0023602B">
            <w:pPr>
              <w:pStyle w:val="ListParagraph"/>
              <w:numPr>
                <w:ilvl w:val="0"/>
                <w:numId w:val="10"/>
              </w:numPr>
              <w:spacing w:after="0" w:line="240" w:lineRule="auto"/>
              <w:ind w:left="1276" w:hanging="567"/>
              <w:jc w:val="both"/>
              <w:rPr>
                <w:rFonts w:ascii="Times New Roman" w:hAnsi="Times New Roman"/>
                <w:i/>
                <w:color w:val="0000FF"/>
                <w:sz w:val="24"/>
                <w:szCs w:val="24"/>
              </w:rPr>
            </w:pPr>
            <w:r w:rsidRPr="0023602B">
              <w:rPr>
                <w:rFonts w:ascii="Times New Roman" w:hAnsi="Times New Roman"/>
                <w:i/>
                <w:color w:val="0000FF"/>
                <w:sz w:val="24"/>
                <w:szCs w:val="24"/>
              </w:rPr>
              <w:t xml:space="preserve">Vides aizsardzības un reģionālās attīstības ministrijas (turpmāk – VARAM) vietnē </w:t>
            </w:r>
            <w:hyperlink r:id="rId15" w:history="1">
              <w:r w:rsidRPr="0023602B">
                <w:rPr>
                  <w:rStyle w:val="Hyperlink"/>
                  <w:rFonts w:ascii="Times New Roman" w:hAnsi="Times New Roman"/>
                  <w:i/>
                  <w:color w:val="0000FF"/>
                  <w:sz w:val="24"/>
                  <w:szCs w:val="24"/>
                </w:rPr>
                <w:t>http://www.varam.gov.lv/lat/darbibas_veidi/zalais_publiskais_iepirkums/</w:t>
              </w:r>
            </w:hyperlink>
            <w:r w:rsidRPr="0023602B">
              <w:rPr>
                <w:rFonts w:ascii="Times New Roman" w:hAnsi="Times New Roman"/>
                <w:i/>
                <w:color w:val="0000FF"/>
                <w:sz w:val="24"/>
                <w:szCs w:val="24"/>
              </w:rPr>
              <w:t xml:space="preserve">. </w:t>
            </w:r>
          </w:p>
          <w:p w:rsidR="007E77C9" w:rsidRPr="0023602B" w:rsidRDefault="007E77C9" w:rsidP="0023602B">
            <w:pPr>
              <w:pStyle w:val="ListParagraph"/>
              <w:numPr>
                <w:ilvl w:val="0"/>
                <w:numId w:val="10"/>
              </w:numPr>
              <w:spacing w:after="0" w:line="240" w:lineRule="auto"/>
              <w:ind w:left="1276" w:hanging="567"/>
              <w:jc w:val="both"/>
              <w:rPr>
                <w:rFonts w:ascii="Times New Roman" w:hAnsi="Times New Roman"/>
                <w:i/>
                <w:color w:val="0000FF"/>
                <w:sz w:val="24"/>
                <w:szCs w:val="24"/>
              </w:rPr>
            </w:pPr>
            <w:r w:rsidRPr="0023602B">
              <w:rPr>
                <w:rFonts w:ascii="Times New Roman" w:hAnsi="Times New Roman"/>
                <w:i/>
                <w:color w:val="0000FF"/>
                <w:sz w:val="24"/>
                <w:szCs w:val="24"/>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6" w:history="1">
              <w:r w:rsidRPr="0023602B">
                <w:rPr>
                  <w:rStyle w:val="Hyperlink"/>
                  <w:rFonts w:ascii="Times New Roman" w:hAnsi="Times New Roman"/>
                  <w:i/>
                  <w:color w:val="0000FF"/>
                  <w:sz w:val="24"/>
                  <w:szCs w:val="24"/>
                </w:rPr>
                <w:t>http://www.varam.gov.lv/lat/fondi/kohez/2014_2020/?doc=18633</w:t>
              </w:r>
            </w:hyperlink>
            <w:r w:rsidRPr="0023602B">
              <w:rPr>
                <w:rFonts w:ascii="Times New Roman" w:hAnsi="Times New Roman"/>
                <w:i/>
                <w:color w:val="0000FF"/>
                <w:sz w:val="24"/>
                <w:szCs w:val="24"/>
              </w:rPr>
              <w:t xml:space="preserve">; </w:t>
            </w:r>
          </w:p>
          <w:p w:rsidR="007E77C9" w:rsidRPr="0023602B" w:rsidRDefault="007E77C9" w:rsidP="0023602B">
            <w:pPr>
              <w:pStyle w:val="ListParagraph"/>
              <w:numPr>
                <w:ilvl w:val="0"/>
                <w:numId w:val="59"/>
              </w:numPr>
              <w:spacing w:after="0" w:line="240" w:lineRule="auto"/>
              <w:ind w:left="1276" w:hanging="567"/>
              <w:rPr>
                <w:rFonts w:ascii="Times New Roman" w:hAnsi="Times New Roman"/>
                <w:i/>
                <w:color w:val="0000FF"/>
                <w:sz w:val="24"/>
                <w:szCs w:val="24"/>
              </w:rPr>
            </w:pPr>
            <w:r w:rsidRPr="0023602B">
              <w:rPr>
                <w:rFonts w:ascii="Times New Roman" w:hAnsi="Times New Roman"/>
                <w:i/>
                <w:color w:val="0000FF"/>
                <w:sz w:val="24"/>
                <w:szCs w:val="24"/>
              </w:rPr>
              <w:t xml:space="preserve">zaļā publiskā iepirkuma rokasgrāmatā, kas pieejama vietnē: </w:t>
            </w:r>
            <w:hyperlink r:id="rId17" w:history="1">
              <w:r w:rsidRPr="0023602B">
                <w:rPr>
                  <w:rStyle w:val="Hyperlink"/>
                  <w:rFonts w:ascii="Times New Roman" w:hAnsi="Times New Roman"/>
                  <w:i/>
                  <w:color w:val="0000FF"/>
                  <w:sz w:val="24"/>
                  <w:szCs w:val="24"/>
                </w:rPr>
                <w:t>http://ec.europa.eu/environment/gpp/pdf/handbook_lv.pdf</w:t>
              </w:r>
            </w:hyperlink>
            <w:r w:rsidRPr="0023602B">
              <w:rPr>
                <w:rFonts w:ascii="Times New Roman" w:hAnsi="Times New Roman"/>
                <w:i/>
                <w:color w:val="0000FF"/>
                <w:sz w:val="24"/>
                <w:szCs w:val="24"/>
              </w:rPr>
              <w:t>.</w:t>
            </w:r>
          </w:p>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3C5410">
      <w:pPr>
        <w:rPr>
          <w:rFonts w:ascii="Times New Roman" w:hAnsi="Times New Roman"/>
          <w:sz w:val="24"/>
          <w:szCs w:val="24"/>
          <w:highlight w:val="yellow"/>
        </w:rPr>
      </w:pPr>
    </w:p>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24" w:name="_Toc496274504"/>
            <w:r w:rsidRPr="0023602B">
              <w:rPr>
                <w:rFonts w:ascii="Times New Roman" w:hAnsi="Times New Roman"/>
                <w:b/>
                <w:color w:val="auto"/>
                <w:sz w:val="24"/>
                <w:szCs w:val="24"/>
              </w:rPr>
              <w:t>5.SADAĻA - PUBLICITĀTE</w:t>
            </w:r>
            <w:bookmarkEnd w:id="24"/>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4394"/>
        <w:gridCol w:w="2126"/>
        <w:gridCol w:w="844"/>
      </w:tblGrid>
      <w:tr w:rsidR="007E77C9" w:rsidRPr="0023602B" w:rsidTr="0023602B">
        <w:tc>
          <w:tcPr>
            <w:tcW w:w="9486" w:type="dxa"/>
            <w:gridSpan w:val="4"/>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informatīvie un publicitātes pasākumi</w:t>
            </w:r>
          </w:p>
        </w:tc>
      </w:tr>
      <w:tr w:rsidR="007E77C9" w:rsidRPr="0023602B" w:rsidTr="0023602B">
        <w:tc>
          <w:tcPr>
            <w:tcW w:w="2122"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Pasākuma veids</w:t>
            </w:r>
          </w:p>
        </w:tc>
        <w:tc>
          <w:tcPr>
            <w:tcW w:w="4394"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Pasākuma apraksts</w:t>
            </w:r>
          </w:p>
        </w:tc>
        <w:tc>
          <w:tcPr>
            <w:tcW w:w="2126"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Īstenošanas periods</w:t>
            </w:r>
          </w:p>
        </w:tc>
        <w:tc>
          <w:tcPr>
            <w:tcW w:w="844" w:type="dxa"/>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r>
      <w:tr w:rsidR="007E77C9" w:rsidRPr="0023602B" w:rsidTr="0023602B">
        <w:tc>
          <w:tcPr>
            <w:tcW w:w="2122" w:type="dxa"/>
            <w:vAlign w:val="center"/>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sz w:val="24"/>
                <w:szCs w:val="24"/>
              </w:rPr>
              <w:t>Informatīvais plakāts</w:t>
            </w:r>
          </w:p>
        </w:tc>
        <w:tc>
          <w:tcPr>
            <w:tcW w:w="4394" w:type="dxa"/>
            <w:vAlign w:val="center"/>
          </w:tcPr>
          <w:p w:rsidR="007E77C9" w:rsidRPr="0023602B" w:rsidRDefault="007E77C9" w:rsidP="0023602B">
            <w:pPr>
              <w:spacing w:after="0" w:line="240" w:lineRule="auto"/>
              <w:jc w:val="center"/>
              <w:rPr>
                <w:rFonts w:ascii="Times New Roman" w:hAnsi="Times New Roman"/>
                <w:b/>
                <w:sz w:val="24"/>
                <w:szCs w:val="24"/>
              </w:rPr>
            </w:pPr>
          </w:p>
        </w:tc>
        <w:tc>
          <w:tcPr>
            <w:tcW w:w="2126" w:type="dxa"/>
            <w:vAlign w:val="center"/>
          </w:tcPr>
          <w:p w:rsidR="007E77C9" w:rsidRPr="0023602B" w:rsidRDefault="007E77C9" w:rsidP="0023602B">
            <w:pPr>
              <w:spacing w:after="0" w:line="240" w:lineRule="auto"/>
              <w:jc w:val="center"/>
              <w:rPr>
                <w:rFonts w:ascii="Times New Roman" w:hAnsi="Times New Roman"/>
                <w:b/>
                <w:sz w:val="24"/>
                <w:szCs w:val="24"/>
              </w:rPr>
            </w:pPr>
          </w:p>
        </w:tc>
        <w:tc>
          <w:tcPr>
            <w:tcW w:w="844" w:type="dxa"/>
            <w:vAlign w:val="center"/>
          </w:tcPr>
          <w:p w:rsidR="007E77C9" w:rsidRPr="0023602B" w:rsidRDefault="007E77C9" w:rsidP="0023602B">
            <w:pPr>
              <w:spacing w:after="0" w:line="240" w:lineRule="auto"/>
              <w:jc w:val="center"/>
              <w:rPr>
                <w:rFonts w:ascii="Times New Roman" w:hAnsi="Times New Roman"/>
                <w:b/>
                <w:sz w:val="24"/>
                <w:szCs w:val="24"/>
              </w:rPr>
            </w:pPr>
          </w:p>
        </w:tc>
      </w:tr>
      <w:tr w:rsidR="007E77C9" w:rsidRPr="0023602B" w:rsidTr="0023602B">
        <w:tc>
          <w:tcPr>
            <w:tcW w:w="2122"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Lielformāta informatīvais stends</w:t>
            </w:r>
          </w:p>
        </w:tc>
        <w:tc>
          <w:tcPr>
            <w:tcW w:w="4394" w:type="dxa"/>
          </w:tcPr>
          <w:p w:rsidR="007E77C9" w:rsidRPr="0023602B" w:rsidRDefault="007E77C9" w:rsidP="0023602B">
            <w:pPr>
              <w:spacing w:after="0" w:line="240" w:lineRule="auto"/>
              <w:rPr>
                <w:rFonts w:ascii="Times New Roman" w:hAnsi="Times New Roman"/>
                <w:sz w:val="24"/>
                <w:szCs w:val="24"/>
              </w:rPr>
            </w:pPr>
          </w:p>
        </w:tc>
        <w:tc>
          <w:tcPr>
            <w:tcW w:w="2126" w:type="dxa"/>
          </w:tcPr>
          <w:p w:rsidR="007E77C9" w:rsidRPr="0023602B" w:rsidRDefault="007E77C9" w:rsidP="0023602B">
            <w:pPr>
              <w:spacing w:after="0" w:line="240" w:lineRule="auto"/>
              <w:rPr>
                <w:rFonts w:ascii="Times New Roman" w:hAnsi="Times New Roman"/>
                <w:sz w:val="24"/>
                <w:szCs w:val="24"/>
              </w:rPr>
            </w:pPr>
          </w:p>
        </w:tc>
        <w:tc>
          <w:tcPr>
            <w:tcW w:w="844"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2122" w:type="dxa"/>
          </w:tcPr>
          <w:p w:rsidR="007E77C9" w:rsidRPr="0023602B" w:rsidRDefault="007E77C9" w:rsidP="0023602B">
            <w:pPr>
              <w:spacing w:after="0" w:line="240" w:lineRule="auto"/>
              <w:rPr>
                <w:rFonts w:ascii="Times New Roman" w:hAnsi="Times New Roman"/>
                <w:sz w:val="24"/>
                <w:szCs w:val="24"/>
                <w:highlight w:val="yellow"/>
              </w:rPr>
            </w:pPr>
            <w:r w:rsidRPr="0023602B">
              <w:rPr>
                <w:rFonts w:ascii="Times New Roman" w:hAnsi="Times New Roman"/>
                <w:sz w:val="24"/>
                <w:szCs w:val="24"/>
              </w:rPr>
              <w:t>Pastāvīgā  plāksne vai stends</w:t>
            </w:r>
          </w:p>
        </w:tc>
        <w:tc>
          <w:tcPr>
            <w:tcW w:w="4394" w:type="dxa"/>
          </w:tcPr>
          <w:p w:rsidR="007E77C9" w:rsidRPr="0023602B" w:rsidRDefault="007E77C9" w:rsidP="0023602B">
            <w:pPr>
              <w:spacing w:after="0" w:line="240" w:lineRule="auto"/>
              <w:rPr>
                <w:rFonts w:ascii="Times New Roman" w:hAnsi="Times New Roman"/>
                <w:sz w:val="24"/>
                <w:szCs w:val="24"/>
                <w:highlight w:val="yellow"/>
              </w:rPr>
            </w:pPr>
          </w:p>
        </w:tc>
        <w:tc>
          <w:tcPr>
            <w:tcW w:w="2126" w:type="dxa"/>
          </w:tcPr>
          <w:p w:rsidR="007E77C9" w:rsidRPr="0023602B" w:rsidRDefault="007E77C9" w:rsidP="0023602B">
            <w:pPr>
              <w:spacing w:after="0" w:line="240" w:lineRule="auto"/>
              <w:rPr>
                <w:rFonts w:ascii="Times New Roman" w:hAnsi="Times New Roman"/>
                <w:sz w:val="24"/>
                <w:szCs w:val="24"/>
                <w:highlight w:val="yellow"/>
              </w:rPr>
            </w:pPr>
          </w:p>
        </w:tc>
        <w:tc>
          <w:tcPr>
            <w:tcW w:w="844" w:type="dxa"/>
          </w:tcPr>
          <w:p w:rsidR="007E77C9" w:rsidRPr="0023602B" w:rsidRDefault="007E77C9" w:rsidP="0023602B">
            <w:pPr>
              <w:spacing w:after="0" w:line="240" w:lineRule="auto"/>
              <w:rPr>
                <w:rFonts w:ascii="Times New Roman" w:hAnsi="Times New Roman"/>
                <w:sz w:val="24"/>
                <w:szCs w:val="24"/>
                <w:highlight w:val="yellow"/>
              </w:rPr>
            </w:pPr>
          </w:p>
        </w:tc>
      </w:tr>
      <w:tr w:rsidR="007E77C9" w:rsidRPr="0023602B" w:rsidTr="0023602B">
        <w:tc>
          <w:tcPr>
            <w:tcW w:w="2122"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Informācija tīmekļa vietnē</w:t>
            </w:r>
          </w:p>
        </w:tc>
        <w:tc>
          <w:tcPr>
            <w:tcW w:w="4394" w:type="dxa"/>
          </w:tcPr>
          <w:p w:rsidR="007E77C9" w:rsidRPr="0023602B" w:rsidRDefault="007E77C9" w:rsidP="0023602B">
            <w:pPr>
              <w:spacing w:after="0" w:line="240" w:lineRule="auto"/>
              <w:rPr>
                <w:rFonts w:ascii="Times New Roman" w:hAnsi="Times New Roman"/>
                <w:sz w:val="24"/>
                <w:szCs w:val="24"/>
              </w:rPr>
            </w:pPr>
          </w:p>
        </w:tc>
        <w:tc>
          <w:tcPr>
            <w:tcW w:w="2126" w:type="dxa"/>
          </w:tcPr>
          <w:p w:rsidR="007E77C9" w:rsidRPr="0023602B" w:rsidRDefault="007E77C9" w:rsidP="0023602B">
            <w:pPr>
              <w:spacing w:after="0" w:line="240" w:lineRule="auto"/>
              <w:rPr>
                <w:rFonts w:ascii="Times New Roman" w:hAnsi="Times New Roman"/>
                <w:sz w:val="24"/>
                <w:szCs w:val="24"/>
              </w:rPr>
            </w:pPr>
          </w:p>
        </w:tc>
        <w:tc>
          <w:tcPr>
            <w:tcW w:w="844" w:type="dxa"/>
          </w:tcPr>
          <w:p w:rsidR="007E77C9" w:rsidRPr="0023602B" w:rsidRDefault="007E77C9" w:rsidP="0023602B">
            <w:pPr>
              <w:spacing w:after="0" w:line="240" w:lineRule="auto"/>
              <w:rPr>
                <w:rFonts w:ascii="Times New Roman" w:hAnsi="Times New Roman"/>
                <w:sz w:val="24"/>
                <w:szCs w:val="24"/>
              </w:rPr>
            </w:pPr>
          </w:p>
        </w:tc>
      </w:tr>
      <w:tr w:rsidR="007E77C9" w:rsidRPr="0023602B" w:rsidTr="0023602B">
        <w:tc>
          <w:tcPr>
            <w:tcW w:w="2122"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Citi (lūdzu norādīt)</w:t>
            </w:r>
          </w:p>
        </w:tc>
        <w:tc>
          <w:tcPr>
            <w:tcW w:w="4394" w:type="dxa"/>
          </w:tcPr>
          <w:p w:rsidR="007E77C9" w:rsidRPr="0023602B" w:rsidRDefault="007E77C9" w:rsidP="0023602B">
            <w:pPr>
              <w:spacing w:after="0" w:line="240" w:lineRule="auto"/>
              <w:rPr>
                <w:rFonts w:ascii="Times New Roman" w:hAnsi="Times New Roman"/>
                <w:sz w:val="24"/>
                <w:szCs w:val="24"/>
              </w:rPr>
            </w:pPr>
          </w:p>
        </w:tc>
        <w:tc>
          <w:tcPr>
            <w:tcW w:w="2126" w:type="dxa"/>
          </w:tcPr>
          <w:p w:rsidR="007E77C9" w:rsidRPr="0023602B" w:rsidRDefault="007E77C9" w:rsidP="0023602B">
            <w:pPr>
              <w:spacing w:after="0" w:line="240" w:lineRule="auto"/>
              <w:rPr>
                <w:rFonts w:ascii="Times New Roman" w:hAnsi="Times New Roman"/>
                <w:sz w:val="24"/>
                <w:szCs w:val="24"/>
              </w:rPr>
            </w:pPr>
          </w:p>
        </w:tc>
        <w:tc>
          <w:tcPr>
            <w:tcW w:w="844" w:type="dxa"/>
          </w:tcPr>
          <w:p w:rsidR="007E77C9" w:rsidRPr="0023602B" w:rsidRDefault="007E77C9" w:rsidP="0023602B">
            <w:pPr>
              <w:spacing w:after="0" w:line="240" w:lineRule="auto"/>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p w:rsidR="007E77C9" w:rsidRPr="00224B18" w:rsidRDefault="007E77C9" w:rsidP="007C11A5">
      <w:pPr>
        <w:numPr>
          <w:ilvl w:val="0"/>
          <w:numId w:val="34"/>
        </w:numPr>
        <w:spacing w:after="0" w:line="256" w:lineRule="auto"/>
        <w:ind w:left="284" w:right="140" w:hanging="284"/>
        <w:contextualSpacing/>
        <w:jc w:val="both"/>
        <w:rPr>
          <w:rFonts w:ascii="Times New Roman" w:hAnsi="Times New Roman"/>
          <w:sz w:val="24"/>
          <w:szCs w:val="24"/>
        </w:rPr>
      </w:pPr>
      <w:r w:rsidRPr="00224B18">
        <w:rPr>
          <w:rFonts w:ascii="Times New Roman" w:hAnsi="Times New Roman"/>
          <w:i/>
          <w:color w:val="0000FF"/>
          <w:sz w:val="24"/>
          <w:szCs w:val="24"/>
        </w:rPr>
        <w:t>Šajā projekta iesnieguma sadaļā projekta iesniedzējs apraksta plānotos publicitātes pasākumus, kurus tas paredz atbilstoši normatīvajos aktos</w:t>
      </w:r>
      <w:r w:rsidRPr="00224B18">
        <w:rPr>
          <w:rFonts w:ascii="Times New Roman" w:hAnsi="Times New Roman"/>
          <w:sz w:val="24"/>
          <w:szCs w:val="24"/>
          <w:vertAlign w:val="superscript"/>
        </w:rPr>
        <w:footnoteReference w:id="4"/>
      </w:r>
      <w:r w:rsidRPr="00224B18">
        <w:rPr>
          <w:rFonts w:ascii="Times New Roman" w:hAnsi="Times New Roman"/>
          <w:i/>
          <w:color w:val="0000FF"/>
          <w:sz w:val="24"/>
          <w:szCs w:val="24"/>
        </w:rPr>
        <w:t xml:space="preserve"> noteiktajām prasībām un saskaņā ar Vadošās iestādes 2015.gada 31.martā apstiprinātajām ES fondu 2014. – 2020.gada plānošanas perioda publicitātes vadlīnijām ES fondu finansējuma saņēmējiem, kas pieejamas Eiropas Savienības fondu tīmekļa vietnē </w:t>
      </w:r>
      <w:hyperlink r:id="rId18" w:history="1">
        <w:r w:rsidRPr="00224B18">
          <w:rPr>
            <w:rFonts w:ascii="Times New Roman" w:hAnsi="Times New Roman"/>
            <w:i/>
            <w:color w:val="0563C1"/>
            <w:sz w:val="21"/>
            <w:szCs w:val="21"/>
            <w:u w:val="single"/>
          </w:rPr>
          <w:t>http://www.esfondi.lv/upload/00-vadlinijas/vadlinijas_2016/es_fondu_publicitates_vadlinijas_30122016.pdf</w:t>
        </w:r>
      </w:hyperlink>
      <w:r w:rsidRPr="00224B18">
        <w:rPr>
          <w:rFonts w:ascii="Times New Roman" w:hAnsi="Times New Roman"/>
          <w:i/>
          <w:color w:val="1F497D"/>
          <w:sz w:val="21"/>
          <w:szCs w:val="21"/>
        </w:rPr>
        <w:t xml:space="preserve"> </w:t>
      </w:r>
    </w:p>
    <w:p w:rsidR="007E77C9" w:rsidRPr="00224B18" w:rsidRDefault="007E77C9" w:rsidP="006D1B9C">
      <w:pPr>
        <w:numPr>
          <w:ilvl w:val="0"/>
          <w:numId w:val="5"/>
        </w:numPr>
        <w:spacing w:after="0" w:line="256" w:lineRule="auto"/>
        <w:ind w:left="709" w:right="140" w:hanging="425"/>
        <w:contextualSpacing/>
        <w:jc w:val="both"/>
        <w:rPr>
          <w:rFonts w:ascii="Times New Roman" w:hAnsi="Times New Roman"/>
          <w:i/>
          <w:color w:val="0000FF"/>
          <w:sz w:val="24"/>
          <w:szCs w:val="24"/>
        </w:rPr>
      </w:pPr>
      <w:r w:rsidRPr="00224B18">
        <w:rPr>
          <w:rFonts w:ascii="Times New Roman" w:hAnsi="Times New Roman"/>
          <w:i/>
          <w:color w:val="0000FF"/>
          <w:sz w:val="24"/>
          <w:szCs w:val="24"/>
        </w:rPr>
        <w:t>Attiecināmas ir tikai izmaksas par informatīvajiem un publicitātes pasākumiem, kas nodrošina obligāto minimālo publicitātes prasību izpildi.</w:t>
      </w:r>
    </w:p>
    <w:p w:rsidR="007E77C9" w:rsidRPr="00224B18" w:rsidRDefault="007E77C9" w:rsidP="00AB4393">
      <w:pPr>
        <w:spacing w:after="0" w:line="240" w:lineRule="auto"/>
        <w:ind w:left="284" w:right="140"/>
        <w:contextualSpacing/>
        <w:jc w:val="both"/>
        <w:rPr>
          <w:rFonts w:ascii="Times New Roman" w:hAnsi="Times New Roman"/>
          <w:i/>
          <w:color w:val="0000FF"/>
          <w:sz w:val="24"/>
          <w:szCs w:val="24"/>
        </w:rPr>
      </w:pPr>
    </w:p>
    <w:p w:rsidR="007E77C9" w:rsidRPr="00224B18" w:rsidRDefault="007E77C9" w:rsidP="00BE3359">
      <w:pPr>
        <w:pStyle w:val="ListParagraph"/>
        <w:numPr>
          <w:ilvl w:val="0"/>
          <w:numId w:val="76"/>
        </w:numPr>
        <w:tabs>
          <w:tab w:val="left" w:pos="426"/>
        </w:tabs>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Ailē </w:t>
      </w:r>
      <w:r w:rsidRPr="00224B18">
        <w:rPr>
          <w:rFonts w:ascii="Times New Roman" w:hAnsi="Times New Roman"/>
          <w:b/>
          <w:i/>
          <w:color w:val="0000FF"/>
          <w:sz w:val="24"/>
          <w:szCs w:val="24"/>
        </w:rPr>
        <w:t>“Informatīvais plakāts”</w:t>
      </w:r>
      <w:r w:rsidRPr="00224B18">
        <w:rPr>
          <w:rFonts w:ascii="Times New Roman" w:hAnsi="Times New Roman"/>
          <w:i/>
          <w:color w:val="0000FF"/>
          <w:sz w:val="24"/>
          <w:szCs w:val="24"/>
        </w:rPr>
        <w:t xml:space="preserve"> iekļauj informāciju par plakātu, kas finansējuma saņēmējam projekta īstenošanas laikā jānovieto projekta īstenošanas vietās sabiedrībai redzamā vietā, piemēram, pie ēkas ieejas, pasākuma norises vietā u.tml., ar informāciju par projektu tostarp par finansiālo atbalstu no Eiropas Reģionālā attīstības fonda. Plakāta minimālais izmērs A3 jeb 297 x 420 mm. </w:t>
      </w:r>
    </w:p>
    <w:p w:rsidR="007E77C9" w:rsidRPr="00224B18" w:rsidRDefault="007E77C9" w:rsidP="007C11A5">
      <w:pPr>
        <w:pStyle w:val="ListParagraph"/>
        <w:numPr>
          <w:ilvl w:val="0"/>
          <w:numId w:val="78"/>
        </w:numPr>
        <w:spacing w:after="0"/>
        <w:ind w:left="993"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Informatīvo plakātu izvietošana projekta īstenošanas laikā ir obligāta, ja  projekta kopējais publiskais finansējums  </w:t>
      </w:r>
      <w:r w:rsidRPr="00224B18">
        <w:rPr>
          <w:rFonts w:ascii="Times New Roman" w:hAnsi="Times New Roman"/>
          <w:i/>
          <w:color w:val="0000FF"/>
          <w:sz w:val="24"/>
          <w:szCs w:val="24"/>
          <w:u w:val="single"/>
        </w:rPr>
        <w:t>nepārsniedz</w:t>
      </w:r>
      <w:r w:rsidRPr="00224B18">
        <w:rPr>
          <w:rFonts w:ascii="Times New Roman" w:hAnsi="Times New Roman"/>
          <w:i/>
          <w:color w:val="0000FF"/>
          <w:sz w:val="24"/>
          <w:szCs w:val="24"/>
        </w:rPr>
        <w:t xml:space="preserve"> 500 000 </w:t>
      </w:r>
      <w:proofErr w:type="spellStart"/>
      <w:r w:rsidRPr="00224B18">
        <w:rPr>
          <w:rFonts w:ascii="Times New Roman" w:hAnsi="Times New Roman"/>
          <w:i/>
          <w:color w:val="0000FF"/>
          <w:sz w:val="24"/>
          <w:szCs w:val="24"/>
        </w:rPr>
        <w:t>euro</w:t>
      </w:r>
      <w:proofErr w:type="spellEnd"/>
      <w:r w:rsidRPr="00224B18">
        <w:rPr>
          <w:rFonts w:ascii="Times New Roman" w:hAnsi="Times New Roman"/>
          <w:i/>
          <w:color w:val="0000FF"/>
          <w:sz w:val="24"/>
          <w:szCs w:val="24"/>
        </w:rPr>
        <w:t xml:space="preserve"> vai arī, ja projekta kopējais publiskais finansējums  </w:t>
      </w:r>
      <w:r w:rsidRPr="00224B18">
        <w:rPr>
          <w:rFonts w:ascii="Times New Roman" w:hAnsi="Times New Roman"/>
          <w:i/>
          <w:color w:val="0000FF"/>
          <w:sz w:val="24"/>
          <w:szCs w:val="24"/>
          <w:u w:val="single"/>
        </w:rPr>
        <w:t>pārsniedz</w:t>
      </w:r>
      <w:r w:rsidRPr="00224B18">
        <w:rPr>
          <w:rFonts w:ascii="Times New Roman" w:hAnsi="Times New Roman"/>
          <w:i/>
          <w:color w:val="0000FF"/>
          <w:sz w:val="24"/>
          <w:szCs w:val="24"/>
        </w:rPr>
        <w:t xml:space="preserve"> 500 000 </w:t>
      </w:r>
      <w:proofErr w:type="spellStart"/>
      <w:r w:rsidRPr="00224B18">
        <w:rPr>
          <w:rFonts w:ascii="Times New Roman" w:hAnsi="Times New Roman"/>
          <w:i/>
          <w:color w:val="0000FF"/>
          <w:sz w:val="24"/>
          <w:szCs w:val="24"/>
        </w:rPr>
        <w:t>euro</w:t>
      </w:r>
      <w:proofErr w:type="spellEnd"/>
      <w:r w:rsidRPr="00224B18">
        <w:rPr>
          <w:rFonts w:ascii="Times New Roman" w:hAnsi="Times New Roman"/>
          <w:i/>
          <w:color w:val="0000FF"/>
          <w:sz w:val="24"/>
          <w:szCs w:val="24"/>
        </w:rPr>
        <w:t>, bet projekta ietvaros netiek iegādātas iekārtas.</w:t>
      </w:r>
    </w:p>
    <w:p w:rsidR="007E77C9" w:rsidRPr="00224B18" w:rsidRDefault="007E77C9" w:rsidP="00BE3359">
      <w:pPr>
        <w:pStyle w:val="ListParagraph"/>
        <w:numPr>
          <w:ilvl w:val="0"/>
          <w:numId w:val="76"/>
        </w:numPr>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Ailē “</w:t>
      </w:r>
      <w:r w:rsidRPr="00224B18">
        <w:rPr>
          <w:rFonts w:ascii="Times New Roman" w:hAnsi="Times New Roman"/>
          <w:b/>
          <w:i/>
          <w:color w:val="0000FF"/>
          <w:sz w:val="24"/>
          <w:szCs w:val="24"/>
        </w:rPr>
        <w:t>Lielformāta informatīvais stends”</w:t>
      </w:r>
      <w:r w:rsidRPr="00224B18">
        <w:rPr>
          <w:rFonts w:ascii="Times New Roman" w:hAnsi="Times New Roman"/>
          <w:i/>
          <w:color w:val="0000FF"/>
          <w:sz w:val="24"/>
          <w:szCs w:val="24"/>
        </w:rPr>
        <w:t xml:space="preserve"> iekļauj informāciju par </w:t>
      </w:r>
      <w:r w:rsidRPr="00224B18">
        <w:rPr>
          <w:rFonts w:ascii="Times New Roman" w:hAnsi="Times New Roman"/>
          <w:i/>
          <w:color w:val="0000FF"/>
          <w:sz w:val="24"/>
          <w:szCs w:val="24"/>
          <w:u w:val="single"/>
        </w:rPr>
        <w:t>pagaidu informācijas stendu</w:t>
      </w:r>
      <w:r w:rsidRPr="00224B18">
        <w:rPr>
          <w:rFonts w:ascii="Times New Roman" w:hAnsi="Times New Roman"/>
          <w:i/>
          <w:color w:val="0000FF"/>
          <w:sz w:val="24"/>
          <w:szCs w:val="24"/>
        </w:rPr>
        <w:t xml:space="preserve">, kas projekta īstenošanas laikā tiek izvietots sabiedrībai labi redzamā vietā. Minimālais ieteicamais izmērs 800 x 1200 mm. </w:t>
      </w:r>
    </w:p>
    <w:p w:rsidR="007E77C9" w:rsidRPr="00224B18" w:rsidRDefault="007E77C9" w:rsidP="007C11A5">
      <w:pPr>
        <w:pStyle w:val="ListParagraph"/>
        <w:numPr>
          <w:ilvl w:val="0"/>
          <w:numId w:val="78"/>
        </w:numPr>
        <w:spacing w:after="0"/>
        <w:ind w:left="993"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Pagaidu informācijas stenda izvietošana projekta īstenošanas laikā ir obligāta, ja  projekta kopējais publiskais </w:t>
      </w:r>
      <w:r w:rsidRPr="00224B18">
        <w:rPr>
          <w:rFonts w:ascii="Times New Roman" w:hAnsi="Times New Roman"/>
          <w:i/>
          <w:color w:val="0000FF"/>
          <w:sz w:val="24"/>
          <w:szCs w:val="24"/>
          <w:u w:val="single"/>
        </w:rPr>
        <w:t>pārsniedz</w:t>
      </w:r>
      <w:r w:rsidRPr="00224B18">
        <w:rPr>
          <w:rFonts w:ascii="Times New Roman" w:hAnsi="Times New Roman"/>
          <w:i/>
          <w:color w:val="0000FF"/>
          <w:sz w:val="24"/>
          <w:szCs w:val="24"/>
        </w:rPr>
        <w:t xml:space="preserve"> 500 000 </w:t>
      </w:r>
      <w:proofErr w:type="spellStart"/>
      <w:r w:rsidRPr="00224B18">
        <w:rPr>
          <w:rFonts w:ascii="Times New Roman" w:hAnsi="Times New Roman"/>
          <w:i/>
          <w:color w:val="0000FF"/>
          <w:sz w:val="24"/>
          <w:szCs w:val="24"/>
        </w:rPr>
        <w:t>euro</w:t>
      </w:r>
      <w:proofErr w:type="spellEnd"/>
      <w:r w:rsidRPr="00224B18">
        <w:rPr>
          <w:rFonts w:ascii="Times New Roman" w:hAnsi="Times New Roman"/>
          <w:i/>
          <w:color w:val="0000FF"/>
          <w:sz w:val="24"/>
          <w:szCs w:val="24"/>
        </w:rPr>
        <w:t xml:space="preserve"> un projekta ietvaros tiek iegādātas iekārtas.</w:t>
      </w:r>
    </w:p>
    <w:p w:rsidR="007E77C9" w:rsidRPr="00224B18" w:rsidRDefault="007E77C9" w:rsidP="00BE3359">
      <w:pPr>
        <w:pStyle w:val="ListParagraph"/>
        <w:numPr>
          <w:ilvl w:val="0"/>
          <w:numId w:val="76"/>
        </w:numPr>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Ailē </w:t>
      </w:r>
      <w:r w:rsidRPr="00224B18">
        <w:rPr>
          <w:rFonts w:ascii="Times New Roman" w:hAnsi="Times New Roman"/>
          <w:b/>
          <w:i/>
          <w:color w:val="0000FF"/>
          <w:sz w:val="24"/>
          <w:szCs w:val="24"/>
        </w:rPr>
        <w:t>“Pastāvīgā  plāksne vai stends”</w:t>
      </w:r>
      <w:r w:rsidRPr="00224B18">
        <w:rPr>
          <w:rFonts w:ascii="Times New Roman" w:hAnsi="Times New Roman"/>
          <w:i/>
          <w:color w:val="0000FF"/>
          <w:sz w:val="24"/>
          <w:szCs w:val="24"/>
        </w:rPr>
        <w:t xml:space="preserve"> iekļauj informāciju par </w:t>
      </w:r>
      <w:r w:rsidRPr="00224B18">
        <w:rPr>
          <w:rFonts w:ascii="Times New Roman" w:hAnsi="Times New Roman"/>
          <w:i/>
          <w:color w:val="0000FF"/>
          <w:sz w:val="24"/>
          <w:szCs w:val="24"/>
          <w:u w:val="single"/>
        </w:rPr>
        <w:t>pastāvīgo plāksni vai stendu</w:t>
      </w:r>
      <w:r w:rsidRPr="00224B18">
        <w:rPr>
          <w:rFonts w:ascii="Times New Roman" w:hAnsi="Times New Roman"/>
          <w:i/>
          <w:color w:val="0000FF"/>
          <w:sz w:val="24"/>
          <w:szCs w:val="24"/>
        </w:rPr>
        <w:t xml:space="preserve">, kuru projekta īstenošanas vietā izvieto ne vēlāk kā 3 mēnešu laikā pēc projekta pabeigšanas un tā labi redzamā vietā (piemēram, pie ieejas ēkā vai attiecīgajā telpā) atradīsies vismaz 3 gadus pēc projekta īstenošanas pabeigšanas (t.i., pēdējā maksājuma saņemšanas). Ieteicamais pastāvīgā plāksnes minimālais izmērs A4 jeb 210x297 mm, bet pastāvīgajam stendam </w:t>
      </w:r>
    </w:p>
    <w:p w:rsidR="007E77C9" w:rsidRPr="00224B18" w:rsidRDefault="007E77C9" w:rsidP="007C11A5">
      <w:pPr>
        <w:pStyle w:val="ListParagraph"/>
        <w:numPr>
          <w:ilvl w:val="0"/>
          <w:numId w:val="78"/>
        </w:numPr>
        <w:spacing w:after="0"/>
        <w:ind w:left="993"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Pastāvīgās plāksnes izvietošana ir obligāta, ja projekta iesniegumā </w:t>
      </w:r>
      <w:r w:rsidRPr="00224B18">
        <w:rPr>
          <w:rFonts w:ascii="Times New Roman" w:hAnsi="Times New Roman"/>
          <w:i/>
          <w:color w:val="0000FF"/>
          <w:sz w:val="24"/>
          <w:szCs w:val="24"/>
          <w:u w:val="single"/>
        </w:rPr>
        <w:t>ir paredzēta</w:t>
      </w:r>
      <w:r w:rsidRPr="00224B18">
        <w:rPr>
          <w:rFonts w:ascii="Times New Roman" w:hAnsi="Times New Roman"/>
          <w:i/>
          <w:color w:val="0000FF"/>
          <w:sz w:val="24"/>
          <w:szCs w:val="24"/>
        </w:rPr>
        <w:t xml:space="preserve"> iekārtu iegāde un projekta kopējais publiskais finansējums </w:t>
      </w:r>
      <w:r w:rsidRPr="00224B18">
        <w:rPr>
          <w:rFonts w:ascii="Times New Roman" w:hAnsi="Times New Roman"/>
          <w:i/>
          <w:color w:val="0000FF"/>
          <w:sz w:val="24"/>
          <w:szCs w:val="24"/>
          <w:u w:val="single"/>
        </w:rPr>
        <w:t xml:space="preserve">pārsniedz </w:t>
      </w:r>
      <w:r w:rsidRPr="00224B18">
        <w:rPr>
          <w:rFonts w:ascii="Times New Roman" w:hAnsi="Times New Roman"/>
          <w:i/>
          <w:color w:val="0000FF"/>
          <w:sz w:val="24"/>
          <w:szCs w:val="24"/>
        </w:rPr>
        <w:t>500 000 EUR.</w:t>
      </w:r>
    </w:p>
    <w:p w:rsidR="007E77C9" w:rsidRPr="00224B18" w:rsidRDefault="007E77C9" w:rsidP="00BE3359">
      <w:pPr>
        <w:pStyle w:val="ListParagraph"/>
        <w:numPr>
          <w:ilvl w:val="0"/>
          <w:numId w:val="77"/>
        </w:numPr>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Ailē “</w:t>
      </w:r>
      <w:r w:rsidRPr="00224B18">
        <w:rPr>
          <w:rFonts w:ascii="Times New Roman" w:hAnsi="Times New Roman"/>
          <w:b/>
          <w:i/>
          <w:color w:val="0000FF"/>
          <w:sz w:val="24"/>
          <w:szCs w:val="24"/>
        </w:rPr>
        <w:t>Informācija tīmekļa vietnē</w:t>
      </w:r>
      <w:r w:rsidRPr="00224B18">
        <w:rPr>
          <w:rFonts w:ascii="Times New Roman" w:hAnsi="Times New Roman"/>
          <w:i/>
          <w:color w:val="0000F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224B18">
        <w:rPr>
          <w:rFonts w:ascii="Times New Roman" w:hAnsi="Times New Roman"/>
          <w:i/>
          <w:color w:val="0000FF"/>
          <w:sz w:val="24"/>
          <w:szCs w:val="24"/>
          <w:u w:val="single"/>
        </w:rPr>
        <w:t>ne retāk kā reizi trijos mēnešos</w:t>
      </w:r>
      <w:r w:rsidRPr="00224B18">
        <w:rPr>
          <w:rFonts w:ascii="Times New Roman" w:hAnsi="Times New Roman"/>
          <w:i/>
          <w:color w:val="0000FF"/>
          <w:sz w:val="24"/>
          <w:szCs w:val="24"/>
        </w:rPr>
        <w:t>.</w:t>
      </w:r>
    </w:p>
    <w:p w:rsidR="007E77C9" w:rsidRPr="00224B18" w:rsidRDefault="007E77C9" w:rsidP="00BE3359">
      <w:pPr>
        <w:pStyle w:val="ListParagraph"/>
        <w:numPr>
          <w:ilvl w:val="0"/>
          <w:numId w:val="77"/>
        </w:numPr>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Ailē “</w:t>
      </w:r>
      <w:r w:rsidRPr="00224B18">
        <w:rPr>
          <w:rFonts w:ascii="Times New Roman" w:hAnsi="Times New Roman"/>
          <w:b/>
          <w:i/>
          <w:color w:val="0000FF"/>
          <w:sz w:val="24"/>
          <w:szCs w:val="24"/>
        </w:rPr>
        <w:t>Citi</w:t>
      </w:r>
      <w:r w:rsidRPr="00224B18">
        <w:rPr>
          <w:rFonts w:ascii="Times New Roman" w:hAnsi="Times New Roman"/>
          <w:i/>
          <w:color w:val="0000FF"/>
          <w:sz w:val="24"/>
          <w:szCs w:val="24"/>
        </w:rPr>
        <w:t>” norāda informāciju par plānotajiem pasākumiem, kas saistīti ar informēšanu par projektu, taču nav uzskatāmi par obligātajiem publicitātes pasākumiem. Kā ari norāda, ka ikvienā dokumentā, kas attiecas uz pasākuma īstenošanu un kas paredzēts sabiedrībai vai dalībniekiem, iekļauj informāciju par to, ka darbības īstenošanu ir atbalstījis Eiropas Reģionālās attīstības fonds.</w:t>
      </w:r>
    </w:p>
    <w:p w:rsidR="007E77C9" w:rsidRPr="00224B18" w:rsidRDefault="007E77C9" w:rsidP="00E432C4">
      <w:pPr>
        <w:spacing w:after="0"/>
        <w:ind w:right="140"/>
        <w:jc w:val="both"/>
        <w:rPr>
          <w:rFonts w:ascii="Times New Roman" w:hAnsi="Times New Roman"/>
          <w:i/>
          <w:color w:val="0000FF"/>
          <w:sz w:val="24"/>
          <w:szCs w:val="24"/>
        </w:rPr>
      </w:pPr>
    </w:p>
    <w:p w:rsidR="007E77C9" w:rsidRPr="00224B18" w:rsidRDefault="007E77C9" w:rsidP="00BE3359">
      <w:pPr>
        <w:pStyle w:val="ListParagraph"/>
        <w:numPr>
          <w:ilvl w:val="0"/>
          <w:numId w:val="77"/>
        </w:numPr>
        <w:tabs>
          <w:tab w:val="left" w:pos="142"/>
        </w:tabs>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Kolonnā </w:t>
      </w:r>
      <w:r w:rsidRPr="00224B18">
        <w:rPr>
          <w:rFonts w:ascii="Times New Roman" w:hAnsi="Times New Roman"/>
          <w:b/>
          <w:i/>
          <w:color w:val="0000FF"/>
          <w:sz w:val="24"/>
          <w:szCs w:val="24"/>
        </w:rPr>
        <w:t>“Pasākuma apraksts”</w:t>
      </w:r>
      <w:r w:rsidRPr="00224B18">
        <w:rPr>
          <w:rFonts w:ascii="Times New Roman" w:hAnsi="Times New Roman"/>
          <w:i/>
          <w:color w:val="0000FF"/>
          <w:sz w:val="24"/>
          <w:szCs w:val="24"/>
        </w:rPr>
        <w:t xml:space="preserve"> sniedz informāciju: </w:t>
      </w:r>
    </w:p>
    <w:p w:rsidR="007E77C9" w:rsidRPr="00224B18" w:rsidRDefault="007E77C9" w:rsidP="007C11A5">
      <w:pPr>
        <w:numPr>
          <w:ilvl w:val="0"/>
          <w:numId w:val="75"/>
        </w:numPr>
        <w:spacing w:after="0" w:line="256" w:lineRule="auto"/>
        <w:ind w:left="993" w:right="140" w:hanging="426"/>
        <w:contextualSpacing/>
        <w:jc w:val="both"/>
        <w:rPr>
          <w:rFonts w:ascii="Times New Roman" w:hAnsi="Times New Roman"/>
          <w:i/>
          <w:color w:val="0000FF"/>
          <w:sz w:val="24"/>
          <w:szCs w:val="24"/>
        </w:rPr>
      </w:pPr>
      <w:r w:rsidRPr="00224B18">
        <w:rPr>
          <w:rFonts w:ascii="Times New Roman" w:hAnsi="Times New Roman"/>
          <w:i/>
          <w:color w:val="0000FF"/>
          <w:sz w:val="24"/>
          <w:szCs w:val="24"/>
        </w:rPr>
        <w:t>par projekta mērķa grupu, kas piedalās projekta darbību īstenošanā un tiek informēta, ka projekts tiek līdzfinansēts no Eiropas Reģionālā attīstības fonda (ERAF);</w:t>
      </w:r>
    </w:p>
    <w:p w:rsidR="007E77C9" w:rsidRPr="00224B18" w:rsidRDefault="007E77C9" w:rsidP="007C11A5">
      <w:pPr>
        <w:numPr>
          <w:ilvl w:val="0"/>
          <w:numId w:val="75"/>
        </w:numPr>
        <w:spacing w:after="0" w:line="256" w:lineRule="auto"/>
        <w:ind w:left="993" w:right="140" w:hanging="426"/>
        <w:contextualSpacing/>
        <w:jc w:val="both"/>
        <w:rPr>
          <w:rFonts w:ascii="Times New Roman" w:hAnsi="Times New Roman"/>
          <w:i/>
          <w:color w:val="0000FF"/>
          <w:sz w:val="24"/>
          <w:szCs w:val="24"/>
        </w:rPr>
      </w:pPr>
      <w:r w:rsidRPr="00224B18">
        <w:rPr>
          <w:rFonts w:ascii="Times New Roman" w:hAnsi="Times New Roman"/>
          <w:i/>
          <w:color w:val="0000FF"/>
          <w:sz w:val="24"/>
          <w:szCs w:val="24"/>
        </w:rPr>
        <w:t xml:space="preserve">par to kā tiks nodrošināts, lai personas, kas piedalās projekta darbību īstenošanā, būtu informētas par šo finansējumu; </w:t>
      </w:r>
    </w:p>
    <w:p w:rsidR="007E77C9" w:rsidRPr="00224B18" w:rsidRDefault="007E77C9" w:rsidP="007C11A5">
      <w:pPr>
        <w:numPr>
          <w:ilvl w:val="0"/>
          <w:numId w:val="75"/>
        </w:numPr>
        <w:spacing w:after="0" w:line="256" w:lineRule="auto"/>
        <w:ind w:left="993" w:right="140" w:hanging="426"/>
        <w:contextualSpacing/>
        <w:jc w:val="both"/>
        <w:rPr>
          <w:rFonts w:ascii="Times New Roman" w:hAnsi="Times New Roman"/>
          <w:i/>
          <w:color w:val="0000FF"/>
          <w:sz w:val="24"/>
          <w:szCs w:val="24"/>
        </w:rPr>
      </w:pPr>
      <w:r w:rsidRPr="00224B18">
        <w:rPr>
          <w:rFonts w:ascii="Times New Roman" w:hAnsi="Times New Roman"/>
          <w:i/>
          <w:color w:val="0000FF"/>
          <w:sz w:val="24"/>
          <w:szCs w:val="24"/>
        </w:rPr>
        <w:t>par to ko šis konkrētais publicitātes pasākums ietver un kas to īstenos un cik bieži.</w:t>
      </w:r>
    </w:p>
    <w:p w:rsidR="007E77C9" w:rsidRPr="00224B18" w:rsidRDefault="007E77C9" w:rsidP="00BE3359">
      <w:pPr>
        <w:pStyle w:val="ListParagraph"/>
        <w:numPr>
          <w:ilvl w:val="0"/>
          <w:numId w:val="79"/>
        </w:numPr>
        <w:spacing w:after="0"/>
        <w:ind w:left="284" w:right="140" w:hanging="284"/>
        <w:jc w:val="both"/>
        <w:rPr>
          <w:rFonts w:ascii="Times New Roman" w:hAnsi="Times New Roman"/>
          <w:i/>
          <w:color w:val="0000FF"/>
          <w:sz w:val="24"/>
          <w:szCs w:val="24"/>
        </w:rPr>
      </w:pPr>
      <w:r w:rsidRPr="00224B18">
        <w:rPr>
          <w:rFonts w:ascii="Times New Roman" w:hAnsi="Times New Roman"/>
          <w:i/>
          <w:color w:val="0000FF"/>
          <w:sz w:val="24"/>
          <w:szCs w:val="24"/>
        </w:rPr>
        <w:t xml:space="preserve">Kolonnā </w:t>
      </w:r>
      <w:r w:rsidRPr="00224B18">
        <w:rPr>
          <w:rFonts w:ascii="Times New Roman" w:hAnsi="Times New Roman"/>
          <w:b/>
          <w:i/>
          <w:color w:val="0000FF"/>
          <w:sz w:val="24"/>
          <w:szCs w:val="24"/>
        </w:rPr>
        <w:t>“Īstenošanas periods”</w:t>
      </w:r>
      <w:r w:rsidRPr="00224B18">
        <w:rPr>
          <w:rFonts w:ascii="Times New Roman" w:hAnsi="Times New Roman"/>
          <w:i/>
          <w:color w:val="0000FF"/>
          <w:sz w:val="24"/>
          <w:szCs w:val="24"/>
        </w:rPr>
        <w:t xml:space="preserve"> norāda plānoto attiecīgā pasākuma īstenošanas laika posmu, piemēram, viss projekta īstenošanas laiks vai konkrēti gada ceturkšņi.</w:t>
      </w:r>
    </w:p>
    <w:p w:rsidR="007E77C9" w:rsidRPr="00224B18" w:rsidRDefault="007E77C9" w:rsidP="007C11A5">
      <w:pPr>
        <w:pStyle w:val="ListParagraph"/>
        <w:numPr>
          <w:ilvl w:val="0"/>
          <w:numId w:val="79"/>
        </w:numPr>
        <w:ind w:right="140"/>
        <w:jc w:val="both"/>
        <w:rPr>
          <w:rFonts w:ascii="Times New Roman" w:hAnsi="Times New Roman"/>
          <w:sz w:val="24"/>
          <w:szCs w:val="24"/>
        </w:rPr>
      </w:pPr>
      <w:r w:rsidRPr="00224B18">
        <w:rPr>
          <w:rFonts w:ascii="Times New Roman" w:hAnsi="Times New Roman"/>
          <w:i/>
          <w:color w:val="0000FF"/>
          <w:sz w:val="24"/>
          <w:szCs w:val="24"/>
        </w:rPr>
        <w:t xml:space="preserve">Kolonnā </w:t>
      </w:r>
      <w:r w:rsidRPr="00224B18">
        <w:rPr>
          <w:rFonts w:ascii="Times New Roman" w:hAnsi="Times New Roman"/>
          <w:b/>
          <w:i/>
          <w:color w:val="0000FF"/>
          <w:sz w:val="24"/>
          <w:szCs w:val="24"/>
        </w:rPr>
        <w:t xml:space="preserve">“Skaits” </w:t>
      </w:r>
      <w:r w:rsidRPr="00224B18">
        <w:rPr>
          <w:rFonts w:ascii="Times New Roman" w:hAnsi="Times New Roman"/>
          <w:i/>
          <w:color w:val="0000FF"/>
          <w:sz w:val="24"/>
          <w:szCs w:val="24"/>
        </w:rPr>
        <w:t xml:space="preserve">norāda kopējo plānoto attiecīgo pasākumu </w:t>
      </w:r>
      <w:r w:rsidRPr="00224B18">
        <w:rPr>
          <w:rFonts w:ascii="Times New Roman" w:hAnsi="Times New Roman"/>
          <w:i/>
          <w:color w:val="0000CC"/>
          <w:sz w:val="24"/>
          <w:szCs w:val="24"/>
        </w:rPr>
        <w:t>skaitu.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772"/>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25" w:name="_Toc496274505"/>
            <w:r w:rsidRPr="0023602B">
              <w:rPr>
                <w:rFonts w:ascii="Times New Roman" w:hAnsi="Times New Roman"/>
                <w:b/>
                <w:color w:val="auto"/>
                <w:sz w:val="24"/>
                <w:szCs w:val="24"/>
              </w:rPr>
              <w:t>6.SADAĻA – PROJEKTA REZULTĀTU UZTURĒŠANA UN ILGTSPĒJAS NODROŠINĀŠANA</w:t>
            </w:r>
            <w:bookmarkEnd w:id="25"/>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vAlign w:val="center"/>
          </w:tcPr>
          <w:p w:rsidR="007E77C9" w:rsidRPr="0023602B" w:rsidRDefault="007E77C9" w:rsidP="0023602B">
            <w:pPr>
              <w:spacing w:after="0" w:line="240" w:lineRule="auto"/>
              <w:rPr>
                <w:rFonts w:ascii="Times New Roman" w:hAnsi="Times New Roman"/>
                <w:b/>
                <w:sz w:val="24"/>
                <w:szCs w:val="24"/>
              </w:rPr>
            </w:pPr>
            <w:bookmarkStart w:id="26" w:name="_Toc496274506"/>
            <w:r w:rsidRPr="0023602B">
              <w:rPr>
                <w:rStyle w:val="Heading2Char"/>
                <w:rFonts w:ascii="Times New Roman" w:hAnsi="Times New Roman"/>
                <w:b/>
                <w:color w:val="auto"/>
                <w:sz w:val="24"/>
                <w:szCs w:val="24"/>
              </w:rPr>
              <w:t>6.1. Aprakstīt, kā tiks nodrošināta projektā sasniegto rezultātu uzturēšana pēc projekta pabeigšanas</w:t>
            </w:r>
            <w:bookmarkEnd w:id="26"/>
            <w:r w:rsidRPr="0023602B">
              <w:rPr>
                <w:rFonts w:ascii="Times New Roman" w:hAnsi="Times New Roman"/>
                <w:b/>
                <w:sz w:val="24"/>
                <w:szCs w:val="24"/>
              </w:rPr>
              <w:t xml:space="preserve"> (&lt; 3000 zīmes &gt;):</w:t>
            </w:r>
          </w:p>
        </w:tc>
      </w:tr>
      <w:tr w:rsidR="007E77C9" w:rsidRPr="0023602B" w:rsidTr="0023602B">
        <w:trPr>
          <w:trHeight w:val="808"/>
        </w:trPr>
        <w:tc>
          <w:tcPr>
            <w:tcW w:w="9486" w:type="dxa"/>
          </w:tcPr>
          <w:p w:rsidR="007E77C9" w:rsidRPr="0023602B" w:rsidRDefault="007E77C9" w:rsidP="0023602B">
            <w:pPr>
              <w:numPr>
                <w:ilvl w:val="0"/>
                <w:numId w:val="42"/>
              </w:numPr>
              <w:spacing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Apraksta projektā sasniegto rezultātu uzturēšanu pēc projekta īstenošanas pabeigšanas (pēc noslēguma maksājuma saņemšanas) paredzēto finansēšanas mehānismu un norāda vai projekta rezultātu uzturēšanai ir paredzēts piesaistīt papildu līdzekļus. Gadījumā, ja rezultātu uzturēšanai ir paredzēts piesaistīt papildu līdzekļus, tad norāda plānoto finanšu avotu.</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c>
          <w:tcPr>
            <w:tcW w:w="9486" w:type="dxa"/>
            <w:vAlign w:val="center"/>
          </w:tcPr>
          <w:p w:rsidR="007E77C9" w:rsidRPr="0023602B" w:rsidRDefault="007E77C9" w:rsidP="0023602B">
            <w:pPr>
              <w:pStyle w:val="Heading2"/>
              <w:spacing w:line="240" w:lineRule="auto"/>
              <w:jc w:val="both"/>
              <w:rPr>
                <w:rFonts w:ascii="Times New Roman" w:hAnsi="Times New Roman"/>
                <w:b/>
                <w:sz w:val="24"/>
                <w:szCs w:val="24"/>
              </w:rPr>
            </w:pPr>
            <w:bookmarkStart w:id="27" w:name="_Toc496274507"/>
            <w:r w:rsidRPr="0023602B">
              <w:rPr>
                <w:rFonts w:ascii="Times New Roman" w:hAnsi="Times New Roman"/>
                <w:b/>
                <w:color w:val="auto"/>
                <w:sz w:val="24"/>
                <w:szCs w:val="24"/>
              </w:rPr>
              <w:t>6.2. Aprakstīt, kā tiks nodrošināta projektā sasniegto rādītāju ilgtspēja pēc projekta pabeigšanas</w:t>
            </w:r>
            <w:bookmarkEnd w:id="27"/>
            <w:r w:rsidRPr="0023602B">
              <w:rPr>
                <w:rFonts w:ascii="Times New Roman" w:hAnsi="Times New Roman"/>
                <w:b/>
                <w:sz w:val="24"/>
                <w:szCs w:val="24"/>
              </w:rPr>
              <w:t xml:space="preserve"> </w:t>
            </w:r>
          </w:p>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(&lt;3000 zīmes &gt;):</w:t>
            </w:r>
          </w:p>
        </w:tc>
      </w:tr>
      <w:tr w:rsidR="007E77C9" w:rsidRPr="0023602B" w:rsidTr="0023602B">
        <w:trPr>
          <w:trHeight w:val="874"/>
        </w:trPr>
        <w:tc>
          <w:tcPr>
            <w:tcW w:w="9486" w:type="dxa"/>
          </w:tcPr>
          <w:p w:rsidR="007E77C9" w:rsidRPr="0023602B" w:rsidRDefault="007E77C9" w:rsidP="00310102">
            <w:pPr>
              <w:pStyle w:val="ListParagraph"/>
              <w:numPr>
                <w:ilvl w:val="0"/>
                <w:numId w:val="43"/>
              </w:numPr>
              <w:tabs>
                <w:tab w:val="left" w:pos="29"/>
              </w:tabs>
              <w:spacing w:after="0" w:line="240" w:lineRule="auto"/>
              <w:ind w:left="330"/>
              <w:jc w:val="both"/>
              <w:rPr>
                <w:rFonts w:ascii="Times New Roman" w:hAnsi="Times New Roman"/>
                <w:i/>
                <w:color w:val="0000FF"/>
                <w:sz w:val="24"/>
                <w:szCs w:val="24"/>
              </w:rPr>
            </w:pPr>
            <w:r w:rsidRPr="0023602B">
              <w:rPr>
                <w:rFonts w:ascii="Times New Roman" w:hAnsi="Times New Roman"/>
                <w:i/>
                <w:color w:val="0000FF"/>
                <w:sz w:val="24"/>
                <w:szCs w:val="24"/>
              </w:rPr>
              <w:t>Apraksta un pamato, kā finansējuma saņēmējs un sadarbības partneris (ja attiecināms) pēc projekta pabeigšanas nodrošinās sasniegto rezultātu ilgtspēju vismaz 5 gadus pēc projekta pabeigšanas (pēc noslēguma maksājuma saņemšanas).</w:t>
            </w:r>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28" w:name="_Toc496274508"/>
            <w:r w:rsidRPr="0023602B">
              <w:rPr>
                <w:rFonts w:ascii="Times New Roman" w:hAnsi="Times New Roman"/>
                <w:b/>
                <w:color w:val="auto"/>
                <w:sz w:val="24"/>
                <w:szCs w:val="24"/>
              </w:rPr>
              <w:t>7.SADAĻA – VALSTS ATBALSTA JAUTĀJUMI</w:t>
            </w:r>
            <w:bookmarkEnd w:id="28"/>
          </w:p>
        </w:tc>
      </w:tr>
    </w:tbl>
    <w:p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7.1.</w:t>
            </w:r>
          </w:p>
        </w:tc>
        <w:tc>
          <w:tcPr>
            <w:tcW w:w="3104"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rsidR="007E77C9" w:rsidRPr="0023602B" w:rsidRDefault="007E77C9" w:rsidP="0023602B">
            <w:pPr>
              <w:pStyle w:val="ListParagraph"/>
              <w:numPr>
                <w:ilvl w:val="0"/>
                <w:numId w:val="54"/>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Šajā SAM pasākumā projekta iesniedzējs izvēlas vienu no turpmāk minētajām klasifikatora vērtībām.</w:t>
            </w:r>
          </w:p>
          <w:p w:rsidR="007E77C9" w:rsidRPr="0023602B" w:rsidRDefault="007E77C9" w:rsidP="0023602B">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rsidR="007E77C9" w:rsidRPr="0023602B" w:rsidRDefault="007E77C9" w:rsidP="0023602B">
            <w:pPr>
              <w:spacing w:after="0" w:line="240" w:lineRule="auto"/>
              <w:jc w:val="both"/>
              <w:rPr>
                <w:rFonts w:ascii="Times New Roman" w:hAnsi="Times New Roman"/>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w:t>
            </w:r>
            <w:proofErr w:type="spellStart"/>
            <w:r w:rsidRPr="0023602B">
              <w:rPr>
                <w:rFonts w:ascii="Times New Roman" w:hAnsi="Times New Roman"/>
                <w:i/>
                <w:color w:val="0000FF"/>
                <w:sz w:val="24"/>
                <w:szCs w:val="24"/>
              </w:rPr>
              <w:t>apakšsadaļās</w:t>
            </w:r>
            <w:proofErr w:type="spellEnd"/>
            <w:r w:rsidRPr="0023602B">
              <w:rPr>
                <w:rFonts w:ascii="Times New Roman" w:hAnsi="Times New Roman"/>
                <w:i/>
                <w:color w:val="0000FF"/>
                <w:sz w:val="24"/>
                <w:szCs w:val="24"/>
              </w:rPr>
              <w:t xml:space="preserve">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7.2.</w:t>
            </w:r>
          </w:p>
        </w:tc>
        <w:tc>
          <w:tcPr>
            <w:tcW w:w="3104" w:type="dxa"/>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sz w:val="24"/>
                <w:szCs w:val="24"/>
              </w:rPr>
              <w:t>Šajā SAM pasākumā projekta iesniedzējs norāda “tiešais maksājums no valsts vai pašvaldības budžeta (subsīdija vai dotācija)”</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7.3.</w:t>
            </w:r>
          </w:p>
        </w:tc>
        <w:tc>
          <w:tcPr>
            <w:tcW w:w="8730" w:type="dxa"/>
            <w:gridSpan w:val="3"/>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lastRenderedPageBreak/>
              <w:t>7.3.1.</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i/>
                <w:sz w:val="24"/>
                <w:szCs w:val="24"/>
              </w:rPr>
              <w:t>Atbalsts pētniecībai, attīstībai un inovācijai - atbalsts pētniecības un attīstības projektiem - fundamentālie pētījumi (Komisijas regulas 651/2014 25.panta 2.punkta a)apakšpunkts)</w:t>
            </w:r>
          </w:p>
        </w:tc>
        <w:tc>
          <w:tcPr>
            <w:tcW w:w="314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sz w:val="24"/>
                <w:szCs w:val="24"/>
              </w:rPr>
              <w:t>Finansējuma saņēmējs izvēlas šo klasifikatora vērtību, ja projektā ir paredzēta pētniecība, kas ietver fundamentālos pētījumus (MK noteikumu 56., 63. un 85. punkts)</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7.3.2.</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i/>
                <w:sz w:val="24"/>
                <w:szCs w:val="24"/>
              </w:rPr>
              <w:t>Atbalsts pētniecībai, attīstībai un inovācijai - atbalsts pētniecības un attīstības projektiem - rūpnieciskie pētījumi (Komisijas regulas 651/2014 25.panta 2.punkta b) apakšpunkts)</w:t>
            </w:r>
          </w:p>
        </w:tc>
        <w:tc>
          <w:tcPr>
            <w:tcW w:w="314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sz w:val="24"/>
                <w:szCs w:val="24"/>
              </w:rPr>
              <w:t>Finansējuma saņēmējs izvēlas šo klasifikatora vērtību, ja projektā ir paredzēta pētniecība, kas ietver rūpnieciskos pētījumus (MK noteikumu 56., 63. un 85. punkts)</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7.3.3.</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i/>
                <w:color w:val="0000FF"/>
              </w:rPr>
              <w:t>Atbalsts pētniecībai, attīstībai un inovācijai - atbalsts pētniecības un attīstības projektiem - eksperimentālā izstrāde (Komisijas regulas 651/2014 25.panta 2.punkta c)apakšpunkts)</w:t>
            </w:r>
          </w:p>
        </w:tc>
        <w:tc>
          <w:tcPr>
            <w:tcW w:w="314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rPr>
              <w:t xml:space="preserve">Finansējuma saņēmējs izvēlas šo klasifikatora vērtību, ja projektā ir paredzēta pētniecība, kas ietver eksperimentālu izstrādi, ja tiek īstenoti rūpnieciskie pētījumi (MK noteikumu </w:t>
            </w:r>
            <w:r w:rsidRPr="0023602B">
              <w:rPr>
                <w:rFonts w:ascii="Times New Roman" w:hAnsi="Times New Roman"/>
                <w:i/>
                <w:sz w:val="24"/>
                <w:szCs w:val="24"/>
              </w:rPr>
              <w:t>56., 63. un 85. punkts</w:t>
            </w:r>
            <w:r w:rsidRPr="0023602B">
              <w:rPr>
                <w:rFonts w:ascii="Times New Roman" w:hAnsi="Times New Roman"/>
                <w:i/>
                <w:color w:val="0000FF"/>
              </w:rPr>
              <w:t>)</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7.3.4.</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i/>
                <w:color w:val="0000FF"/>
              </w:rPr>
              <w:t xml:space="preserve">Atbalsts pētniecībai, attīstībai un inovācijai - atbalsts pētniecības un attīstības projektiem - tehniski ekonomiskā </w:t>
            </w:r>
            <w:proofErr w:type="spellStart"/>
            <w:r w:rsidRPr="0023602B">
              <w:rPr>
                <w:rFonts w:ascii="Times New Roman" w:hAnsi="Times New Roman"/>
                <w:i/>
                <w:color w:val="0000FF"/>
              </w:rPr>
              <w:t>priekšizpēte</w:t>
            </w:r>
            <w:proofErr w:type="spellEnd"/>
            <w:r w:rsidRPr="0023602B">
              <w:rPr>
                <w:rFonts w:ascii="Times New Roman" w:hAnsi="Times New Roman"/>
                <w:i/>
                <w:color w:val="0000FF"/>
              </w:rPr>
              <w:t xml:space="preserve"> (Komisijas regulas 651/2014 25.panta 2.punkta d)apakšpunkts)</w:t>
            </w:r>
          </w:p>
        </w:tc>
        <w:tc>
          <w:tcPr>
            <w:tcW w:w="314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rPr>
              <w:t xml:space="preserve">Finansējuma saņēmējs izvēlas šo klasifikatora vērtību, ja projektā ir paredzēta tehniski ekonomiskā </w:t>
            </w:r>
            <w:proofErr w:type="spellStart"/>
            <w:r w:rsidRPr="0023602B">
              <w:rPr>
                <w:rFonts w:ascii="Times New Roman" w:hAnsi="Times New Roman"/>
                <w:i/>
                <w:color w:val="0000FF"/>
              </w:rPr>
              <w:t>priekšizpēte</w:t>
            </w:r>
            <w:proofErr w:type="spellEnd"/>
            <w:r w:rsidRPr="0023602B">
              <w:rPr>
                <w:rFonts w:ascii="Times New Roman" w:hAnsi="Times New Roman"/>
                <w:i/>
                <w:color w:val="0000FF"/>
              </w:rPr>
              <w:t xml:space="preserve"> un pētniecība (MK noteikumu </w:t>
            </w:r>
            <w:r w:rsidRPr="0023602B">
              <w:rPr>
                <w:rFonts w:ascii="Times New Roman" w:hAnsi="Times New Roman"/>
                <w:i/>
                <w:sz w:val="24"/>
                <w:szCs w:val="24"/>
              </w:rPr>
              <w:t>56., 63. un 85. punkts</w:t>
            </w:r>
            <w:r w:rsidRPr="0023602B">
              <w:rPr>
                <w:rFonts w:ascii="Times New Roman" w:hAnsi="Times New Roman"/>
                <w:i/>
                <w:color w:val="0000FF"/>
              </w:rPr>
              <w:t>)</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7.4.</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Uzņēmums neatbilst grūtībās nonākuša uzņēmuma definīcijai (kā noteikts specifiskā atbalsta mērķa vai tā pasākuma Ministru kabineta noteikumos</w:t>
            </w:r>
          </w:p>
        </w:tc>
        <w:tc>
          <w:tcPr>
            <w:tcW w:w="3146" w:type="dxa"/>
          </w:tcPr>
          <w:p w:rsidR="007E77C9" w:rsidRDefault="007E77C9" w:rsidP="0023602B">
            <w:pPr>
              <w:spacing w:after="0" w:line="240" w:lineRule="auto"/>
              <w:rPr>
                <w:rFonts w:ascii="Times New Roman" w:hAnsi="Times New Roman"/>
                <w:i/>
                <w:color w:val="0000FF"/>
              </w:rPr>
            </w:pPr>
            <w:r w:rsidRPr="0023602B">
              <w:rPr>
                <w:rFonts w:ascii="Times New Roman" w:hAnsi="Times New Roman"/>
                <w:sz w:val="24"/>
                <w:szCs w:val="24"/>
              </w:rPr>
              <w:t>Projekta iesniedzējs norāda “Uzņēmums neatbilst”, ja tas neatbilst grūtībās nonākuša uzņēmuma definīcijai Komisijas regulas Nr. 651/2014 izpratnē.</w:t>
            </w:r>
            <w:r w:rsidRPr="0023602B">
              <w:rPr>
                <w:rFonts w:ascii="Times New Roman" w:hAnsi="Times New Roman"/>
                <w:i/>
                <w:color w:val="0000FF"/>
              </w:rPr>
              <w:t xml:space="preserve"> </w:t>
            </w:r>
          </w:p>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color w:val="0000FF"/>
              </w:rPr>
              <w:t>Šajā SAM pasākumā uz finansējumu nevar pretendēt,  ja projekta iesniedzējs atbilst grūtībās nonākuša uzņēmuma definīcijai.</w:t>
            </w:r>
          </w:p>
        </w:tc>
      </w:tr>
      <w:tr w:rsidR="007E77C9" w:rsidRPr="0023602B" w:rsidTr="0023602B">
        <w:tc>
          <w:tcPr>
            <w:tcW w:w="75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7.5.</w:t>
            </w:r>
          </w:p>
        </w:tc>
        <w:tc>
          <w:tcPr>
            <w:tcW w:w="5584" w:type="dxa"/>
            <w:gridSpan w:val="2"/>
          </w:tcPr>
          <w:p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Projekts nav uzsākts (atbilstoši specifiskā atbalsta mērķa vai tā pasākuma Ministru kabineta noteikumos noteiktajam termiņam)</w:t>
            </w:r>
          </w:p>
        </w:tc>
        <w:tc>
          <w:tcPr>
            <w:tcW w:w="3146" w:type="dxa"/>
          </w:tcPr>
          <w:p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sz w:val="24"/>
                <w:szCs w:val="24"/>
              </w:rPr>
              <w:t>Projekta iesniedzējs norāda, vai “Projekts nav uzsākts” pirms MK noteikumu 65.2.punktā noteiktā termiņa.</w:t>
            </w:r>
          </w:p>
        </w:tc>
      </w:tr>
    </w:tbl>
    <w:p w:rsidR="007E77C9" w:rsidRDefault="007E77C9"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r>
        <w:rPr>
          <w:rFonts w:ascii="Times New Roman" w:hAnsi="Times New Roman"/>
          <w:i/>
          <w:sz w:val="24"/>
          <w:szCs w:val="24"/>
        </w:rPr>
        <w:t>.</w:t>
      </w:r>
    </w:p>
    <w:p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rsidTr="0023602B">
        <w:trPr>
          <w:trHeight w:val="547"/>
        </w:trPr>
        <w:tc>
          <w:tcPr>
            <w:tcW w:w="9486" w:type="dxa"/>
            <w:shd w:val="clear" w:color="auto" w:fill="D9D9D9"/>
            <w:vAlign w:val="center"/>
          </w:tcPr>
          <w:p w:rsidR="007E77C9" w:rsidRPr="0023602B" w:rsidRDefault="007E77C9" w:rsidP="0023602B">
            <w:pPr>
              <w:pStyle w:val="Heading1"/>
              <w:spacing w:before="0" w:line="240" w:lineRule="auto"/>
              <w:jc w:val="center"/>
              <w:rPr>
                <w:rFonts w:ascii="Times New Roman" w:hAnsi="Times New Roman"/>
                <w:b/>
                <w:sz w:val="24"/>
                <w:szCs w:val="24"/>
              </w:rPr>
            </w:pPr>
            <w:bookmarkStart w:id="29" w:name="_Toc496274509"/>
            <w:r w:rsidRPr="0023602B">
              <w:rPr>
                <w:rFonts w:ascii="Times New Roman" w:hAnsi="Times New Roman"/>
                <w:b/>
                <w:color w:val="auto"/>
                <w:sz w:val="24"/>
                <w:szCs w:val="24"/>
              </w:rPr>
              <w:t>8.SADAĻA - APLIECINĀJUMS</w:t>
            </w:r>
            <w:bookmarkEnd w:id="29"/>
          </w:p>
        </w:tc>
      </w:tr>
    </w:tbl>
    <w:p w:rsidR="007E77C9" w:rsidRPr="003A7637" w:rsidRDefault="007E77C9" w:rsidP="003C5410">
      <w:pPr>
        <w:rPr>
          <w:rFonts w:ascii="Times New Roman" w:hAnsi="Times New Roman"/>
          <w:sz w:val="24"/>
          <w:szCs w:val="24"/>
        </w:rPr>
      </w:pPr>
    </w:p>
    <w:p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rsidR="007E77C9" w:rsidRPr="003A7637" w:rsidRDefault="007E77C9" w:rsidP="00032C33">
      <w:pPr>
        <w:spacing w:after="0"/>
        <w:ind w:left="5760" w:firstLine="720"/>
        <w:jc w:val="right"/>
        <w:rPr>
          <w:rFonts w:ascii="Times New Roman" w:hAnsi="Times New Roman"/>
          <w:i/>
          <w:sz w:val="24"/>
          <w:szCs w:val="24"/>
        </w:rPr>
      </w:pPr>
    </w:p>
    <w:p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rsidR="007E77C9" w:rsidRPr="003A7637" w:rsidRDefault="007E77C9" w:rsidP="00032C33">
      <w:pPr>
        <w:jc w:val="right"/>
        <w:rPr>
          <w:rFonts w:ascii="Times New Roman" w:hAnsi="Times New Roman"/>
          <w:sz w:val="24"/>
          <w:szCs w:val="24"/>
        </w:rPr>
      </w:pPr>
    </w:p>
    <w:p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rsidR="007E77C9" w:rsidRPr="003A7637" w:rsidRDefault="007E77C9" w:rsidP="00032C33">
      <w:pPr>
        <w:rPr>
          <w:rFonts w:ascii="Times New Roman" w:hAnsi="Times New Roman"/>
          <w:sz w:val="24"/>
          <w:szCs w:val="24"/>
        </w:rPr>
      </w:pPr>
      <w:r w:rsidRPr="003A7637">
        <w:rPr>
          <w:rFonts w:ascii="Times New Roman" w:hAnsi="Times New Roman"/>
          <w:sz w:val="24"/>
          <w:szCs w:val="24"/>
        </w:rPr>
        <w:t>apliecinu, ka projekta iesnieguma iesniegšanas brīdī,</w:t>
      </w:r>
    </w:p>
    <w:p w:rsidR="007E77C9" w:rsidRPr="003A7637" w:rsidRDefault="007E77C9"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iesniedzējs neatbilst nevienam no Eiropas Savienības struktūrfondu un Kohēzijas fonda 2014.-2020.gada plānošanas perioda vadības likuma 23.pantā pirmajā daļā minētajiem projektu iesniedzēju izslēgšanas noteikumiem;</w:t>
      </w:r>
    </w:p>
    <w:p w:rsidR="007E77C9" w:rsidRPr="003A7637" w:rsidRDefault="007E77C9"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rsidR="007E77C9" w:rsidRPr="003A7637" w:rsidRDefault="007E77C9"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iesniegumā un tā pielikumos sniegtās ziņas atbilst patiesībai un projekta īstenošanai pieprasītais Eiropas Savienības fonda līdzfinansējums tiks izmantots saskaņā ar projekta iesniegumā noteikto;</w:t>
      </w:r>
    </w:p>
    <w:p w:rsidR="007E77C9" w:rsidRPr="003A7637" w:rsidRDefault="007E77C9"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projekta izmaksu pieauguma gadījumā projekta iesniedzējs sedz visas izmaksas, kas var rasties izmaksu svārstību rezultātā.</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Apliecinu, ka esmu iepazinies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ar attiecīgā Eiropas Savienības fonda specifikā atbalsta mērķa vai tā pasākuma nosacījumiem un atlases nolikumā noteiktajām prasībām.</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Piekrītu projekta iesniegumā norādīto datu apstrādei Kohēzijas politikas fondu vadības informācijas sistēmā 2014.-2020.gadam un to nodošanai citām valsts informācijas sistēmām.</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 xml:space="preserve"> Apliecinu, ka projekta iesniegumam pievienotās kopijas atbilst manā rīcībā esošiem dokumentu oriģināliem un projekta iesnieguma kopijas un elektroniskā versija atbilst iesniegtā projekta iesnieguma oriģinālam.</w:t>
      </w:r>
    </w:p>
    <w:p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p>
    <w:p w:rsidR="007E77C9" w:rsidRPr="003A7637" w:rsidRDefault="007E77C9" w:rsidP="00032C33">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rsidR="007E77C9" w:rsidRPr="003A7637" w:rsidRDefault="007E77C9" w:rsidP="00032C33">
      <w:pPr>
        <w:spacing w:after="0"/>
        <w:ind w:left="2160"/>
        <w:rPr>
          <w:rFonts w:ascii="Times New Roman" w:hAnsi="Times New Roman"/>
          <w:i/>
          <w:sz w:val="24"/>
          <w:szCs w:val="24"/>
        </w:rPr>
      </w:pPr>
      <w:r w:rsidRPr="003A7637">
        <w:rPr>
          <w:rFonts w:ascii="Times New Roman" w:hAnsi="Times New Roman"/>
          <w:i/>
          <w:sz w:val="24"/>
          <w:szCs w:val="24"/>
        </w:rPr>
        <w:t>Datums:</w:t>
      </w:r>
    </w:p>
    <w:p w:rsidR="007E77C9" w:rsidRPr="003A7637" w:rsidRDefault="007E77C9" w:rsidP="00032C33">
      <w:pPr>
        <w:ind w:left="3600" w:firstLine="720"/>
        <w:rPr>
          <w:rFonts w:ascii="Times New Roman" w:hAnsi="Times New Roman"/>
          <w:i/>
          <w:sz w:val="24"/>
          <w:szCs w:val="24"/>
        </w:rPr>
      </w:pPr>
      <w:r w:rsidRPr="003A7637">
        <w:rPr>
          <w:rFonts w:ascii="Times New Roman" w:hAnsi="Times New Roman"/>
          <w:i/>
          <w:sz w:val="24"/>
          <w:szCs w:val="24"/>
        </w:rPr>
        <w:t xml:space="preserve"> </w:t>
      </w:r>
      <w:proofErr w:type="spellStart"/>
      <w:r w:rsidRPr="003A7637">
        <w:rPr>
          <w:rFonts w:ascii="Times New Roman" w:hAnsi="Times New Roman"/>
          <w:i/>
          <w:sz w:val="24"/>
          <w:szCs w:val="24"/>
        </w:rPr>
        <w:t>dd</w:t>
      </w:r>
      <w:proofErr w:type="spellEnd"/>
      <w:r w:rsidRPr="003A7637">
        <w:rPr>
          <w:rFonts w:ascii="Times New Roman" w:hAnsi="Times New Roman"/>
          <w:i/>
          <w:sz w:val="24"/>
          <w:szCs w:val="24"/>
        </w:rPr>
        <w:t>/mm/</w:t>
      </w:r>
      <w:proofErr w:type="spellStart"/>
      <w:r w:rsidRPr="003A7637">
        <w:rPr>
          <w:rFonts w:ascii="Times New Roman" w:hAnsi="Times New Roman"/>
          <w:i/>
          <w:sz w:val="24"/>
          <w:szCs w:val="24"/>
        </w:rPr>
        <w:t>gggg</w:t>
      </w:r>
      <w:proofErr w:type="spellEnd"/>
    </w:p>
    <w:p w:rsidR="007E77C9" w:rsidRPr="003A7637" w:rsidRDefault="007E77C9" w:rsidP="00032C33">
      <w:pPr>
        <w:rPr>
          <w:rFonts w:ascii="Times New Roman" w:hAnsi="Times New Roman"/>
          <w:i/>
          <w:sz w:val="24"/>
          <w:szCs w:val="24"/>
        </w:rPr>
      </w:pPr>
      <w:r w:rsidRPr="003A7637">
        <w:rPr>
          <w:rFonts w:ascii="Times New Roman" w:hAnsi="Times New Roman"/>
          <w:i/>
          <w:sz w:val="24"/>
          <w:szCs w:val="24"/>
        </w:rPr>
        <w:lastRenderedPageBreak/>
        <w:t>* gadījumā, ja projekta iesnieguma veidlapa tiek iesniegta Kohēzijas politikas fondu vadības informācijas sistēmā 2014.- 2020.gadam vai ar e-parakstu, paraksta sadaļa nav aizpildāma</w:t>
      </w:r>
    </w:p>
    <w:p w:rsidR="007E77C9" w:rsidRPr="003A7637" w:rsidRDefault="007E77C9" w:rsidP="007C11A5">
      <w:pPr>
        <w:numPr>
          <w:ilvl w:val="0"/>
          <w:numId w:val="67"/>
        </w:numPr>
        <w:spacing w:line="256" w:lineRule="auto"/>
        <w:ind w:left="426" w:right="46"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xml:space="preserve">, kurai iestādē ir noteiktas </w:t>
      </w:r>
      <w:proofErr w:type="spellStart"/>
      <w:r w:rsidRPr="003A7637">
        <w:rPr>
          <w:rFonts w:ascii="Times New Roman" w:hAnsi="Times New Roman"/>
          <w:i/>
          <w:color w:val="0000FF"/>
          <w:sz w:val="24"/>
          <w:szCs w:val="24"/>
        </w:rPr>
        <w:t>paraksttiesības</w:t>
      </w:r>
      <w:proofErr w:type="spellEnd"/>
      <w:r w:rsidRPr="003A7637">
        <w:rPr>
          <w:rFonts w:ascii="Times New Roman" w:hAnsi="Times New Roman"/>
          <w:i/>
          <w:color w:val="0000FF"/>
          <w:sz w:val="24"/>
          <w:szCs w:val="24"/>
        </w:rPr>
        <w:t>.</w:t>
      </w:r>
    </w:p>
    <w:p w:rsidR="007E77C9" w:rsidRPr="003A7637" w:rsidRDefault="007E77C9" w:rsidP="007C11A5">
      <w:pPr>
        <w:numPr>
          <w:ilvl w:val="0"/>
          <w:numId w:val="68"/>
        </w:numPr>
        <w:spacing w:line="256" w:lineRule="auto"/>
        <w:ind w:left="567" w:right="46" w:hanging="425"/>
        <w:contextualSpacing/>
        <w:jc w:val="both"/>
        <w:rPr>
          <w:rFonts w:ascii="Times New Roman" w:hAnsi="Times New Roman"/>
          <w:i/>
          <w:color w:val="0000FF"/>
          <w:sz w:val="24"/>
          <w:szCs w:val="24"/>
        </w:rPr>
      </w:pPr>
      <w:r w:rsidRPr="003A7637">
        <w:rPr>
          <w:rFonts w:ascii="Times New Roman" w:hAnsi="Times New Roman"/>
          <w:i/>
          <w:color w:val="0000FF"/>
          <w:sz w:val="24"/>
          <w:szCs w:val="24"/>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rsidR="007E77C9" w:rsidRPr="003A7637" w:rsidRDefault="007E77C9" w:rsidP="00B21F53">
      <w:pPr>
        <w:ind w:left="567" w:right="46" w:hanging="425"/>
        <w:contextualSpacing/>
        <w:jc w:val="both"/>
        <w:rPr>
          <w:rFonts w:ascii="Times New Roman" w:hAnsi="Times New Roman"/>
          <w:i/>
          <w:color w:val="0000FF"/>
          <w:sz w:val="24"/>
          <w:szCs w:val="24"/>
        </w:rPr>
      </w:pPr>
    </w:p>
    <w:p w:rsidR="007E77C9" w:rsidRPr="003A7637" w:rsidRDefault="007E77C9" w:rsidP="007C11A5">
      <w:pPr>
        <w:numPr>
          <w:ilvl w:val="0"/>
          <w:numId w:val="68"/>
        </w:numPr>
        <w:spacing w:line="256" w:lineRule="auto"/>
        <w:ind w:left="567" w:right="46" w:hanging="425"/>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rsidR="007E77C9" w:rsidRPr="003A7637" w:rsidRDefault="007E77C9" w:rsidP="00A80833">
      <w:pPr>
        <w:pStyle w:val="Heading1"/>
        <w:jc w:val="center"/>
        <w:rPr>
          <w:rFonts w:ascii="Times New Roman" w:hAnsi="Times New Roman"/>
          <w:b/>
          <w:color w:val="auto"/>
          <w:sz w:val="24"/>
          <w:szCs w:val="24"/>
        </w:rPr>
      </w:pPr>
      <w:bookmarkStart w:id="30" w:name="_Toc496274510"/>
      <w:r w:rsidRPr="003A7637">
        <w:rPr>
          <w:rFonts w:ascii="Times New Roman" w:hAnsi="Times New Roman"/>
          <w:b/>
          <w:color w:val="auto"/>
          <w:sz w:val="24"/>
          <w:szCs w:val="24"/>
        </w:rPr>
        <w:lastRenderedPageBreak/>
        <w:t>PIELIKUMI</w:t>
      </w:r>
      <w:bookmarkEnd w:id="30"/>
    </w:p>
    <w:p w:rsidR="007E77C9" w:rsidRPr="003A7637" w:rsidRDefault="007E77C9" w:rsidP="003D0215">
      <w:pPr>
        <w:spacing w:after="0"/>
        <w:ind w:right="252"/>
        <w:jc w:val="right"/>
        <w:rPr>
          <w:rFonts w:ascii="Times New Roman" w:hAnsi="Times New Roman"/>
          <w:sz w:val="24"/>
          <w:szCs w:val="24"/>
        </w:rPr>
      </w:pPr>
      <w:r w:rsidRPr="003A7637">
        <w:rPr>
          <w:rFonts w:ascii="Times New Roman" w:hAnsi="Times New Roman"/>
          <w:sz w:val="24"/>
          <w:szCs w:val="24"/>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rsidTr="0023602B">
        <w:trPr>
          <w:trHeight w:val="558"/>
        </w:trPr>
        <w:tc>
          <w:tcPr>
            <w:tcW w:w="14283" w:type="dxa"/>
            <w:shd w:val="clear" w:color="auto" w:fill="E7E6E6"/>
            <w:vAlign w:val="center"/>
          </w:tcPr>
          <w:p w:rsidR="007E77C9" w:rsidRPr="0023602B" w:rsidRDefault="007E77C9" w:rsidP="0023602B">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Projekta īstenošanas laika grafiks</w:t>
            </w:r>
          </w:p>
        </w:tc>
      </w:tr>
    </w:tbl>
    <w:p w:rsidR="007E77C9" w:rsidRPr="003A7637" w:rsidRDefault="007E77C9" w:rsidP="00AC4EE9">
      <w:pPr>
        <w:jc w:val="right"/>
        <w:rPr>
          <w:rFonts w:ascii="Times New Roman" w:hAnsi="Times New Roman"/>
          <w:sz w:val="24"/>
          <w:szCs w:val="24"/>
        </w:rPr>
      </w:pP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60"/>
        <w:gridCol w:w="389"/>
        <w:gridCol w:w="459"/>
        <w:gridCol w:w="385"/>
        <w:gridCol w:w="464"/>
        <w:gridCol w:w="403"/>
        <w:gridCol w:w="452"/>
        <w:gridCol w:w="425"/>
        <w:gridCol w:w="426"/>
        <w:gridCol w:w="425"/>
        <w:gridCol w:w="425"/>
        <w:gridCol w:w="388"/>
        <w:gridCol w:w="463"/>
        <w:gridCol w:w="424"/>
        <w:gridCol w:w="425"/>
        <w:gridCol w:w="426"/>
        <w:gridCol w:w="425"/>
        <w:gridCol w:w="425"/>
        <w:gridCol w:w="425"/>
        <w:gridCol w:w="426"/>
        <w:gridCol w:w="425"/>
        <w:gridCol w:w="425"/>
        <w:gridCol w:w="425"/>
        <w:gridCol w:w="426"/>
        <w:gridCol w:w="425"/>
        <w:gridCol w:w="425"/>
        <w:gridCol w:w="425"/>
        <w:gridCol w:w="426"/>
        <w:gridCol w:w="524"/>
      </w:tblGrid>
      <w:tr w:rsidR="007E77C9" w:rsidRPr="0023602B" w:rsidTr="0023602B">
        <w:trPr>
          <w:trHeight w:val="284"/>
        </w:trPr>
        <w:tc>
          <w:tcPr>
            <w:tcW w:w="1460" w:type="dxa"/>
            <w:vMerge w:val="restart"/>
          </w:tcPr>
          <w:p w:rsidR="007E77C9" w:rsidRPr="0023602B" w:rsidRDefault="007E77C9" w:rsidP="0023602B">
            <w:pPr>
              <w:spacing w:after="0" w:line="240" w:lineRule="auto"/>
              <w:ind w:right="-109"/>
              <w:rPr>
                <w:rFonts w:ascii="Times New Roman" w:hAnsi="Times New Roman"/>
                <w:sz w:val="24"/>
                <w:szCs w:val="24"/>
              </w:rPr>
            </w:pPr>
            <w:r w:rsidRPr="0023602B">
              <w:rPr>
                <w:rFonts w:ascii="Times New Roman" w:hAnsi="Times New Roman"/>
                <w:sz w:val="24"/>
                <w:szCs w:val="24"/>
              </w:rPr>
              <w:t>Projekta darbības numurs</w:t>
            </w:r>
            <w:r w:rsidRPr="0023602B">
              <w:rPr>
                <w:rFonts w:ascii="Times New Roman" w:hAnsi="Times New Roman"/>
                <w:sz w:val="24"/>
                <w:szCs w:val="24"/>
                <w:vertAlign w:val="superscript"/>
              </w:rPr>
              <w:footnoteReference w:id="5"/>
            </w:r>
          </w:p>
        </w:tc>
        <w:tc>
          <w:tcPr>
            <w:tcW w:w="12006" w:type="dxa"/>
            <w:gridSpan w:val="28"/>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Projekta īstenošanas laika grafiks (ceturkšņos)</w:t>
            </w:r>
            <w:r w:rsidRPr="0023602B">
              <w:rPr>
                <w:rFonts w:ascii="Times New Roman" w:hAnsi="Times New Roman"/>
                <w:sz w:val="24"/>
                <w:szCs w:val="24"/>
                <w:vertAlign w:val="superscript"/>
              </w:rPr>
              <w:footnoteReference w:id="6"/>
            </w:r>
          </w:p>
        </w:tc>
      </w:tr>
      <w:tr w:rsidR="007E77C9" w:rsidRPr="0023602B" w:rsidTr="0023602B">
        <w:tc>
          <w:tcPr>
            <w:tcW w:w="1460" w:type="dxa"/>
            <w:vMerge/>
            <w:vAlign w:val="center"/>
          </w:tcPr>
          <w:p w:rsidR="007E77C9" w:rsidRPr="0023602B" w:rsidRDefault="007E77C9" w:rsidP="0023602B">
            <w:pPr>
              <w:spacing w:after="0" w:line="240" w:lineRule="auto"/>
              <w:rPr>
                <w:rFonts w:ascii="Times New Roman" w:hAnsi="Times New Roman"/>
                <w:sz w:val="24"/>
                <w:szCs w:val="24"/>
              </w:rPr>
            </w:pPr>
          </w:p>
        </w:tc>
        <w:tc>
          <w:tcPr>
            <w:tcW w:w="1697"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2017.gads</w:t>
            </w:r>
          </w:p>
        </w:tc>
        <w:tc>
          <w:tcPr>
            <w:tcW w:w="1706"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2018.gads</w:t>
            </w:r>
          </w:p>
        </w:tc>
        <w:tc>
          <w:tcPr>
            <w:tcW w:w="1701"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2019.gads</w:t>
            </w:r>
          </w:p>
        </w:tc>
        <w:tc>
          <w:tcPr>
            <w:tcW w:w="1700"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2020.gads</w:t>
            </w:r>
          </w:p>
        </w:tc>
        <w:tc>
          <w:tcPr>
            <w:tcW w:w="1701"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2021.gads</w:t>
            </w:r>
          </w:p>
        </w:tc>
        <w:tc>
          <w:tcPr>
            <w:tcW w:w="1701"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2022.gads</w:t>
            </w:r>
          </w:p>
        </w:tc>
        <w:tc>
          <w:tcPr>
            <w:tcW w:w="1800" w:type="dxa"/>
            <w:gridSpan w:val="4"/>
          </w:tcPr>
          <w:p w:rsidR="007E77C9" w:rsidRPr="0023602B" w:rsidRDefault="007E77C9" w:rsidP="0023602B">
            <w:pPr>
              <w:spacing w:after="0" w:line="240" w:lineRule="auto"/>
              <w:jc w:val="center"/>
              <w:rPr>
                <w:rFonts w:ascii="Times New Roman" w:hAnsi="Times New Roman"/>
                <w:color w:val="000000"/>
                <w:sz w:val="24"/>
                <w:szCs w:val="24"/>
              </w:rPr>
            </w:pPr>
            <w:r w:rsidRPr="0023602B">
              <w:rPr>
                <w:rFonts w:ascii="Times New Roman" w:hAnsi="Times New Roman"/>
                <w:color w:val="000000"/>
                <w:sz w:val="24"/>
                <w:szCs w:val="24"/>
              </w:rPr>
              <w:t>2023.gads</w:t>
            </w:r>
          </w:p>
        </w:tc>
      </w:tr>
      <w:tr w:rsidR="007E77C9" w:rsidRPr="0023602B" w:rsidTr="0023602B">
        <w:tc>
          <w:tcPr>
            <w:tcW w:w="1460" w:type="dxa"/>
            <w:vMerge/>
            <w:vAlign w:val="center"/>
          </w:tcPr>
          <w:p w:rsidR="007E77C9" w:rsidRPr="0023602B" w:rsidRDefault="007E77C9" w:rsidP="0023602B">
            <w:pPr>
              <w:spacing w:after="0" w:line="240" w:lineRule="auto"/>
              <w:rPr>
                <w:rFonts w:ascii="Times New Roman" w:hAnsi="Times New Roman"/>
                <w:sz w:val="24"/>
                <w:szCs w:val="24"/>
              </w:rPr>
            </w:pPr>
          </w:p>
        </w:tc>
        <w:tc>
          <w:tcPr>
            <w:tcW w:w="389"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59"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38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64"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03"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52"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26"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388"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63"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24"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426"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426"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426"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1.</w:t>
            </w:r>
          </w:p>
        </w:tc>
        <w:tc>
          <w:tcPr>
            <w:tcW w:w="425"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2.</w:t>
            </w:r>
          </w:p>
        </w:tc>
        <w:tc>
          <w:tcPr>
            <w:tcW w:w="426"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3.</w:t>
            </w:r>
          </w:p>
        </w:tc>
        <w:tc>
          <w:tcPr>
            <w:tcW w:w="524" w:type="dxa"/>
          </w:tcPr>
          <w:p w:rsidR="007E77C9" w:rsidRPr="0023602B" w:rsidRDefault="007E77C9" w:rsidP="0023602B">
            <w:pPr>
              <w:spacing w:after="0" w:line="240" w:lineRule="auto"/>
              <w:jc w:val="center"/>
              <w:rPr>
                <w:rFonts w:ascii="Times New Roman" w:hAnsi="Times New Roman"/>
              </w:rPr>
            </w:pPr>
            <w:r w:rsidRPr="0023602B">
              <w:rPr>
                <w:rFonts w:ascii="Times New Roman" w:hAnsi="Times New Roman"/>
              </w:rPr>
              <w:t>4.</w:t>
            </w:r>
          </w:p>
        </w:tc>
      </w:tr>
      <w:tr w:rsidR="007E77C9" w:rsidRPr="0023602B" w:rsidTr="0023602B">
        <w:tc>
          <w:tcPr>
            <w:tcW w:w="1460"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1.</w:t>
            </w:r>
          </w:p>
        </w:tc>
        <w:tc>
          <w:tcPr>
            <w:tcW w:w="389"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59"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38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P</w:t>
            </w:r>
          </w:p>
        </w:tc>
        <w:tc>
          <w:tcPr>
            <w:tcW w:w="464"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03"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52"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388"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63"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4"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c>
          <w:tcPr>
            <w:tcW w:w="524" w:type="dxa"/>
          </w:tcPr>
          <w:p w:rsidR="007E77C9" w:rsidRPr="0023602B" w:rsidRDefault="007E77C9" w:rsidP="0023602B">
            <w:pPr>
              <w:spacing w:after="0" w:line="240" w:lineRule="auto"/>
              <w:jc w:val="center"/>
              <w:rPr>
                <w:rFonts w:ascii="Times New Roman" w:hAnsi="Times New Roman"/>
                <w:color w:val="0000FF"/>
                <w:sz w:val="24"/>
                <w:szCs w:val="24"/>
              </w:rPr>
            </w:pPr>
            <w:r w:rsidRPr="0023602B">
              <w:rPr>
                <w:rFonts w:ascii="Times New Roman" w:hAnsi="Times New Roman"/>
                <w:i/>
                <w:color w:val="0000FF"/>
                <w:sz w:val="24"/>
                <w:szCs w:val="24"/>
              </w:rPr>
              <w:t>X</w:t>
            </w:r>
          </w:p>
        </w:tc>
      </w:tr>
      <w:tr w:rsidR="007E77C9" w:rsidRPr="0023602B" w:rsidTr="0023602B">
        <w:tc>
          <w:tcPr>
            <w:tcW w:w="1460"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2.</w:t>
            </w:r>
          </w:p>
        </w:tc>
        <w:tc>
          <w:tcPr>
            <w:tcW w:w="389"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59"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P</w:t>
            </w:r>
          </w:p>
        </w:tc>
        <w:tc>
          <w:tcPr>
            <w:tcW w:w="38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P</w:t>
            </w:r>
          </w:p>
        </w:tc>
        <w:tc>
          <w:tcPr>
            <w:tcW w:w="464"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03"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52"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388"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63"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4"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X</w:t>
            </w: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524" w:type="dxa"/>
          </w:tcPr>
          <w:p w:rsidR="007E77C9" w:rsidRPr="0023602B" w:rsidRDefault="007E77C9" w:rsidP="0023602B">
            <w:pPr>
              <w:spacing w:after="0" w:line="240" w:lineRule="auto"/>
              <w:jc w:val="center"/>
              <w:rPr>
                <w:rFonts w:ascii="Times New Roman" w:hAnsi="Times New Roman"/>
                <w:i/>
                <w:color w:val="0000FF"/>
                <w:sz w:val="24"/>
                <w:szCs w:val="24"/>
              </w:rPr>
            </w:pPr>
          </w:p>
        </w:tc>
      </w:tr>
      <w:tr w:rsidR="007E77C9" w:rsidRPr="0023602B" w:rsidTr="0023602B">
        <w:tc>
          <w:tcPr>
            <w:tcW w:w="1460" w:type="dxa"/>
          </w:tcPr>
          <w:p w:rsidR="007E77C9" w:rsidRPr="0023602B" w:rsidRDefault="007E77C9" w:rsidP="0023602B">
            <w:pPr>
              <w:spacing w:after="0" w:line="240" w:lineRule="auto"/>
              <w:jc w:val="center"/>
              <w:rPr>
                <w:rFonts w:ascii="Times New Roman" w:hAnsi="Times New Roman"/>
                <w:i/>
                <w:color w:val="0000FF"/>
                <w:sz w:val="24"/>
                <w:szCs w:val="24"/>
              </w:rPr>
            </w:pPr>
            <w:r w:rsidRPr="0023602B">
              <w:rPr>
                <w:rFonts w:ascii="Times New Roman" w:hAnsi="Times New Roman"/>
                <w:i/>
                <w:color w:val="0000FF"/>
                <w:sz w:val="24"/>
                <w:szCs w:val="24"/>
              </w:rPr>
              <w:t>…</w:t>
            </w:r>
          </w:p>
        </w:tc>
        <w:tc>
          <w:tcPr>
            <w:tcW w:w="389"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59"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38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64"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03"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52"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388"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63"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4"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5"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426" w:type="dxa"/>
          </w:tcPr>
          <w:p w:rsidR="007E77C9" w:rsidRPr="0023602B" w:rsidRDefault="007E77C9" w:rsidP="0023602B">
            <w:pPr>
              <w:spacing w:after="0" w:line="240" w:lineRule="auto"/>
              <w:jc w:val="center"/>
              <w:rPr>
                <w:rFonts w:ascii="Times New Roman" w:hAnsi="Times New Roman"/>
                <w:i/>
                <w:color w:val="0000FF"/>
                <w:sz w:val="24"/>
                <w:szCs w:val="24"/>
              </w:rPr>
            </w:pPr>
          </w:p>
        </w:tc>
        <w:tc>
          <w:tcPr>
            <w:tcW w:w="524" w:type="dxa"/>
          </w:tcPr>
          <w:p w:rsidR="007E77C9" w:rsidRPr="0023602B" w:rsidRDefault="007E77C9" w:rsidP="0023602B">
            <w:pPr>
              <w:spacing w:after="0" w:line="240" w:lineRule="auto"/>
              <w:jc w:val="center"/>
              <w:rPr>
                <w:rFonts w:ascii="Times New Roman" w:hAnsi="Times New Roman"/>
                <w:i/>
                <w:color w:val="0000FF"/>
                <w:sz w:val="24"/>
                <w:szCs w:val="24"/>
              </w:rPr>
            </w:pPr>
          </w:p>
        </w:tc>
      </w:tr>
      <w:tr w:rsidR="007E77C9" w:rsidRPr="0023602B" w:rsidTr="0023602B">
        <w:tc>
          <w:tcPr>
            <w:tcW w:w="1460" w:type="dxa"/>
          </w:tcPr>
          <w:p w:rsidR="007E77C9" w:rsidRPr="0023602B" w:rsidRDefault="007E77C9" w:rsidP="0023602B">
            <w:pPr>
              <w:spacing w:after="0" w:line="240" w:lineRule="auto"/>
              <w:jc w:val="right"/>
              <w:rPr>
                <w:rFonts w:ascii="Times New Roman" w:hAnsi="Times New Roman"/>
                <w:sz w:val="24"/>
                <w:szCs w:val="24"/>
              </w:rPr>
            </w:pPr>
          </w:p>
        </w:tc>
        <w:tc>
          <w:tcPr>
            <w:tcW w:w="389" w:type="dxa"/>
          </w:tcPr>
          <w:p w:rsidR="007E77C9" w:rsidRPr="0023602B" w:rsidRDefault="007E77C9" w:rsidP="0023602B">
            <w:pPr>
              <w:spacing w:after="0" w:line="240" w:lineRule="auto"/>
              <w:jc w:val="right"/>
              <w:rPr>
                <w:rFonts w:ascii="Times New Roman" w:hAnsi="Times New Roman"/>
                <w:sz w:val="24"/>
                <w:szCs w:val="24"/>
              </w:rPr>
            </w:pPr>
          </w:p>
        </w:tc>
        <w:tc>
          <w:tcPr>
            <w:tcW w:w="459" w:type="dxa"/>
          </w:tcPr>
          <w:p w:rsidR="007E77C9" w:rsidRPr="0023602B" w:rsidRDefault="007E77C9" w:rsidP="0023602B">
            <w:pPr>
              <w:spacing w:after="0" w:line="240" w:lineRule="auto"/>
              <w:jc w:val="right"/>
              <w:rPr>
                <w:rFonts w:ascii="Times New Roman" w:hAnsi="Times New Roman"/>
                <w:sz w:val="24"/>
                <w:szCs w:val="24"/>
              </w:rPr>
            </w:pPr>
          </w:p>
        </w:tc>
        <w:tc>
          <w:tcPr>
            <w:tcW w:w="385" w:type="dxa"/>
          </w:tcPr>
          <w:p w:rsidR="007E77C9" w:rsidRPr="0023602B" w:rsidRDefault="007E77C9" w:rsidP="0023602B">
            <w:pPr>
              <w:spacing w:after="0" w:line="240" w:lineRule="auto"/>
              <w:jc w:val="right"/>
              <w:rPr>
                <w:rFonts w:ascii="Times New Roman" w:hAnsi="Times New Roman"/>
                <w:sz w:val="24"/>
                <w:szCs w:val="24"/>
              </w:rPr>
            </w:pPr>
          </w:p>
        </w:tc>
        <w:tc>
          <w:tcPr>
            <w:tcW w:w="464" w:type="dxa"/>
          </w:tcPr>
          <w:p w:rsidR="007E77C9" w:rsidRPr="0023602B" w:rsidRDefault="007E77C9" w:rsidP="0023602B">
            <w:pPr>
              <w:spacing w:after="0" w:line="240" w:lineRule="auto"/>
              <w:jc w:val="right"/>
              <w:rPr>
                <w:rFonts w:ascii="Times New Roman" w:hAnsi="Times New Roman"/>
                <w:sz w:val="24"/>
                <w:szCs w:val="24"/>
              </w:rPr>
            </w:pPr>
          </w:p>
        </w:tc>
        <w:tc>
          <w:tcPr>
            <w:tcW w:w="403" w:type="dxa"/>
          </w:tcPr>
          <w:p w:rsidR="007E77C9" w:rsidRPr="0023602B" w:rsidRDefault="007E77C9" w:rsidP="0023602B">
            <w:pPr>
              <w:spacing w:after="0" w:line="240" w:lineRule="auto"/>
              <w:jc w:val="right"/>
              <w:rPr>
                <w:rFonts w:ascii="Times New Roman" w:hAnsi="Times New Roman"/>
                <w:sz w:val="24"/>
                <w:szCs w:val="24"/>
              </w:rPr>
            </w:pPr>
          </w:p>
        </w:tc>
        <w:tc>
          <w:tcPr>
            <w:tcW w:w="452"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6"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388" w:type="dxa"/>
          </w:tcPr>
          <w:p w:rsidR="007E77C9" w:rsidRPr="0023602B" w:rsidRDefault="007E77C9" w:rsidP="0023602B">
            <w:pPr>
              <w:spacing w:after="0" w:line="240" w:lineRule="auto"/>
              <w:jc w:val="right"/>
              <w:rPr>
                <w:rFonts w:ascii="Times New Roman" w:hAnsi="Times New Roman"/>
                <w:sz w:val="24"/>
                <w:szCs w:val="24"/>
              </w:rPr>
            </w:pPr>
          </w:p>
        </w:tc>
        <w:tc>
          <w:tcPr>
            <w:tcW w:w="463" w:type="dxa"/>
          </w:tcPr>
          <w:p w:rsidR="007E77C9" w:rsidRPr="0023602B" w:rsidRDefault="007E77C9" w:rsidP="0023602B">
            <w:pPr>
              <w:spacing w:after="0" w:line="240" w:lineRule="auto"/>
              <w:jc w:val="right"/>
              <w:rPr>
                <w:rFonts w:ascii="Times New Roman" w:hAnsi="Times New Roman"/>
                <w:sz w:val="24"/>
                <w:szCs w:val="24"/>
              </w:rPr>
            </w:pPr>
          </w:p>
        </w:tc>
        <w:tc>
          <w:tcPr>
            <w:tcW w:w="424"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6"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6"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6"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5" w:type="dxa"/>
          </w:tcPr>
          <w:p w:rsidR="007E77C9" w:rsidRPr="0023602B" w:rsidRDefault="007E77C9" w:rsidP="0023602B">
            <w:pPr>
              <w:spacing w:after="0" w:line="240" w:lineRule="auto"/>
              <w:jc w:val="right"/>
              <w:rPr>
                <w:rFonts w:ascii="Times New Roman" w:hAnsi="Times New Roman"/>
                <w:sz w:val="24"/>
                <w:szCs w:val="24"/>
              </w:rPr>
            </w:pPr>
          </w:p>
        </w:tc>
        <w:tc>
          <w:tcPr>
            <w:tcW w:w="426" w:type="dxa"/>
          </w:tcPr>
          <w:p w:rsidR="007E77C9" w:rsidRPr="0023602B" w:rsidRDefault="007E77C9" w:rsidP="0023602B">
            <w:pPr>
              <w:spacing w:after="0" w:line="240" w:lineRule="auto"/>
              <w:jc w:val="right"/>
              <w:rPr>
                <w:rFonts w:ascii="Times New Roman" w:hAnsi="Times New Roman"/>
                <w:sz w:val="24"/>
                <w:szCs w:val="24"/>
              </w:rPr>
            </w:pPr>
          </w:p>
        </w:tc>
        <w:tc>
          <w:tcPr>
            <w:tcW w:w="524" w:type="dxa"/>
          </w:tcPr>
          <w:p w:rsidR="007E77C9" w:rsidRPr="0023602B" w:rsidRDefault="007E77C9" w:rsidP="0023602B">
            <w:pPr>
              <w:spacing w:after="0" w:line="240" w:lineRule="auto"/>
              <w:jc w:val="right"/>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p w:rsidR="007E77C9" w:rsidRPr="003A7637" w:rsidRDefault="007E77C9" w:rsidP="007C11A5">
      <w:pPr>
        <w:numPr>
          <w:ilvl w:val="0"/>
          <w:numId w:val="63"/>
        </w:numPr>
        <w:spacing w:line="240" w:lineRule="auto"/>
        <w:ind w:left="284" w:right="-142" w:hanging="142"/>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Projekta īstenošanas laika grafikā (1.pielikums) norāda:</w:t>
      </w:r>
    </w:p>
    <w:p w:rsidR="007E77C9" w:rsidRPr="003A7637" w:rsidRDefault="007E77C9" w:rsidP="007C11A5">
      <w:pPr>
        <w:numPr>
          <w:ilvl w:val="0"/>
          <w:numId w:val="66"/>
        </w:numPr>
        <w:spacing w:line="240" w:lineRule="auto"/>
        <w:ind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īstenošanas laiku ceturkšņu un gadu sadalījumā pa veicamajām darbībām un </w:t>
      </w:r>
      <w:proofErr w:type="spellStart"/>
      <w:r w:rsidRPr="003A7637">
        <w:rPr>
          <w:rFonts w:ascii="Times New Roman" w:hAnsi="Times New Roman"/>
          <w:i/>
          <w:color w:val="0000FF"/>
          <w:sz w:val="24"/>
          <w:szCs w:val="24"/>
        </w:rPr>
        <w:t>apakšdarbībām</w:t>
      </w:r>
      <w:proofErr w:type="spellEnd"/>
      <w:r w:rsidRPr="003A7637">
        <w:rPr>
          <w:rFonts w:ascii="Times New Roman" w:hAnsi="Times New Roman"/>
          <w:i/>
          <w:color w:val="0000FF"/>
          <w:sz w:val="24"/>
          <w:szCs w:val="24"/>
        </w:rPr>
        <w:t>, attiecīgos gada ceturkšņus atzīmējot ar  "P", ja attiecīgās darbības tiek īstenotas līdz projekta apstiprināšanai</w:t>
      </w:r>
      <w:r>
        <w:rPr>
          <w:rFonts w:ascii="Times New Roman" w:hAnsi="Times New Roman"/>
          <w:i/>
          <w:color w:val="0000FF"/>
          <w:sz w:val="24"/>
          <w:szCs w:val="24"/>
        </w:rPr>
        <w:t xml:space="preserve">, </w:t>
      </w:r>
      <w:proofErr w:type="spellStart"/>
      <w:r>
        <w:rPr>
          <w:rFonts w:ascii="Times New Roman" w:hAnsi="Times New Roman"/>
          <w:i/>
          <w:color w:val="0000FF"/>
          <w:sz w:val="24"/>
          <w:szCs w:val="24"/>
        </w:rPr>
        <w:t>vai</w:t>
      </w:r>
      <w:r w:rsidRPr="003A7637">
        <w:rPr>
          <w:rFonts w:ascii="Times New Roman" w:hAnsi="Times New Roman"/>
          <w:i/>
          <w:color w:val="0000FF"/>
          <w:sz w:val="24"/>
          <w:szCs w:val="24"/>
        </w:rPr>
        <w:t>„X</w:t>
      </w:r>
      <w:proofErr w:type="spellEnd"/>
      <w:r w:rsidRPr="003A7637">
        <w:rPr>
          <w:rFonts w:ascii="Times New Roman" w:hAnsi="Times New Roman"/>
          <w:i/>
          <w:color w:val="0000FF"/>
          <w:sz w:val="24"/>
          <w:szCs w:val="24"/>
        </w:rPr>
        <w:t>”</w:t>
      </w:r>
      <w:r>
        <w:rPr>
          <w:rFonts w:ascii="Times New Roman" w:hAnsi="Times New Roman"/>
          <w:i/>
          <w:color w:val="0000FF"/>
          <w:sz w:val="24"/>
          <w:szCs w:val="24"/>
        </w:rPr>
        <w:t>, ja attiecīgās darbības tiks īstenotas pēc līguma/vienošanās noslēgšanas;</w:t>
      </w:r>
      <w:r w:rsidRPr="003A7637">
        <w:rPr>
          <w:rFonts w:ascii="Times New Roman" w:hAnsi="Times New Roman"/>
          <w:i/>
          <w:color w:val="0000FF"/>
          <w:sz w:val="24"/>
          <w:szCs w:val="24"/>
        </w:rPr>
        <w:t xml:space="preserve"> </w:t>
      </w:r>
    </w:p>
    <w:p w:rsidR="007E77C9" w:rsidRPr="003A7637" w:rsidRDefault="007E77C9" w:rsidP="007C11A5">
      <w:pPr>
        <w:numPr>
          <w:ilvl w:val="0"/>
          <w:numId w:val="66"/>
        </w:numPr>
        <w:spacing w:line="240" w:lineRule="auto"/>
        <w:ind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katras darbības un </w:t>
      </w:r>
      <w:proofErr w:type="spellStart"/>
      <w:r w:rsidRPr="003A7637">
        <w:rPr>
          <w:rFonts w:ascii="Times New Roman" w:hAnsi="Times New Roman"/>
          <w:i/>
          <w:color w:val="0000FF"/>
          <w:sz w:val="24"/>
          <w:szCs w:val="24"/>
        </w:rPr>
        <w:t>apakšdarbības</w:t>
      </w:r>
      <w:proofErr w:type="spellEnd"/>
      <w:r w:rsidRPr="003A7637">
        <w:rPr>
          <w:rFonts w:ascii="Times New Roman" w:hAnsi="Times New Roman"/>
          <w:i/>
          <w:color w:val="0000FF"/>
          <w:sz w:val="24"/>
          <w:szCs w:val="24"/>
        </w:rPr>
        <w:t xml:space="preserve"> numuru, atbilstoši projekta iesnieguma 1.5.punktā "Projekta darbības un sasniedzamie rezultāti" norādītajai secībai.</w:t>
      </w:r>
    </w:p>
    <w:p w:rsidR="007E77C9" w:rsidRPr="003A7637" w:rsidRDefault="007E77C9" w:rsidP="00B21F53">
      <w:pPr>
        <w:spacing w:line="240" w:lineRule="auto"/>
        <w:ind w:left="284" w:right="-142" w:hanging="142"/>
        <w:contextualSpacing/>
        <w:jc w:val="both"/>
        <w:rPr>
          <w:rFonts w:ascii="Times New Roman" w:hAnsi="Times New Roman"/>
          <w:i/>
          <w:color w:val="0000FF"/>
          <w:sz w:val="24"/>
          <w:szCs w:val="24"/>
        </w:rPr>
      </w:pPr>
    </w:p>
    <w:p w:rsidR="007E77C9" w:rsidRPr="003A7637" w:rsidRDefault="007E77C9" w:rsidP="007C11A5">
      <w:pPr>
        <w:numPr>
          <w:ilvl w:val="0"/>
          <w:numId w:val="63"/>
        </w:numPr>
        <w:spacing w:after="0" w:line="240" w:lineRule="auto"/>
        <w:ind w:left="709" w:right="-142" w:hanging="567"/>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Veidojot projekta darbību ieviešanas laika grafiku, </w:t>
      </w:r>
      <w:r w:rsidRPr="003A7637">
        <w:rPr>
          <w:rFonts w:ascii="Times New Roman" w:hAnsi="Times New Roman"/>
          <w:b/>
          <w:i/>
          <w:color w:val="0000FF"/>
          <w:sz w:val="24"/>
          <w:szCs w:val="24"/>
        </w:rPr>
        <w:t xml:space="preserve">jāuzskaita visas veicamās darbības un </w:t>
      </w:r>
      <w:proofErr w:type="spellStart"/>
      <w:r w:rsidRPr="003A7637">
        <w:rPr>
          <w:rFonts w:ascii="Times New Roman" w:hAnsi="Times New Roman"/>
          <w:b/>
          <w:i/>
          <w:color w:val="0000FF"/>
          <w:sz w:val="24"/>
          <w:szCs w:val="24"/>
        </w:rPr>
        <w:t>apakšdarbības</w:t>
      </w:r>
      <w:proofErr w:type="spellEnd"/>
      <w:r w:rsidRPr="003A7637">
        <w:rPr>
          <w:rFonts w:ascii="Times New Roman" w:hAnsi="Times New Roman"/>
          <w:b/>
          <w:i/>
          <w:color w:val="0000FF"/>
          <w:sz w:val="24"/>
          <w:szCs w:val="24"/>
        </w:rPr>
        <w:t>, kas seko viena otrai loģiskā secībā</w:t>
      </w:r>
      <w:r w:rsidRPr="003A7637">
        <w:rPr>
          <w:rFonts w:ascii="Times New Roman" w:hAnsi="Times New Roman"/>
          <w:i/>
          <w:color w:val="0000FF"/>
          <w:sz w:val="24"/>
          <w:szCs w:val="24"/>
        </w:rPr>
        <w:t>. Darbības, kuru rezultātā nerodas izmērāmas vērtības, nav uzskatāmas par projekta darbībām.</w:t>
      </w:r>
    </w:p>
    <w:p w:rsidR="007E77C9" w:rsidRDefault="007E77C9" w:rsidP="007C11A5">
      <w:pPr>
        <w:numPr>
          <w:ilvl w:val="0"/>
          <w:numId w:val="64"/>
        </w:numPr>
        <w:spacing w:before="240" w:after="0" w:line="240" w:lineRule="auto"/>
        <w:ind w:left="709" w:right="-142" w:hanging="56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īstenošanas laika grafikā norādītajai informācijai par darbību īstenošanas ilgumu jāatbilst projekta finansēšanas plānā (2.pielikums) norādītajai informācijai par projekta finansējuma sadalījumu pa gadiem, kā arī 2.3.punktā "Projekta īstenošanas ilgums (pilnos mēnešos)" norādītajai informācijai par īstenošanas ilgumu.</w:t>
      </w:r>
    </w:p>
    <w:p w:rsidR="007E77C9" w:rsidRPr="003A7637" w:rsidRDefault="007E77C9" w:rsidP="00592BF5">
      <w:pPr>
        <w:spacing w:before="240" w:after="0" w:line="240" w:lineRule="auto"/>
        <w:ind w:left="709" w:right="-142"/>
        <w:contextualSpacing/>
        <w:jc w:val="both"/>
        <w:rPr>
          <w:rFonts w:ascii="Times New Roman" w:hAnsi="Times New Roman"/>
          <w:i/>
          <w:color w:val="0000FF"/>
          <w:sz w:val="24"/>
          <w:szCs w:val="24"/>
        </w:rPr>
      </w:pPr>
    </w:p>
    <w:p w:rsidR="00530273" w:rsidRPr="00530273" w:rsidRDefault="00530273" w:rsidP="00530273">
      <w:pPr>
        <w:numPr>
          <w:ilvl w:val="0"/>
          <w:numId w:val="78"/>
        </w:numPr>
        <w:tabs>
          <w:tab w:val="left" w:pos="709"/>
        </w:tabs>
        <w:ind w:left="709" w:right="34" w:hanging="425"/>
        <w:contextualSpacing/>
        <w:jc w:val="both"/>
        <w:rPr>
          <w:rFonts w:ascii="Times New Roman" w:hAnsi="Times New Roman"/>
          <w:b/>
          <w:i/>
          <w:color w:val="0000FF"/>
          <w:sz w:val="24"/>
          <w:szCs w:val="24"/>
        </w:rPr>
      </w:pPr>
      <w:r w:rsidRPr="00530273">
        <w:rPr>
          <w:rFonts w:ascii="Times New Roman" w:hAnsi="Times New Roman"/>
          <w:b/>
          <w:i/>
          <w:color w:val="0000FF"/>
          <w:sz w:val="24"/>
          <w:szCs w:val="24"/>
        </w:rPr>
        <w:lastRenderedPageBreak/>
        <w:tab/>
        <w:t xml:space="preserve">Projektu var īstenot pēc vienošanās vai līguma par projekta īstenošanu parakstīšanas, un izmaksas par projekta darbību īstenošanu  ir attiecināmas atbilstoši MK noteikumu 65.punktā noteiktajiem termiņiem. </w:t>
      </w:r>
    </w:p>
    <w:p w:rsidR="007E77C9" w:rsidRPr="003A7637" w:rsidRDefault="007E77C9" w:rsidP="00B21F53">
      <w:pPr>
        <w:tabs>
          <w:tab w:val="left" w:pos="738"/>
        </w:tabs>
        <w:ind w:left="738" w:right="34"/>
        <w:contextualSpacing/>
        <w:jc w:val="both"/>
        <w:rPr>
          <w:rFonts w:ascii="Times New Roman" w:hAnsi="Times New Roman"/>
          <w:b/>
          <w:i/>
          <w:color w:val="0000FF"/>
          <w:sz w:val="24"/>
          <w:szCs w:val="24"/>
        </w:rPr>
      </w:pPr>
      <w:r w:rsidRPr="003A7637">
        <w:rPr>
          <w:rFonts w:ascii="Times New Roman" w:hAnsi="Times New Roman"/>
          <w:i/>
          <w:color w:val="0000FF"/>
          <w:sz w:val="24"/>
          <w:szCs w:val="24"/>
        </w:rPr>
        <w:t xml:space="preserve">Trešās kārtas ietvaros atbalstāmas darbības būs: </w:t>
      </w:r>
    </w:p>
    <w:p w:rsidR="007E77C9" w:rsidRPr="003A7637" w:rsidRDefault="007E77C9" w:rsidP="007C11A5">
      <w:pPr>
        <w:numPr>
          <w:ilvl w:val="0"/>
          <w:numId w:val="62"/>
        </w:numPr>
        <w:tabs>
          <w:tab w:val="left" w:pos="738"/>
        </w:tabs>
        <w:ind w:right="34"/>
        <w:contextualSpacing/>
        <w:jc w:val="both"/>
        <w:rPr>
          <w:rFonts w:ascii="Times New Roman" w:hAnsi="Times New Roman"/>
          <w:i/>
          <w:color w:val="0000FF"/>
          <w:sz w:val="24"/>
          <w:szCs w:val="24"/>
        </w:rPr>
      </w:pPr>
      <w:r w:rsidRPr="003A7637">
        <w:rPr>
          <w:rFonts w:ascii="Times New Roman" w:hAnsi="Times New Roman"/>
          <w:i/>
          <w:color w:val="0000FF"/>
          <w:sz w:val="24"/>
          <w:szCs w:val="24"/>
        </w:rPr>
        <w:t>Ar saimniecisku darbību nesaistītam projektam – sākot ar 2017.gada 1.janvāri;</w:t>
      </w:r>
    </w:p>
    <w:p w:rsidR="007E77C9" w:rsidRPr="00224B18" w:rsidRDefault="007E77C9" w:rsidP="007C11A5">
      <w:pPr>
        <w:numPr>
          <w:ilvl w:val="0"/>
          <w:numId w:val="62"/>
        </w:numPr>
        <w:tabs>
          <w:tab w:val="left" w:pos="738"/>
        </w:tabs>
        <w:ind w:right="34"/>
        <w:contextualSpacing/>
        <w:jc w:val="both"/>
        <w:rPr>
          <w:rFonts w:ascii="Times New Roman" w:hAnsi="Times New Roman"/>
          <w:i/>
          <w:color w:val="0000FF"/>
          <w:sz w:val="24"/>
          <w:szCs w:val="24"/>
        </w:rPr>
      </w:pPr>
      <w:r w:rsidRPr="00224B18">
        <w:rPr>
          <w:rFonts w:ascii="Times New Roman" w:hAnsi="Times New Roman"/>
          <w:i/>
          <w:color w:val="0000FF"/>
          <w:sz w:val="24"/>
          <w:szCs w:val="24"/>
        </w:rPr>
        <w:t>Ar saimniecisku darbību saistītam projektam  pēc projekta</w:t>
      </w:r>
      <w:r>
        <w:rPr>
          <w:rFonts w:ascii="Times New Roman" w:hAnsi="Times New Roman"/>
          <w:i/>
          <w:color w:val="0000FF"/>
          <w:sz w:val="24"/>
          <w:szCs w:val="24"/>
        </w:rPr>
        <w:t xml:space="preserve"> iesniegšanas sadarbības iestādē, ievērojot Komisijas regulas Nr. 651/2014 6.panta 2.punktā noteikto.</w:t>
      </w:r>
      <w:r w:rsidRPr="00224B18">
        <w:rPr>
          <w:rFonts w:ascii="Times New Roman" w:hAnsi="Times New Roman"/>
          <w:i/>
          <w:color w:val="0000FF"/>
          <w:sz w:val="24"/>
          <w:szCs w:val="24"/>
        </w:rPr>
        <w:t xml:space="preserve"> </w:t>
      </w:r>
    </w:p>
    <w:p w:rsidR="007E77C9" w:rsidRPr="003A7637" w:rsidRDefault="007E77C9" w:rsidP="00B21F53">
      <w:pPr>
        <w:tabs>
          <w:tab w:val="left" w:pos="738"/>
        </w:tabs>
        <w:ind w:right="34"/>
        <w:jc w:val="both"/>
        <w:rPr>
          <w:rFonts w:ascii="Times New Roman" w:hAnsi="Times New Roman"/>
          <w:i/>
          <w:color w:val="0000FF"/>
          <w:sz w:val="24"/>
          <w:szCs w:val="24"/>
        </w:rPr>
      </w:pPr>
    </w:p>
    <w:p w:rsidR="007E77C9" w:rsidRDefault="007E77C9" w:rsidP="007C11A5">
      <w:pPr>
        <w:numPr>
          <w:ilvl w:val="0"/>
          <w:numId w:val="65"/>
        </w:numPr>
        <w:spacing w:before="240" w:line="240" w:lineRule="auto"/>
        <w:ind w:left="284" w:right="141" w:hanging="142"/>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Projekta īstenošanas laiks nedrīkst būt ilgāks kā līdz 2023. gada 30.novembrim.</w:t>
      </w:r>
    </w:p>
    <w:p w:rsidR="007E77C9" w:rsidRDefault="007E77C9">
      <w:pPr>
        <w:rPr>
          <w:rFonts w:ascii="Times New Roman" w:hAnsi="Times New Roman"/>
          <w:b/>
          <w:i/>
          <w:color w:val="0000FF"/>
          <w:sz w:val="24"/>
          <w:szCs w:val="24"/>
        </w:rPr>
      </w:pPr>
      <w:bookmarkStart w:id="31" w:name="_GoBack"/>
      <w:bookmarkEnd w:id="31"/>
      <w:r>
        <w:rPr>
          <w:rFonts w:ascii="Times New Roman" w:hAnsi="Times New Roman"/>
          <w:b/>
          <w:i/>
          <w:color w:val="0000FF"/>
          <w:sz w:val="24"/>
          <w:szCs w:val="24"/>
        </w:rPr>
        <w:br w:type="page"/>
      </w:r>
    </w:p>
    <w:p w:rsidR="007E77C9" w:rsidRPr="003A7637" w:rsidRDefault="007E77C9" w:rsidP="00AC4EE9">
      <w:pPr>
        <w:spacing w:after="0"/>
        <w:jc w:val="right"/>
        <w:rPr>
          <w:rFonts w:ascii="Times New Roman" w:hAnsi="Times New Roman"/>
          <w:sz w:val="24"/>
          <w:szCs w:val="24"/>
        </w:rPr>
      </w:pPr>
      <w:r w:rsidRPr="003A7637">
        <w:rPr>
          <w:rFonts w:ascii="Times New Roman" w:hAnsi="Times New Roman"/>
          <w:sz w:val="24"/>
          <w:szCs w:val="24"/>
        </w:rPr>
        <w:t>2.pielikums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rsidTr="0023602B">
        <w:trPr>
          <w:trHeight w:val="693"/>
        </w:trPr>
        <w:tc>
          <w:tcPr>
            <w:tcW w:w="14283" w:type="dxa"/>
            <w:shd w:val="clear" w:color="auto" w:fill="E7E6E6"/>
            <w:vAlign w:val="center"/>
          </w:tcPr>
          <w:p w:rsidR="007E77C9" w:rsidRPr="0023602B" w:rsidRDefault="007E77C9" w:rsidP="0023602B">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p>
        </w:tc>
      </w:tr>
    </w:tbl>
    <w:p w:rsidR="007E77C9" w:rsidRPr="003A7637" w:rsidRDefault="007E77C9" w:rsidP="00AC4EE9">
      <w:pPr>
        <w:jc w:val="right"/>
        <w:rPr>
          <w:rFonts w:ascii="Times New Roman" w:hAnsi="Times New Roman"/>
          <w:sz w:val="24"/>
          <w:szCs w:val="24"/>
        </w:rPr>
      </w:pPr>
    </w:p>
    <w:p w:rsidR="007E77C9" w:rsidRPr="003A7637" w:rsidRDefault="007E77C9">
      <w:pPr>
        <w:rPr>
          <w:rFonts w:ascii="Times New Roman" w:hAnsi="Times New Roman"/>
          <w:sz w:val="24"/>
          <w:szCs w:val="24"/>
        </w:rPr>
      </w:pPr>
    </w:p>
    <w:tbl>
      <w:tblPr>
        <w:tblW w:w="1431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1"/>
        <w:gridCol w:w="1379"/>
        <w:gridCol w:w="1364"/>
        <w:gridCol w:w="1372"/>
        <w:gridCol w:w="1372"/>
        <w:gridCol w:w="1372"/>
        <w:gridCol w:w="1279"/>
        <w:gridCol w:w="1533"/>
        <w:gridCol w:w="1176"/>
        <w:gridCol w:w="694"/>
      </w:tblGrid>
      <w:tr w:rsidR="007E77C9" w:rsidRPr="0023602B" w:rsidTr="0023602B">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Finansējuma avots</w:t>
            </w:r>
          </w:p>
        </w:tc>
        <w:tc>
          <w:tcPr>
            <w:tcW w:w="1379"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2017.gads</w:t>
            </w:r>
          </w:p>
        </w:tc>
        <w:tc>
          <w:tcPr>
            <w:tcW w:w="1364"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2018.gads</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2019.gads</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2020.gads</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2021.gads</w:t>
            </w:r>
          </w:p>
        </w:tc>
        <w:tc>
          <w:tcPr>
            <w:tcW w:w="1279" w:type="dxa"/>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sz w:val="24"/>
                <w:szCs w:val="24"/>
              </w:rPr>
              <w:t>2022.gads</w:t>
            </w:r>
          </w:p>
        </w:tc>
        <w:tc>
          <w:tcPr>
            <w:tcW w:w="1533" w:type="dxa"/>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sz w:val="24"/>
                <w:szCs w:val="24"/>
              </w:rPr>
              <w:t>2023.gads</w:t>
            </w:r>
          </w:p>
        </w:tc>
        <w:tc>
          <w:tcPr>
            <w:tcW w:w="1870" w:type="dxa"/>
            <w:gridSpan w:val="2"/>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7E77C9" w:rsidRPr="0023602B" w:rsidTr="0023602B">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p>
        </w:tc>
        <w:tc>
          <w:tcPr>
            <w:tcW w:w="1379"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364"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372"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279"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533"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1176"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c>
          <w:tcPr>
            <w:tcW w:w="694" w:type="dxa"/>
          </w:tcPr>
          <w:p w:rsidR="007E77C9" w:rsidRPr="0023602B" w:rsidRDefault="007E77C9" w:rsidP="0023602B">
            <w:pPr>
              <w:spacing w:after="0" w:line="240" w:lineRule="auto"/>
              <w:jc w:val="center"/>
              <w:rPr>
                <w:rFonts w:ascii="Times New Roman" w:hAnsi="Times New Roman"/>
                <w:sz w:val="24"/>
                <w:szCs w:val="24"/>
              </w:rPr>
            </w:pPr>
            <w:r w:rsidRPr="0023602B">
              <w:rPr>
                <w:rFonts w:ascii="Times New Roman" w:hAnsi="Times New Roman"/>
                <w:sz w:val="24"/>
                <w:szCs w:val="24"/>
              </w:rPr>
              <w:t>%</w:t>
            </w:r>
          </w:p>
        </w:tc>
      </w:tr>
      <w:tr w:rsidR="007E77C9" w:rsidRPr="0023602B" w:rsidTr="0023602B">
        <w:trPr>
          <w:trHeight w:val="279"/>
        </w:trPr>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Eiropas Reģionālās attīstības fonda finansējums</w:t>
            </w:r>
          </w:p>
        </w:tc>
        <w:tc>
          <w:tcPr>
            <w:tcW w:w="1379" w:type="dxa"/>
          </w:tcPr>
          <w:p w:rsidR="007E77C9" w:rsidRPr="0023602B" w:rsidRDefault="007E77C9" w:rsidP="0023602B">
            <w:pPr>
              <w:spacing w:after="0" w:line="240" w:lineRule="auto"/>
              <w:jc w:val="center"/>
              <w:rPr>
                <w:rFonts w:ascii="Times New Roman" w:hAnsi="Times New Roman"/>
                <w:sz w:val="24"/>
                <w:szCs w:val="24"/>
              </w:rPr>
            </w:pPr>
          </w:p>
        </w:tc>
        <w:tc>
          <w:tcPr>
            <w:tcW w:w="1364"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279" w:type="dxa"/>
          </w:tcPr>
          <w:p w:rsidR="007E77C9" w:rsidRPr="0023602B" w:rsidRDefault="007E77C9" w:rsidP="0023602B">
            <w:pPr>
              <w:spacing w:after="0" w:line="240" w:lineRule="auto"/>
              <w:jc w:val="center"/>
              <w:rPr>
                <w:rFonts w:ascii="Times New Roman" w:hAnsi="Times New Roman"/>
                <w:sz w:val="24"/>
                <w:szCs w:val="24"/>
              </w:rPr>
            </w:pPr>
          </w:p>
        </w:tc>
        <w:tc>
          <w:tcPr>
            <w:tcW w:w="1533" w:type="dxa"/>
          </w:tcPr>
          <w:p w:rsidR="007E77C9" w:rsidRPr="0023602B" w:rsidRDefault="007E77C9" w:rsidP="0023602B">
            <w:pPr>
              <w:spacing w:after="0" w:line="240" w:lineRule="auto"/>
              <w:jc w:val="center"/>
              <w:rPr>
                <w:rFonts w:ascii="Times New Roman" w:hAnsi="Times New Roman"/>
                <w:sz w:val="24"/>
                <w:szCs w:val="24"/>
              </w:rPr>
            </w:pPr>
          </w:p>
        </w:tc>
        <w:tc>
          <w:tcPr>
            <w:tcW w:w="1176"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69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rPr>
          <w:trHeight w:val="268"/>
        </w:trPr>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Attiecināmais valsts budžeta finansējums</w:t>
            </w:r>
          </w:p>
        </w:tc>
        <w:tc>
          <w:tcPr>
            <w:tcW w:w="1379" w:type="dxa"/>
          </w:tcPr>
          <w:p w:rsidR="007E77C9" w:rsidRPr="0023602B" w:rsidRDefault="007E77C9" w:rsidP="0023602B">
            <w:pPr>
              <w:spacing w:after="0" w:line="240" w:lineRule="auto"/>
              <w:jc w:val="center"/>
              <w:rPr>
                <w:rFonts w:ascii="Times New Roman" w:hAnsi="Times New Roman"/>
                <w:sz w:val="24"/>
                <w:szCs w:val="24"/>
              </w:rPr>
            </w:pPr>
          </w:p>
        </w:tc>
        <w:tc>
          <w:tcPr>
            <w:tcW w:w="1364"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279" w:type="dxa"/>
          </w:tcPr>
          <w:p w:rsidR="007E77C9" w:rsidRPr="0023602B" w:rsidRDefault="007E77C9" w:rsidP="0023602B">
            <w:pPr>
              <w:spacing w:after="0" w:line="240" w:lineRule="auto"/>
              <w:jc w:val="center"/>
              <w:rPr>
                <w:rFonts w:ascii="Times New Roman" w:hAnsi="Times New Roman"/>
                <w:sz w:val="24"/>
                <w:szCs w:val="24"/>
              </w:rPr>
            </w:pPr>
          </w:p>
        </w:tc>
        <w:tc>
          <w:tcPr>
            <w:tcW w:w="1533" w:type="dxa"/>
          </w:tcPr>
          <w:p w:rsidR="007E77C9" w:rsidRPr="0023602B" w:rsidRDefault="007E77C9" w:rsidP="0023602B">
            <w:pPr>
              <w:spacing w:after="0" w:line="240" w:lineRule="auto"/>
              <w:jc w:val="center"/>
              <w:rPr>
                <w:rFonts w:ascii="Times New Roman" w:hAnsi="Times New Roman"/>
                <w:sz w:val="24"/>
                <w:szCs w:val="24"/>
              </w:rPr>
            </w:pPr>
          </w:p>
        </w:tc>
        <w:tc>
          <w:tcPr>
            <w:tcW w:w="1176"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69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rPr>
          <w:trHeight w:val="273"/>
        </w:trPr>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Publiskās attiecināmās izmaksas</w:t>
            </w:r>
          </w:p>
        </w:tc>
        <w:tc>
          <w:tcPr>
            <w:tcW w:w="1379" w:type="dxa"/>
          </w:tcPr>
          <w:p w:rsidR="007E77C9" w:rsidRPr="0023602B" w:rsidRDefault="007E77C9" w:rsidP="0023602B">
            <w:pPr>
              <w:spacing w:after="0" w:line="240" w:lineRule="auto"/>
              <w:jc w:val="center"/>
              <w:rPr>
                <w:rFonts w:ascii="Times New Roman" w:hAnsi="Times New Roman"/>
                <w:sz w:val="24"/>
                <w:szCs w:val="24"/>
              </w:rPr>
            </w:pPr>
          </w:p>
        </w:tc>
        <w:tc>
          <w:tcPr>
            <w:tcW w:w="1364"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279" w:type="dxa"/>
          </w:tcPr>
          <w:p w:rsidR="007E77C9" w:rsidRPr="0023602B" w:rsidRDefault="007E77C9" w:rsidP="0023602B">
            <w:pPr>
              <w:spacing w:after="0" w:line="240" w:lineRule="auto"/>
              <w:jc w:val="center"/>
              <w:rPr>
                <w:rFonts w:ascii="Times New Roman" w:hAnsi="Times New Roman"/>
                <w:sz w:val="24"/>
                <w:szCs w:val="24"/>
              </w:rPr>
            </w:pPr>
          </w:p>
        </w:tc>
        <w:tc>
          <w:tcPr>
            <w:tcW w:w="1533" w:type="dxa"/>
          </w:tcPr>
          <w:p w:rsidR="007E77C9" w:rsidRPr="0023602B" w:rsidRDefault="007E77C9" w:rsidP="0023602B">
            <w:pPr>
              <w:spacing w:after="0" w:line="240" w:lineRule="auto"/>
              <w:jc w:val="center"/>
              <w:rPr>
                <w:rFonts w:ascii="Times New Roman" w:hAnsi="Times New Roman"/>
                <w:sz w:val="24"/>
                <w:szCs w:val="24"/>
              </w:rPr>
            </w:pPr>
          </w:p>
        </w:tc>
        <w:tc>
          <w:tcPr>
            <w:tcW w:w="1176"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69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rPr>
          <w:trHeight w:val="273"/>
        </w:trPr>
        <w:tc>
          <w:tcPr>
            <w:tcW w:w="2771" w:type="dxa"/>
            <w:shd w:val="clear" w:color="auto" w:fill="D5DCE4"/>
          </w:tcPr>
          <w:p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Privātās attiecināmās izmaksas</w:t>
            </w:r>
          </w:p>
        </w:tc>
        <w:tc>
          <w:tcPr>
            <w:tcW w:w="1379" w:type="dxa"/>
          </w:tcPr>
          <w:p w:rsidR="007E77C9" w:rsidRPr="0023602B" w:rsidRDefault="007E77C9" w:rsidP="0023602B">
            <w:pPr>
              <w:spacing w:after="0" w:line="240" w:lineRule="auto"/>
              <w:jc w:val="center"/>
              <w:rPr>
                <w:rFonts w:ascii="Times New Roman" w:hAnsi="Times New Roman"/>
                <w:sz w:val="24"/>
                <w:szCs w:val="24"/>
              </w:rPr>
            </w:pPr>
          </w:p>
        </w:tc>
        <w:tc>
          <w:tcPr>
            <w:tcW w:w="1364"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279" w:type="dxa"/>
          </w:tcPr>
          <w:p w:rsidR="007E77C9" w:rsidRPr="0023602B" w:rsidRDefault="007E77C9" w:rsidP="0023602B">
            <w:pPr>
              <w:spacing w:after="0" w:line="240" w:lineRule="auto"/>
              <w:jc w:val="center"/>
              <w:rPr>
                <w:rFonts w:ascii="Times New Roman" w:hAnsi="Times New Roman"/>
                <w:sz w:val="24"/>
                <w:szCs w:val="24"/>
              </w:rPr>
            </w:pPr>
          </w:p>
        </w:tc>
        <w:tc>
          <w:tcPr>
            <w:tcW w:w="1533" w:type="dxa"/>
          </w:tcPr>
          <w:p w:rsidR="007E77C9" w:rsidRPr="0023602B" w:rsidRDefault="007E77C9" w:rsidP="0023602B">
            <w:pPr>
              <w:spacing w:after="0" w:line="240" w:lineRule="auto"/>
              <w:jc w:val="center"/>
              <w:rPr>
                <w:rFonts w:ascii="Times New Roman" w:hAnsi="Times New Roman"/>
                <w:sz w:val="24"/>
                <w:szCs w:val="24"/>
              </w:rPr>
            </w:pPr>
          </w:p>
        </w:tc>
        <w:tc>
          <w:tcPr>
            <w:tcW w:w="1176"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69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rPr>
          <w:trHeight w:val="290"/>
        </w:trPr>
        <w:tc>
          <w:tcPr>
            <w:tcW w:w="2771" w:type="dxa"/>
            <w:shd w:val="clear" w:color="auto" w:fill="D5DCE4"/>
          </w:tcPr>
          <w:p w:rsidR="007E77C9" w:rsidRPr="0023602B" w:rsidRDefault="007E77C9" w:rsidP="0023602B">
            <w:pPr>
              <w:spacing w:after="0" w:line="240" w:lineRule="auto"/>
              <w:jc w:val="right"/>
              <w:rPr>
                <w:rFonts w:ascii="Times New Roman" w:hAnsi="Times New Roman"/>
                <w:b/>
                <w:sz w:val="24"/>
                <w:szCs w:val="24"/>
              </w:rPr>
            </w:pPr>
            <w:r w:rsidRPr="0023602B">
              <w:rPr>
                <w:rFonts w:ascii="Times New Roman" w:hAnsi="Times New Roman"/>
                <w:b/>
                <w:sz w:val="24"/>
                <w:szCs w:val="24"/>
              </w:rPr>
              <w:t>Kopējās attiecināmās izmaksas</w:t>
            </w:r>
          </w:p>
        </w:tc>
        <w:tc>
          <w:tcPr>
            <w:tcW w:w="1379"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36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372"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372"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372"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279"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533"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1176"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c>
          <w:tcPr>
            <w:tcW w:w="694" w:type="dxa"/>
            <w:shd w:val="clear" w:color="auto" w:fill="D0CECE"/>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rPr>
          <w:trHeight w:val="323"/>
        </w:trPr>
        <w:tc>
          <w:tcPr>
            <w:tcW w:w="2771" w:type="dxa"/>
            <w:shd w:val="clear" w:color="auto" w:fill="D5DCE4"/>
          </w:tcPr>
          <w:p w:rsidR="007E77C9" w:rsidRPr="0023602B" w:rsidRDefault="007E77C9" w:rsidP="0023602B">
            <w:pPr>
              <w:spacing w:after="0" w:line="240" w:lineRule="auto"/>
              <w:jc w:val="right"/>
              <w:rPr>
                <w:rFonts w:ascii="Times New Roman" w:hAnsi="Times New Roman"/>
                <w:i/>
                <w:sz w:val="24"/>
                <w:szCs w:val="24"/>
              </w:rPr>
            </w:pPr>
            <w:r w:rsidRPr="0023602B">
              <w:rPr>
                <w:rFonts w:ascii="Times New Roman" w:hAnsi="Times New Roman"/>
                <w:i/>
                <w:sz w:val="24"/>
                <w:szCs w:val="24"/>
              </w:rPr>
              <w:t>Kopējās izmaksas</w:t>
            </w:r>
          </w:p>
        </w:tc>
        <w:tc>
          <w:tcPr>
            <w:tcW w:w="1379" w:type="dxa"/>
          </w:tcPr>
          <w:p w:rsidR="007E77C9" w:rsidRPr="0023602B" w:rsidRDefault="007E77C9" w:rsidP="0023602B">
            <w:pPr>
              <w:spacing w:after="0" w:line="240" w:lineRule="auto"/>
              <w:jc w:val="center"/>
              <w:rPr>
                <w:rFonts w:ascii="Times New Roman" w:hAnsi="Times New Roman"/>
                <w:sz w:val="24"/>
                <w:szCs w:val="24"/>
              </w:rPr>
            </w:pPr>
          </w:p>
        </w:tc>
        <w:tc>
          <w:tcPr>
            <w:tcW w:w="1364"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372" w:type="dxa"/>
          </w:tcPr>
          <w:p w:rsidR="007E77C9" w:rsidRPr="0023602B" w:rsidRDefault="007E77C9" w:rsidP="0023602B">
            <w:pPr>
              <w:spacing w:after="0" w:line="240" w:lineRule="auto"/>
              <w:jc w:val="center"/>
              <w:rPr>
                <w:rFonts w:ascii="Times New Roman" w:hAnsi="Times New Roman"/>
                <w:sz w:val="24"/>
                <w:szCs w:val="24"/>
              </w:rPr>
            </w:pPr>
          </w:p>
        </w:tc>
        <w:tc>
          <w:tcPr>
            <w:tcW w:w="1279" w:type="dxa"/>
          </w:tcPr>
          <w:p w:rsidR="007E77C9" w:rsidRPr="0023602B" w:rsidRDefault="007E77C9" w:rsidP="0023602B">
            <w:pPr>
              <w:spacing w:after="0" w:line="240" w:lineRule="auto"/>
              <w:jc w:val="center"/>
              <w:rPr>
                <w:rFonts w:ascii="Times New Roman" w:hAnsi="Times New Roman"/>
                <w:sz w:val="24"/>
                <w:szCs w:val="24"/>
              </w:rPr>
            </w:pPr>
          </w:p>
        </w:tc>
        <w:tc>
          <w:tcPr>
            <w:tcW w:w="1533" w:type="dxa"/>
          </w:tcPr>
          <w:p w:rsidR="007E77C9" w:rsidRPr="0023602B" w:rsidRDefault="007E77C9" w:rsidP="0023602B">
            <w:pPr>
              <w:spacing w:after="0" w:line="240" w:lineRule="auto"/>
              <w:jc w:val="center"/>
              <w:rPr>
                <w:rFonts w:ascii="Times New Roman" w:hAnsi="Times New Roman"/>
                <w:sz w:val="24"/>
                <w:szCs w:val="24"/>
              </w:rPr>
            </w:pPr>
          </w:p>
        </w:tc>
        <w:tc>
          <w:tcPr>
            <w:tcW w:w="1176" w:type="dxa"/>
          </w:tcPr>
          <w:p w:rsidR="007E77C9" w:rsidRPr="0023602B" w:rsidRDefault="007E77C9" w:rsidP="0023602B">
            <w:pPr>
              <w:spacing w:after="0" w:line="240" w:lineRule="auto"/>
              <w:jc w:val="center"/>
              <w:rPr>
                <w:rFonts w:ascii="Times New Roman" w:hAnsi="Times New Roman"/>
                <w:sz w:val="24"/>
                <w:szCs w:val="24"/>
              </w:rPr>
            </w:pPr>
          </w:p>
        </w:tc>
        <w:tc>
          <w:tcPr>
            <w:tcW w:w="694" w:type="dxa"/>
          </w:tcPr>
          <w:p w:rsidR="007E77C9" w:rsidRPr="0023602B" w:rsidRDefault="007E77C9" w:rsidP="0023602B">
            <w:pPr>
              <w:spacing w:after="0" w:line="240" w:lineRule="auto"/>
              <w:jc w:val="center"/>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p w:rsidR="007E77C9" w:rsidRPr="003A7637" w:rsidRDefault="007E77C9" w:rsidP="007C11A5">
      <w:pPr>
        <w:numPr>
          <w:ilvl w:val="0"/>
          <w:numId w:val="18"/>
        </w:numPr>
        <w:spacing w:after="0" w:line="240" w:lineRule="auto"/>
        <w:ind w:left="567" w:right="-142" w:hanging="56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rsidR="007E77C9" w:rsidRPr="003A7637" w:rsidRDefault="007E77C9" w:rsidP="00A90C57">
      <w:pPr>
        <w:spacing w:after="0" w:line="240" w:lineRule="auto"/>
        <w:ind w:left="567" w:right="-142"/>
        <w:contextualSpacing/>
        <w:jc w:val="both"/>
        <w:rPr>
          <w:rFonts w:ascii="Times New Roman" w:hAnsi="Times New Roman"/>
          <w:i/>
          <w:color w:val="0000FF"/>
          <w:sz w:val="24"/>
          <w:szCs w:val="24"/>
        </w:rPr>
      </w:pPr>
    </w:p>
    <w:p w:rsidR="007E77C9" w:rsidRPr="003A7637" w:rsidRDefault="007E77C9" w:rsidP="007C11A5">
      <w:pPr>
        <w:numPr>
          <w:ilvl w:val="0"/>
          <w:numId w:val="18"/>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rsidR="007E77C9" w:rsidRPr="003A7637" w:rsidRDefault="007E77C9" w:rsidP="007C11A5">
      <w:pPr>
        <w:pStyle w:val="ListParagraph"/>
        <w:numPr>
          <w:ilvl w:val="0"/>
          <w:numId w:val="19"/>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visas attiecināmās izmaksas pa gadiem plāno aritmētiski precīzi (gan horizontāli, gan vertikāli viena gada ietvaros) ar diviem cipariem aiz komata, summas norādot </w:t>
      </w:r>
      <w:proofErr w:type="spellStart"/>
      <w:r w:rsidRPr="003A7637">
        <w:rPr>
          <w:rFonts w:ascii="Times New Roman" w:hAnsi="Times New Roman"/>
          <w:i/>
          <w:color w:val="0000FF"/>
          <w:sz w:val="24"/>
          <w:szCs w:val="24"/>
        </w:rPr>
        <w:t>euro</w:t>
      </w:r>
      <w:proofErr w:type="spellEnd"/>
      <w:r w:rsidRPr="003A7637">
        <w:rPr>
          <w:rFonts w:ascii="Times New Roman" w:hAnsi="Times New Roman"/>
          <w:i/>
          <w:color w:val="0000FF"/>
          <w:sz w:val="24"/>
          <w:szCs w:val="24"/>
        </w:rPr>
        <w:t>.</w:t>
      </w:r>
    </w:p>
    <w:p w:rsidR="007E77C9" w:rsidRPr="003A7637" w:rsidRDefault="007E77C9" w:rsidP="007C11A5">
      <w:pPr>
        <w:pStyle w:val="ListParagraph"/>
        <w:numPr>
          <w:ilvl w:val="0"/>
          <w:numId w:val="19"/>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lastRenderedPageBreak/>
        <w:t>projekta iesniedzējs aizpilda tabulu, norādot attiecīgās summas  un nodrošina, ka projekta kopējās attiecināmās izmaksas kolonnā “Kopā” atbilst “Projekta budžeta kopsavilkumā” (3.pielikums) ailē “KOPĀ” norādītajām kopējām attiecināmajām izmaksām;</w:t>
      </w:r>
    </w:p>
    <w:p w:rsidR="007E77C9" w:rsidRPr="003A7637" w:rsidRDefault="007E77C9" w:rsidP="007C11A5">
      <w:pPr>
        <w:pStyle w:val="ListParagraph"/>
        <w:numPr>
          <w:ilvl w:val="0"/>
          <w:numId w:val="19"/>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rsidR="007E77C9" w:rsidRPr="003A7637" w:rsidRDefault="007E77C9" w:rsidP="007C11A5">
      <w:pPr>
        <w:pStyle w:val="ListParagraph"/>
        <w:numPr>
          <w:ilvl w:val="0"/>
          <w:numId w:val="16"/>
        </w:numPr>
        <w:autoSpaceDE w:val="0"/>
        <w:autoSpaceDN w:val="0"/>
        <w:adjustRightInd w:val="0"/>
        <w:spacing w:after="0" w:line="240" w:lineRule="auto"/>
        <w:ind w:left="567" w:right="-142" w:hanging="567"/>
        <w:jc w:val="both"/>
        <w:rPr>
          <w:rFonts w:ascii="Times New Roman" w:hAnsi="Times New Roman"/>
          <w:i/>
          <w:color w:val="0000FF"/>
          <w:sz w:val="24"/>
          <w:szCs w:val="24"/>
        </w:rPr>
      </w:pPr>
      <w:r w:rsidRPr="003A7637">
        <w:rPr>
          <w:rFonts w:ascii="Times New Roman" w:hAnsi="Times New Roman"/>
          <w:i/>
          <w:color w:val="0000FF"/>
          <w:sz w:val="24"/>
          <w:szCs w:val="24"/>
        </w:rPr>
        <w:t>Izmaksu apmēra ier</w:t>
      </w:r>
      <w:r>
        <w:rPr>
          <w:rFonts w:ascii="Times New Roman" w:hAnsi="Times New Roman"/>
          <w:i/>
          <w:color w:val="0000FF"/>
          <w:sz w:val="24"/>
          <w:szCs w:val="24"/>
        </w:rPr>
        <w:t>o</w:t>
      </w:r>
      <w:r w:rsidRPr="003A7637">
        <w:rPr>
          <w:rFonts w:ascii="Times New Roman" w:hAnsi="Times New Roman"/>
          <w:i/>
          <w:color w:val="0000FF"/>
          <w:sz w:val="24"/>
          <w:szCs w:val="24"/>
        </w:rPr>
        <w:t xml:space="preserve">bežojumi ir norādīti aritmētiski precīzi un to apmērs atbilst attiecīgās programmas “Apvārsnis 2020” apakšprogrammas </w:t>
      </w:r>
      <w:r>
        <w:rPr>
          <w:rFonts w:ascii="Times New Roman" w:hAnsi="Times New Roman"/>
          <w:i/>
          <w:color w:val="0000FF"/>
          <w:sz w:val="24"/>
          <w:szCs w:val="24"/>
        </w:rPr>
        <w:t>darba programmā (</w:t>
      </w:r>
      <w:proofErr w:type="spellStart"/>
      <w:r>
        <w:rPr>
          <w:rFonts w:ascii="Times New Roman" w:hAnsi="Times New Roman"/>
          <w:i/>
          <w:color w:val="0000FF"/>
          <w:sz w:val="24"/>
          <w:szCs w:val="24"/>
        </w:rPr>
        <w:t>Work</w:t>
      </w:r>
      <w:proofErr w:type="spellEnd"/>
      <w:r>
        <w:rPr>
          <w:rFonts w:ascii="Times New Roman" w:hAnsi="Times New Roman"/>
          <w:i/>
          <w:color w:val="0000FF"/>
          <w:sz w:val="24"/>
          <w:szCs w:val="24"/>
        </w:rPr>
        <w:t xml:space="preserve"> </w:t>
      </w:r>
      <w:proofErr w:type="spellStart"/>
      <w:r>
        <w:rPr>
          <w:rFonts w:ascii="Times New Roman" w:hAnsi="Times New Roman"/>
          <w:i/>
          <w:color w:val="0000FF"/>
          <w:sz w:val="24"/>
          <w:szCs w:val="24"/>
        </w:rPr>
        <w:t>Programme</w:t>
      </w:r>
      <w:proofErr w:type="spellEnd"/>
      <w:r>
        <w:rPr>
          <w:rFonts w:ascii="Times New Roman" w:hAnsi="Times New Roman"/>
          <w:i/>
          <w:color w:val="0000FF"/>
          <w:sz w:val="24"/>
          <w:szCs w:val="24"/>
        </w:rPr>
        <w:t xml:space="preserve">) </w:t>
      </w:r>
      <w:r w:rsidRPr="003A7637">
        <w:rPr>
          <w:rFonts w:ascii="Times New Roman" w:hAnsi="Times New Roman"/>
          <w:i/>
          <w:color w:val="0000FF"/>
          <w:sz w:val="24"/>
          <w:szCs w:val="24"/>
        </w:rPr>
        <w:t>noteiktajam un atbilst Eiropas Parlamenta un padomes 2013. gada 11.decembra Regulai (ES) Nr. 1291/2013, ar ko izveido Pētniecības un inovācijas pamatprogrammas “Apvārsnis 2020” (2014.-2020.gads)</w:t>
      </w:r>
      <w:r w:rsidRPr="000C01D5">
        <w:rPr>
          <w:rFonts w:ascii="Times New Roman" w:hAnsi="Times New Roman"/>
          <w:i/>
          <w:color w:val="0000FF"/>
          <w:sz w:val="24"/>
          <w:szCs w:val="24"/>
        </w:rPr>
        <w:t xml:space="preserve"> </w:t>
      </w:r>
      <w:r w:rsidRPr="00A20577">
        <w:rPr>
          <w:rFonts w:ascii="Times New Roman" w:hAnsi="Times New Roman"/>
          <w:i/>
          <w:color w:val="0000FF"/>
          <w:sz w:val="24"/>
          <w:szCs w:val="24"/>
        </w:rPr>
        <w:t>un atceļ Lēmumu Nr. </w:t>
      </w:r>
      <w:hyperlink r:id="rId19" w:tgtFrame="_blank" w:history="1">
        <w:r w:rsidRPr="00A20577">
          <w:rPr>
            <w:rStyle w:val="Hyperlink"/>
            <w:rFonts w:ascii="Times New Roman" w:hAnsi="Times New Roman"/>
            <w:i/>
            <w:sz w:val="24"/>
            <w:szCs w:val="24"/>
          </w:rPr>
          <w:t>1982/2006/EK</w:t>
        </w:r>
      </w:hyperlink>
      <w:r w:rsidRPr="00A20577">
        <w:rPr>
          <w:rFonts w:ascii="Times New Roman" w:hAnsi="Times New Roman"/>
          <w:i/>
          <w:color w:val="0000FF"/>
          <w:sz w:val="24"/>
          <w:szCs w:val="24"/>
        </w:rPr>
        <w:t> (Eiropas Savienības Oficiālais Vēstnesis, 2013.</w:t>
      </w:r>
      <w:r>
        <w:rPr>
          <w:rFonts w:ascii="Times New Roman" w:hAnsi="Times New Roman"/>
          <w:i/>
          <w:color w:val="0000FF"/>
          <w:sz w:val="24"/>
          <w:szCs w:val="24"/>
        </w:rPr>
        <w:t> gada 20. decembris, Nr. L 347)</w:t>
      </w:r>
      <w:r w:rsidRPr="00A20577">
        <w:rPr>
          <w:rFonts w:ascii="Times New Roman" w:hAnsi="Times New Roman"/>
          <w:i/>
          <w:color w:val="0000FF"/>
          <w:sz w:val="24"/>
          <w:szCs w:val="24"/>
        </w:rPr>
        <w:t xml:space="preserve"> un Eiropas Parlamenta un Padomes 2013. gada 11. decembra Regulai (ES) Nr. 1290/2013, ar ko nosaka pētniecības un inovācijas pamatprogrammas "Apvārsnis 2020" (2014.–2020. gads) dalības un rezultātu izplatīšanas noteikumus un atceļ Regulu (EK) Nr. 1906/2006 (Eiropas Savienības Oficiālais Vēstnesis, 2013. gada 20. decembris, Nr. L 347)</w:t>
      </w:r>
      <w:r w:rsidRPr="003A7637">
        <w:rPr>
          <w:rFonts w:ascii="Times New Roman" w:hAnsi="Times New Roman"/>
          <w:i/>
          <w:color w:val="0000FF"/>
          <w:sz w:val="24"/>
          <w:szCs w:val="24"/>
        </w:rPr>
        <w:t>, tostarp piemērojot vienas vienības izmaksa</w:t>
      </w:r>
      <w:r>
        <w:rPr>
          <w:rFonts w:ascii="Times New Roman" w:hAnsi="Times New Roman"/>
          <w:i/>
          <w:color w:val="0000FF"/>
          <w:sz w:val="24"/>
          <w:szCs w:val="24"/>
        </w:rPr>
        <w:t>s</w:t>
      </w:r>
      <w:r w:rsidRPr="003A7637">
        <w:rPr>
          <w:rFonts w:ascii="Times New Roman" w:hAnsi="Times New Roman"/>
          <w:i/>
          <w:color w:val="0000FF"/>
          <w:sz w:val="24"/>
          <w:szCs w:val="24"/>
        </w:rPr>
        <w:t>, ja tādas ir paredzētas attiecīgajos programmas “Apvārsnis 2020” apakšprogrammu finansēšanas nosacījumos.</w:t>
      </w:r>
    </w:p>
    <w:p w:rsidR="007E77C9" w:rsidRPr="003A7637" w:rsidRDefault="007E77C9" w:rsidP="007C11A5">
      <w:pPr>
        <w:pStyle w:val="ListParagraph"/>
        <w:numPr>
          <w:ilvl w:val="0"/>
          <w:numId w:val="16"/>
        </w:numPr>
        <w:autoSpaceDE w:val="0"/>
        <w:autoSpaceDN w:val="0"/>
        <w:adjustRightInd w:val="0"/>
        <w:spacing w:after="0" w:line="240" w:lineRule="auto"/>
        <w:ind w:left="567" w:right="-142" w:hanging="567"/>
        <w:jc w:val="both"/>
        <w:rPr>
          <w:rFonts w:ascii="Times New Roman" w:hAnsi="Times New Roman"/>
          <w:i/>
          <w:color w:val="0000FF"/>
          <w:sz w:val="24"/>
          <w:szCs w:val="24"/>
        </w:rPr>
      </w:pPr>
      <w:r w:rsidRPr="003A7637">
        <w:rPr>
          <w:rFonts w:ascii="Times New Roman" w:hAnsi="Times New Roman"/>
          <w:i/>
          <w:color w:val="0000FF"/>
          <w:sz w:val="24"/>
          <w:szCs w:val="24"/>
        </w:rPr>
        <w:t xml:space="preserve"> MK noteikumu 63. </w:t>
      </w:r>
      <w:r>
        <w:rPr>
          <w:rFonts w:ascii="Times New Roman" w:hAnsi="Times New Roman"/>
          <w:i/>
          <w:color w:val="0000FF"/>
          <w:sz w:val="24"/>
          <w:szCs w:val="24"/>
        </w:rPr>
        <w:t>punktā</w:t>
      </w:r>
      <w:r w:rsidRPr="003A7637">
        <w:rPr>
          <w:rFonts w:ascii="Times New Roman" w:hAnsi="Times New Roman"/>
          <w:i/>
          <w:color w:val="0000FF"/>
          <w:sz w:val="24"/>
          <w:szCs w:val="24"/>
        </w:rPr>
        <w:t xml:space="preserve"> ir norādīta pieļaujamā publiskā finansējuma intensitāte trešajā kārtā īstenotiem </w:t>
      </w:r>
      <w:r w:rsidRPr="003A7637">
        <w:rPr>
          <w:rFonts w:ascii="Times New Roman" w:hAnsi="Times New Roman"/>
          <w:i/>
          <w:color w:val="0000FF"/>
          <w:sz w:val="24"/>
          <w:szCs w:val="24"/>
          <w:u w:val="single"/>
        </w:rPr>
        <w:t>ar saimniecisku darbību saistītiem projektiem</w:t>
      </w:r>
      <w:r w:rsidRPr="003A7637">
        <w:rPr>
          <w:rFonts w:ascii="Times New Roman" w:hAnsi="Times New Roman"/>
          <w:i/>
          <w:color w:val="0000FF"/>
          <w:sz w:val="24"/>
          <w:szCs w:val="24"/>
        </w:rPr>
        <w:t>.</w:t>
      </w:r>
    </w:p>
    <w:p w:rsidR="007E77C9" w:rsidRPr="003A7637" w:rsidRDefault="007E77C9" w:rsidP="007C11A5">
      <w:pPr>
        <w:pStyle w:val="ListParagraph"/>
        <w:numPr>
          <w:ilvl w:val="0"/>
          <w:numId w:val="16"/>
        </w:numPr>
        <w:autoSpaceDE w:val="0"/>
        <w:autoSpaceDN w:val="0"/>
        <w:adjustRightInd w:val="0"/>
        <w:spacing w:after="0" w:line="240" w:lineRule="auto"/>
        <w:ind w:left="567" w:right="-142" w:hanging="567"/>
        <w:jc w:val="both"/>
        <w:rPr>
          <w:rFonts w:ascii="Times New Roman" w:hAnsi="Times New Roman"/>
          <w:i/>
          <w:color w:val="0000FF"/>
          <w:sz w:val="24"/>
          <w:szCs w:val="24"/>
        </w:rPr>
      </w:pPr>
      <w:r>
        <w:rPr>
          <w:rFonts w:ascii="Times New Roman" w:hAnsi="Times New Roman"/>
          <w:i/>
          <w:color w:val="0000FF"/>
          <w:sz w:val="24"/>
          <w:szCs w:val="24"/>
          <w:u w:val="single"/>
        </w:rPr>
        <w:t>Atbilstoši MK noteikumu 64. punktā noteiktajam, a</w:t>
      </w:r>
      <w:r w:rsidRPr="003A7637">
        <w:rPr>
          <w:rFonts w:ascii="Times New Roman" w:hAnsi="Times New Roman"/>
          <w:i/>
          <w:color w:val="0000FF"/>
          <w:sz w:val="24"/>
          <w:szCs w:val="24"/>
          <w:u w:val="single"/>
        </w:rPr>
        <w:t>r saimniecisk</w:t>
      </w:r>
      <w:r>
        <w:rPr>
          <w:rFonts w:ascii="Times New Roman" w:hAnsi="Times New Roman"/>
          <w:i/>
          <w:color w:val="0000FF"/>
          <w:sz w:val="24"/>
          <w:szCs w:val="24"/>
          <w:u w:val="single"/>
        </w:rPr>
        <w:t>u</w:t>
      </w:r>
      <w:r w:rsidRPr="003A7637">
        <w:rPr>
          <w:rFonts w:ascii="Times New Roman" w:hAnsi="Times New Roman"/>
          <w:i/>
          <w:color w:val="0000FF"/>
          <w:sz w:val="24"/>
          <w:szCs w:val="24"/>
          <w:u w:val="single"/>
        </w:rPr>
        <w:t xml:space="preserve"> darbību </w:t>
      </w:r>
      <w:r>
        <w:rPr>
          <w:rFonts w:ascii="Times New Roman" w:hAnsi="Times New Roman"/>
          <w:i/>
          <w:color w:val="0000FF"/>
          <w:sz w:val="24"/>
          <w:szCs w:val="24"/>
          <w:u w:val="single"/>
        </w:rPr>
        <w:t>saistītiem</w:t>
      </w:r>
      <w:r w:rsidRPr="003A7637">
        <w:rPr>
          <w:rFonts w:ascii="Times New Roman" w:hAnsi="Times New Roman"/>
          <w:i/>
          <w:color w:val="0000FF"/>
          <w:sz w:val="24"/>
          <w:szCs w:val="24"/>
        </w:rPr>
        <w:t xml:space="preserve"> projektiem MK</w:t>
      </w:r>
      <w:r>
        <w:rPr>
          <w:rFonts w:ascii="Times New Roman" w:hAnsi="Times New Roman"/>
          <w:i/>
          <w:color w:val="0000FF"/>
          <w:sz w:val="24"/>
          <w:szCs w:val="24"/>
        </w:rPr>
        <w:t xml:space="preserve"> noteikumu</w:t>
      </w:r>
      <w:r w:rsidRPr="003A7637">
        <w:rPr>
          <w:rFonts w:ascii="Times New Roman" w:hAnsi="Times New Roman"/>
          <w:i/>
          <w:color w:val="0000FF"/>
          <w:sz w:val="24"/>
          <w:szCs w:val="24"/>
        </w:rPr>
        <w:t xml:space="preserve"> 63.3. un 63.4. apakšpunktā minēto publiskā finansējuma intensitāti var palielināt par 15%, nepārsniedzot 80% no projekta kopējām attiecināmajām izmaksām, ja ir izpildīts vismaz viens no Komisijas regulas Nr. 651/2014 25.panta 6.punkta “b”</w:t>
      </w:r>
      <w:r w:rsidRPr="003A7637">
        <w:rPr>
          <w:rStyle w:val="FootnoteReference"/>
          <w:rFonts w:ascii="Times New Roman" w:hAnsi="Times New Roman"/>
          <w:i/>
          <w:color w:val="0000FF"/>
          <w:sz w:val="24"/>
          <w:szCs w:val="24"/>
        </w:rPr>
        <w:footnoteReference w:id="7"/>
      </w:r>
      <w:r w:rsidRPr="003A7637">
        <w:rPr>
          <w:rFonts w:ascii="Times New Roman" w:hAnsi="Times New Roman"/>
          <w:i/>
          <w:color w:val="0000FF"/>
          <w:sz w:val="24"/>
          <w:szCs w:val="24"/>
        </w:rPr>
        <w:t xml:space="preserve"> apakšpunkta nosacījumiem. </w:t>
      </w:r>
    </w:p>
    <w:p w:rsidR="007E77C9" w:rsidRPr="003A7637" w:rsidRDefault="007E77C9" w:rsidP="007C11A5">
      <w:pPr>
        <w:pStyle w:val="ListParagraph"/>
        <w:numPr>
          <w:ilvl w:val="0"/>
          <w:numId w:val="16"/>
        </w:numPr>
        <w:autoSpaceDE w:val="0"/>
        <w:autoSpaceDN w:val="0"/>
        <w:adjustRightInd w:val="0"/>
        <w:spacing w:after="0" w:line="240" w:lineRule="auto"/>
        <w:ind w:left="567" w:right="-142" w:hanging="567"/>
        <w:jc w:val="both"/>
        <w:rPr>
          <w:rFonts w:ascii="Times New Roman" w:hAnsi="Times New Roman"/>
          <w:i/>
          <w:color w:val="0000FF"/>
          <w:sz w:val="24"/>
          <w:szCs w:val="24"/>
        </w:rPr>
      </w:pPr>
      <w:r w:rsidRPr="003A7637">
        <w:rPr>
          <w:rFonts w:ascii="Times New Roman" w:hAnsi="Times New Roman"/>
          <w:i/>
          <w:color w:val="0000FF"/>
          <w:sz w:val="24"/>
          <w:szCs w:val="24"/>
        </w:rPr>
        <w:t>Atbilstoši MK noteikumu 62.punktam ar saimniecisku darbību saistītam projektam jāatbilst šādiem nosacījumiem:</w:t>
      </w:r>
    </w:p>
    <w:p w:rsidR="007E77C9" w:rsidRPr="003A7637" w:rsidRDefault="007E77C9" w:rsidP="007C11A5">
      <w:pPr>
        <w:pStyle w:val="ListParagraph"/>
        <w:numPr>
          <w:ilvl w:val="1"/>
          <w:numId w:val="16"/>
        </w:numPr>
        <w:autoSpaceDE w:val="0"/>
        <w:autoSpaceDN w:val="0"/>
        <w:adjustRightInd w:val="0"/>
        <w:spacing w:after="0"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Projekta iesnieguma attiecināmās izmaksas atbilst Komisijas regulas Nr.651/2014 25.panta 3.punkta “a”, “b”, “d” un “e”</w:t>
      </w:r>
      <w:r w:rsidRPr="003A7637">
        <w:rPr>
          <w:rStyle w:val="FootnoteReference"/>
          <w:rFonts w:ascii="Times New Roman" w:hAnsi="Times New Roman"/>
          <w:i/>
          <w:color w:val="0000FF"/>
          <w:sz w:val="24"/>
          <w:szCs w:val="24"/>
        </w:rPr>
        <w:footnoteReference w:id="8"/>
      </w:r>
      <w:r w:rsidRPr="003A7637">
        <w:rPr>
          <w:rFonts w:ascii="Times New Roman" w:hAnsi="Times New Roman"/>
          <w:i/>
          <w:color w:val="0000FF"/>
          <w:sz w:val="24"/>
          <w:szCs w:val="24"/>
        </w:rPr>
        <w:t xml:space="preserve"> apakšpunktā noteiktajām pētniecības izmaksām, un tiek ievērota šo noteikumu 63. un 64. punktā noteiktā maksimāli pieļaujamā publiskā finansējuma intensitāte.</w:t>
      </w:r>
    </w:p>
    <w:p w:rsidR="007E77C9" w:rsidRPr="003A7637" w:rsidRDefault="007E77C9" w:rsidP="007C11A5">
      <w:pPr>
        <w:pStyle w:val="ListParagraph"/>
        <w:numPr>
          <w:ilvl w:val="1"/>
          <w:numId w:val="16"/>
        </w:numPr>
        <w:autoSpaceDE w:val="0"/>
        <w:autoSpaceDN w:val="0"/>
        <w:adjustRightInd w:val="0"/>
        <w:spacing w:after="0"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lastRenderedPageBreak/>
        <w:t>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R="007E77C9" w:rsidRPr="003A7637" w:rsidRDefault="007E77C9" w:rsidP="00E447EE">
      <w:pPr>
        <w:pStyle w:val="ListParagraph"/>
        <w:autoSpaceDE w:val="0"/>
        <w:autoSpaceDN w:val="0"/>
        <w:adjustRightInd w:val="0"/>
        <w:spacing w:after="0" w:line="240" w:lineRule="auto"/>
        <w:ind w:left="1440" w:right="-142"/>
        <w:jc w:val="both"/>
        <w:rPr>
          <w:rFonts w:ascii="Times New Roman" w:hAnsi="Times New Roman"/>
          <w:i/>
          <w:color w:val="0000FF"/>
          <w:sz w:val="24"/>
          <w:szCs w:val="24"/>
        </w:rPr>
      </w:pPr>
    </w:p>
    <w:p w:rsidR="007E77C9" w:rsidRPr="003A7637" w:rsidRDefault="007E77C9" w:rsidP="007C11A5">
      <w:pPr>
        <w:pStyle w:val="ListParagraph"/>
        <w:numPr>
          <w:ilvl w:val="0"/>
          <w:numId w:val="16"/>
        </w:numPr>
        <w:autoSpaceDE w:val="0"/>
        <w:autoSpaceDN w:val="0"/>
        <w:adjustRightInd w:val="0"/>
        <w:spacing w:after="0"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 xml:space="preserve">Ja tiek īstenots </w:t>
      </w:r>
      <w:r w:rsidRPr="003A7637">
        <w:rPr>
          <w:rFonts w:ascii="Times New Roman" w:hAnsi="Times New Roman"/>
          <w:i/>
          <w:color w:val="0000FF"/>
          <w:sz w:val="24"/>
          <w:szCs w:val="24"/>
          <w:u w:val="single"/>
        </w:rPr>
        <w:t>ar saimniecisku darbību nesaistīts</w:t>
      </w:r>
      <w:r w:rsidRPr="003A7637">
        <w:rPr>
          <w:rFonts w:ascii="Times New Roman" w:hAnsi="Times New Roman"/>
          <w:i/>
          <w:color w:val="0000FF"/>
          <w:sz w:val="24"/>
          <w:szCs w:val="24"/>
        </w:rPr>
        <w:t xml:space="preserve"> projekts, atbilstoši MK </w:t>
      </w:r>
      <w:r>
        <w:rPr>
          <w:rFonts w:ascii="Times New Roman" w:hAnsi="Times New Roman"/>
          <w:i/>
          <w:color w:val="0000FF"/>
          <w:sz w:val="24"/>
          <w:szCs w:val="24"/>
        </w:rPr>
        <w:t xml:space="preserve">noteikumu </w:t>
      </w:r>
      <w:r w:rsidRPr="003A7637">
        <w:rPr>
          <w:rFonts w:ascii="Times New Roman" w:hAnsi="Times New Roman"/>
          <w:i/>
          <w:color w:val="0000FF"/>
          <w:sz w:val="24"/>
          <w:szCs w:val="24"/>
        </w:rPr>
        <w:t xml:space="preserve">8. punktam, maksimālā </w:t>
      </w:r>
      <w:r>
        <w:rPr>
          <w:rFonts w:ascii="Times New Roman" w:hAnsi="Times New Roman"/>
          <w:i/>
          <w:color w:val="0000FF"/>
          <w:sz w:val="24"/>
          <w:szCs w:val="24"/>
        </w:rPr>
        <w:t xml:space="preserve">attiecināmā </w:t>
      </w:r>
      <w:r w:rsidRPr="003A7637">
        <w:rPr>
          <w:rFonts w:ascii="Times New Roman" w:hAnsi="Times New Roman"/>
          <w:i/>
          <w:color w:val="0000FF"/>
          <w:sz w:val="24"/>
          <w:szCs w:val="24"/>
        </w:rPr>
        <w:t xml:space="preserve">ERAF atbalsta intensitāte </w:t>
      </w:r>
      <w:r>
        <w:rPr>
          <w:rFonts w:ascii="Times New Roman" w:hAnsi="Times New Roman"/>
          <w:i/>
          <w:color w:val="0000FF"/>
          <w:sz w:val="24"/>
          <w:szCs w:val="24"/>
        </w:rPr>
        <w:t>nepārsniedz</w:t>
      </w:r>
      <w:r w:rsidRPr="003A7637">
        <w:rPr>
          <w:rFonts w:ascii="Times New Roman" w:hAnsi="Times New Roman"/>
          <w:i/>
          <w:color w:val="0000FF"/>
          <w:sz w:val="24"/>
          <w:szCs w:val="24"/>
        </w:rPr>
        <w:t xml:space="preserve"> 85%</w:t>
      </w:r>
      <w:r>
        <w:rPr>
          <w:rFonts w:ascii="Times New Roman" w:hAnsi="Times New Roman"/>
          <w:i/>
          <w:color w:val="0000FF"/>
          <w:sz w:val="24"/>
          <w:szCs w:val="24"/>
        </w:rPr>
        <w:t xml:space="preserve"> </w:t>
      </w:r>
      <w:r w:rsidRPr="00390C8B">
        <w:rPr>
          <w:rFonts w:ascii="Times New Roman" w:hAnsi="Times New Roman"/>
          <w:i/>
          <w:color w:val="0000FF"/>
          <w:sz w:val="24"/>
          <w:szCs w:val="24"/>
        </w:rPr>
        <w:t>no projekta kopējā attiecināmā finansējuma un valsts budžeta finansējuma intensitāte nepārsniedz 15% no projekta kopējā attiecināmā finansējuma</w:t>
      </w:r>
      <w:r w:rsidRPr="003A7637">
        <w:rPr>
          <w:rFonts w:ascii="Times New Roman" w:hAnsi="Times New Roman"/>
          <w:i/>
          <w:color w:val="0000FF"/>
          <w:sz w:val="24"/>
          <w:szCs w:val="24"/>
        </w:rPr>
        <w:t>.</w:t>
      </w:r>
    </w:p>
    <w:p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rsidR="007E77C9" w:rsidRPr="003A7637" w:rsidRDefault="007E77C9" w:rsidP="00A90C57">
      <w:pPr>
        <w:spacing w:after="0"/>
        <w:rPr>
          <w:rFonts w:ascii="Times New Roman" w:hAnsi="Times New Roman"/>
          <w:sz w:val="24"/>
          <w:szCs w:val="24"/>
        </w:rPr>
      </w:pPr>
    </w:p>
    <w:p w:rsidR="007E77C9" w:rsidRPr="003A7637" w:rsidRDefault="007E77C9" w:rsidP="002E0C13">
      <w:pPr>
        <w:jc w:val="right"/>
        <w:rPr>
          <w:rFonts w:ascii="Times New Roman" w:hAnsi="Times New Roman"/>
          <w:sz w:val="24"/>
          <w:szCs w:val="24"/>
        </w:rPr>
      </w:pPr>
      <w:r w:rsidRPr="003A7637">
        <w:rPr>
          <w:rFonts w:ascii="Times New Roman" w:hAnsi="Times New Roman"/>
          <w:sz w:val="24"/>
          <w:szCs w:val="24"/>
        </w:rPr>
        <w:br w:type="page"/>
      </w:r>
      <w:r w:rsidRPr="003A7637">
        <w:rPr>
          <w:rFonts w:ascii="Times New Roman" w:hAnsi="Times New Roman"/>
          <w:sz w:val="24"/>
          <w:szCs w:val="24"/>
        </w:rPr>
        <w:lastRenderedPageBreak/>
        <w:t>3.pielikums  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rsidTr="0023602B">
        <w:trPr>
          <w:trHeight w:val="693"/>
        </w:trPr>
        <w:tc>
          <w:tcPr>
            <w:tcW w:w="14323" w:type="dxa"/>
            <w:shd w:val="clear" w:color="auto" w:fill="E7E6E6"/>
            <w:vAlign w:val="center"/>
          </w:tcPr>
          <w:p w:rsidR="007E77C9" w:rsidRPr="0023602B" w:rsidRDefault="007E77C9" w:rsidP="0023602B">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Projekta budžeta kopsavilkums</w:t>
            </w:r>
          </w:p>
        </w:tc>
      </w:tr>
    </w:tbl>
    <w:p w:rsidR="007E77C9" w:rsidRPr="003A7637" w:rsidRDefault="007E77C9" w:rsidP="00D456D0">
      <w:pPr>
        <w:jc w:val="right"/>
        <w:rPr>
          <w:rFonts w:ascii="Times New Roman" w:hAnsi="Times New Roman"/>
          <w:sz w:val="24"/>
          <w:szCs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992"/>
        <w:gridCol w:w="1134"/>
        <w:gridCol w:w="851"/>
        <w:gridCol w:w="850"/>
        <w:gridCol w:w="993"/>
        <w:gridCol w:w="1134"/>
        <w:gridCol w:w="1275"/>
        <w:gridCol w:w="709"/>
        <w:gridCol w:w="851"/>
        <w:gridCol w:w="850"/>
      </w:tblGrid>
      <w:tr w:rsidR="007E77C9" w:rsidRPr="0023602B" w:rsidTr="0023602B">
        <w:trPr>
          <w:trHeight w:val="578"/>
        </w:trPr>
        <w:tc>
          <w:tcPr>
            <w:tcW w:w="849" w:type="dxa"/>
            <w:vMerge w:val="restart"/>
            <w:tcBorders>
              <w:bottom w:val="single" w:sz="4" w:space="0" w:color="000000"/>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992" w:type="dxa"/>
            <w:vMerge w:val="restart"/>
            <w:tcBorders>
              <w:bottom w:val="single" w:sz="4" w:space="0" w:color="000000"/>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Izmaksu veids (tiešās/ netiešās)</w:t>
            </w:r>
          </w:p>
        </w:tc>
        <w:tc>
          <w:tcPr>
            <w:tcW w:w="1134" w:type="dxa"/>
            <w:vMerge w:val="restart"/>
            <w:tcBorders>
              <w:bottom w:val="single" w:sz="4" w:space="0" w:color="000000"/>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0"/>
                <w:szCs w:val="20"/>
              </w:rPr>
            </w:pPr>
            <w:r w:rsidRPr="0023602B">
              <w:rPr>
                <w:rFonts w:ascii="Times New Roman" w:hAnsi="Times New Roman"/>
                <w:b/>
                <w:bCs/>
                <w:sz w:val="20"/>
                <w:szCs w:val="20"/>
              </w:rPr>
              <w:t>Vienas vienības izmaksu pielietojums (ir vai nav**)</w:t>
            </w:r>
          </w:p>
        </w:tc>
        <w:tc>
          <w:tcPr>
            <w:tcW w:w="851" w:type="dxa"/>
            <w:vMerge w:val="restart"/>
            <w:vAlign w:val="center"/>
          </w:tcPr>
          <w:p w:rsidR="007E77C9" w:rsidRPr="0023602B" w:rsidRDefault="007E77C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Dau-dzums</w:t>
            </w:r>
            <w:proofErr w:type="spellEnd"/>
          </w:p>
        </w:tc>
        <w:tc>
          <w:tcPr>
            <w:tcW w:w="850" w:type="dxa"/>
            <w:vMerge w:val="restart"/>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tc>
      </w:tr>
      <w:tr w:rsidR="007E77C9" w:rsidRPr="0023602B" w:rsidTr="0023602B">
        <w:trPr>
          <w:trHeight w:val="306"/>
        </w:trPr>
        <w:tc>
          <w:tcPr>
            <w:tcW w:w="849" w:type="dxa"/>
            <w:vMerge/>
            <w:tcBorders>
              <w:bottom w:val="single" w:sz="4" w:space="0" w:color="000000"/>
            </w:tcBorders>
            <w:vAlign w:val="center"/>
          </w:tcPr>
          <w:p w:rsidR="007E77C9" w:rsidRPr="0023602B" w:rsidRDefault="007E77C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rsidR="007E77C9" w:rsidRPr="0023602B" w:rsidRDefault="007E77C9" w:rsidP="0023602B">
            <w:pPr>
              <w:spacing w:after="0" w:line="240" w:lineRule="auto"/>
              <w:jc w:val="right"/>
              <w:rPr>
                <w:rFonts w:ascii="Times New Roman" w:hAnsi="Times New Roman"/>
                <w:sz w:val="24"/>
                <w:szCs w:val="24"/>
              </w:rPr>
            </w:pPr>
          </w:p>
        </w:tc>
        <w:tc>
          <w:tcPr>
            <w:tcW w:w="992" w:type="dxa"/>
            <w:vMerge/>
            <w:tcBorders>
              <w:bottom w:val="single" w:sz="4" w:space="0" w:color="000000"/>
            </w:tcBorders>
            <w:vAlign w:val="center"/>
          </w:tcPr>
          <w:p w:rsidR="007E77C9" w:rsidRPr="0023602B" w:rsidRDefault="007E77C9" w:rsidP="0023602B">
            <w:pPr>
              <w:spacing w:after="0" w:line="240" w:lineRule="auto"/>
              <w:jc w:val="center"/>
              <w:rPr>
                <w:rFonts w:ascii="Times New Roman" w:hAnsi="Times New Roman"/>
                <w:color w:val="000000"/>
                <w:sz w:val="20"/>
                <w:szCs w:val="20"/>
              </w:rPr>
            </w:pPr>
          </w:p>
        </w:tc>
        <w:tc>
          <w:tcPr>
            <w:tcW w:w="1134" w:type="dxa"/>
            <w:vMerge/>
            <w:tcBorders>
              <w:bottom w:val="single" w:sz="4" w:space="0" w:color="000000"/>
            </w:tcBorders>
            <w:vAlign w:val="center"/>
          </w:tcPr>
          <w:p w:rsidR="007E77C9" w:rsidRPr="0023602B" w:rsidRDefault="007E77C9" w:rsidP="0023602B">
            <w:pPr>
              <w:spacing w:after="0" w:line="240" w:lineRule="auto"/>
              <w:jc w:val="right"/>
              <w:rPr>
                <w:rFonts w:ascii="Times New Roman" w:hAnsi="Times New Roman"/>
                <w:sz w:val="20"/>
                <w:szCs w:val="20"/>
              </w:rPr>
            </w:pPr>
          </w:p>
        </w:tc>
        <w:tc>
          <w:tcPr>
            <w:tcW w:w="851" w:type="dxa"/>
            <w:vMerge/>
          </w:tcPr>
          <w:p w:rsidR="007E77C9" w:rsidRPr="0023602B" w:rsidRDefault="007E77C9" w:rsidP="0023602B">
            <w:pPr>
              <w:spacing w:after="0" w:line="240" w:lineRule="auto"/>
              <w:jc w:val="right"/>
              <w:rPr>
                <w:rFonts w:ascii="Times New Roman" w:hAnsi="Times New Roman"/>
                <w:sz w:val="20"/>
                <w:szCs w:val="20"/>
              </w:rPr>
            </w:pPr>
          </w:p>
        </w:tc>
        <w:tc>
          <w:tcPr>
            <w:tcW w:w="850" w:type="dxa"/>
            <w:vMerge/>
          </w:tcPr>
          <w:p w:rsidR="007E77C9" w:rsidRPr="0023602B" w:rsidRDefault="007E77C9" w:rsidP="0023602B">
            <w:pPr>
              <w:spacing w:after="0" w:line="240" w:lineRule="auto"/>
              <w:jc w:val="right"/>
              <w:rPr>
                <w:rFonts w:ascii="Times New Roman" w:hAnsi="Times New Roman"/>
                <w:sz w:val="20"/>
                <w:szCs w:val="20"/>
              </w:rPr>
            </w:pPr>
          </w:p>
        </w:tc>
        <w:tc>
          <w:tcPr>
            <w:tcW w:w="993" w:type="dxa"/>
            <w:vMerge/>
          </w:tcPr>
          <w:p w:rsidR="007E77C9" w:rsidRPr="0023602B" w:rsidRDefault="007E77C9" w:rsidP="0023602B">
            <w:pPr>
              <w:spacing w:after="0" w:line="240" w:lineRule="auto"/>
              <w:jc w:val="right"/>
              <w:rPr>
                <w:rFonts w:ascii="Times New Roman" w:hAnsi="Times New Roman"/>
                <w:sz w:val="20"/>
                <w:szCs w:val="20"/>
              </w:rPr>
            </w:pPr>
          </w:p>
        </w:tc>
        <w:tc>
          <w:tcPr>
            <w:tcW w:w="1134"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rsidR="007E77C9" w:rsidRPr="0023602B" w:rsidRDefault="007E77C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rsidR="007E77C9" w:rsidRPr="0023602B" w:rsidRDefault="007E77C9" w:rsidP="0023602B">
            <w:pPr>
              <w:spacing w:after="0" w:line="240" w:lineRule="auto"/>
              <w:jc w:val="center"/>
              <w:rPr>
                <w:rFonts w:ascii="Times New Roman" w:hAnsi="Times New Roman"/>
                <w:b/>
                <w:sz w:val="24"/>
                <w:szCs w:val="24"/>
              </w:rPr>
            </w:pPr>
          </w:p>
        </w:tc>
      </w:tr>
      <w:tr w:rsidR="007E77C9" w:rsidRPr="0023602B" w:rsidTr="0023602B">
        <w:trPr>
          <w:trHeight w:val="617"/>
        </w:trPr>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1.</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izmaksas saskaņā ar vienoto izmaksu likmi</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netiešās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p>
        </w:tc>
        <w:tc>
          <w:tcPr>
            <w:tcW w:w="851" w:type="dxa"/>
            <w:vAlign w:val="center"/>
          </w:tcPr>
          <w:p w:rsidR="007E77C9" w:rsidRPr="0023602B" w:rsidRDefault="007E77C9" w:rsidP="0023602B">
            <w:pPr>
              <w:spacing w:after="0" w:line="240" w:lineRule="auto"/>
              <w:jc w:val="center"/>
              <w:rPr>
                <w:rFonts w:ascii="Times New Roman" w:hAnsi="Times New Roman"/>
                <w:sz w:val="24"/>
                <w:szCs w:val="24"/>
              </w:rPr>
            </w:pPr>
          </w:p>
        </w:tc>
        <w:tc>
          <w:tcPr>
            <w:tcW w:w="850" w:type="dxa"/>
            <w:vAlign w:val="center"/>
          </w:tcPr>
          <w:p w:rsidR="007E77C9" w:rsidRPr="0023602B" w:rsidRDefault="007E77C9" w:rsidP="0023602B">
            <w:pPr>
              <w:spacing w:after="0" w:line="240" w:lineRule="auto"/>
              <w:jc w:val="center"/>
              <w:rPr>
                <w:rFonts w:ascii="Times New Roman" w:hAnsi="Times New Roman"/>
                <w:sz w:val="24"/>
                <w:szCs w:val="24"/>
              </w:rPr>
            </w:pPr>
          </w:p>
        </w:tc>
        <w:tc>
          <w:tcPr>
            <w:tcW w:w="993" w:type="dxa"/>
            <w:vAlign w:val="center"/>
          </w:tcPr>
          <w:p w:rsidR="007E77C9" w:rsidRPr="0023602B" w:rsidRDefault="007E77C9" w:rsidP="0023602B">
            <w:pPr>
              <w:spacing w:after="0" w:line="240" w:lineRule="auto"/>
              <w:jc w:val="center"/>
              <w:rPr>
                <w:rFonts w:ascii="Times New Roman" w:hAnsi="Times New Roman"/>
                <w:sz w:val="24"/>
                <w:szCs w:val="24"/>
              </w:rPr>
            </w:pPr>
          </w:p>
        </w:tc>
        <w:tc>
          <w:tcPr>
            <w:tcW w:w="1134" w:type="dxa"/>
            <w:vAlign w:val="center"/>
          </w:tcPr>
          <w:p w:rsidR="007E77C9" w:rsidRPr="0023602B" w:rsidRDefault="007E77C9" w:rsidP="0023602B">
            <w:pPr>
              <w:spacing w:after="0" w:line="240" w:lineRule="auto"/>
              <w:jc w:val="center"/>
              <w:rPr>
                <w:rFonts w:ascii="Times New Roman" w:hAnsi="Times New Roman"/>
                <w:sz w:val="24"/>
                <w:szCs w:val="24"/>
              </w:rPr>
            </w:pPr>
          </w:p>
        </w:tc>
        <w:tc>
          <w:tcPr>
            <w:tcW w:w="1275" w:type="dxa"/>
          </w:tcPr>
          <w:p w:rsidR="007E77C9" w:rsidRPr="0023602B" w:rsidRDefault="007E77C9" w:rsidP="0023602B">
            <w:pPr>
              <w:spacing w:after="0" w:line="240" w:lineRule="auto"/>
              <w:jc w:val="center"/>
              <w:rPr>
                <w:rFonts w:ascii="Times New Roman" w:hAnsi="Times New Roman"/>
                <w:sz w:val="24"/>
                <w:szCs w:val="24"/>
              </w:rPr>
            </w:pPr>
          </w:p>
        </w:tc>
        <w:tc>
          <w:tcPr>
            <w:tcW w:w="709" w:type="dxa"/>
          </w:tcPr>
          <w:p w:rsidR="007E77C9" w:rsidRPr="0023602B" w:rsidRDefault="007E77C9" w:rsidP="0023602B">
            <w:pPr>
              <w:spacing w:after="0" w:line="240" w:lineRule="auto"/>
              <w:jc w:val="center"/>
              <w:rPr>
                <w:rFonts w:ascii="Times New Roman" w:hAnsi="Times New Roman"/>
                <w:sz w:val="24"/>
                <w:szCs w:val="24"/>
              </w:rPr>
            </w:pPr>
          </w:p>
        </w:tc>
        <w:tc>
          <w:tcPr>
            <w:tcW w:w="851" w:type="dxa"/>
          </w:tcPr>
          <w:p w:rsidR="007E77C9" w:rsidRPr="0023602B" w:rsidRDefault="007E77C9" w:rsidP="0023602B">
            <w:pPr>
              <w:spacing w:after="0" w:line="240" w:lineRule="auto"/>
              <w:jc w:val="center"/>
              <w:rPr>
                <w:rFonts w:ascii="Times New Roman" w:hAnsi="Times New Roman"/>
                <w:sz w:val="24"/>
                <w:szCs w:val="24"/>
              </w:rPr>
            </w:pPr>
          </w:p>
        </w:tc>
        <w:tc>
          <w:tcPr>
            <w:tcW w:w="850" w:type="dxa"/>
          </w:tcPr>
          <w:p w:rsidR="007E77C9" w:rsidRPr="0023602B" w:rsidRDefault="007E77C9" w:rsidP="0023602B">
            <w:pPr>
              <w:spacing w:after="0" w:line="240" w:lineRule="auto"/>
              <w:jc w:val="center"/>
              <w:rPr>
                <w:rFonts w:ascii="Times New Roman" w:hAnsi="Times New Roman"/>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i/>
                <w:color w:val="FF0000"/>
                <w:sz w:val="24"/>
                <w:szCs w:val="24"/>
              </w:rPr>
            </w:pPr>
            <w:r w:rsidRPr="0023602B">
              <w:rPr>
                <w:rFonts w:ascii="Times New Roman" w:hAnsi="Times New Roman"/>
                <w:b/>
                <w:i/>
                <w:color w:val="000000"/>
                <w:sz w:val="24"/>
                <w:szCs w:val="24"/>
              </w:rPr>
              <w:t>1.1.</w:t>
            </w:r>
          </w:p>
        </w:tc>
        <w:tc>
          <w:tcPr>
            <w:tcW w:w="3829" w:type="dxa"/>
            <w:tcBorders>
              <w:top w:val="nil"/>
            </w:tcBorders>
            <w:shd w:val="clear" w:color="000000" w:fill="D9D9D9"/>
            <w:vAlign w:val="center"/>
          </w:tcPr>
          <w:p w:rsidR="007E77C9" w:rsidRPr="0023602B" w:rsidRDefault="007E77C9" w:rsidP="0023602B">
            <w:pPr>
              <w:spacing w:after="0" w:line="240" w:lineRule="auto"/>
              <w:jc w:val="both"/>
              <w:rPr>
                <w:rFonts w:ascii="Times New Roman" w:hAnsi="Times New Roman"/>
                <w:b/>
                <w:i/>
              </w:rPr>
            </w:pPr>
            <w:r w:rsidRPr="0023602B">
              <w:rPr>
                <w:rFonts w:ascii="Times New Roman" w:hAnsi="Times New Roman"/>
                <w:b/>
                <w:i/>
              </w:rPr>
              <w:t xml:space="preserve">Netiešās izmaksas, kas vienādas ar 25% no tiešajām attiecināmajām izmaksām, kuras nav ārpakalpojums </w:t>
            </w:r>
          </w:p>
          <w:p w:rsidR="007E77C9" w:rsidRPr="0023602B" w:rsidRDefault="007E77C9" w:rsidP="0023602B">
            <w:pPr>
              <w:spacing w:after="0" w:line="240" w:lineRule="auto"/>
              <w:jc w:val="both"/>
              <w:rPr>
                <w:rFonts w:ascii="Times New Roman" w:hAnsi="Times New Roman"/>
                <w:b/>
                <w:i/>
                <w:color w:val="FF0000"/>
                <w:sz w:val="24"/>
                <w:szCs w:val="24"/>
              </w:rPr>
            </w:pPr>
            <w:r w:rsidRPr="0023602B">
              <w:rPr>
                <w:rFonts w:ascii="Times New Roman" w:hAnsi="Times New Roman"/>
                <w:i/>
                <w:iCs/>
                <w:color w:val="0000FF"/>
                <w:sz w:val="24"/>
                <w:szCs w:val="24"/>
              </w:rPr>
              <w:t>Norāda summu, kas vienāda ar 25% no izmaksu pozīcijām, kuras nav ārpakalpojumi. ( Nr. 2.,3.,10., 13.2.)</w:t>
            </w:r>
            <w:r w:rsidRPr="0023602B">
              <w:rPr>
                <w:rFonts w:ascii="Times New Roman" w:hAnsi="Times New Roman"/>
                <w:b/>
                <w:i/>
                <w:color w:val="FF0000"/>
                <w:sz w:val="24"/>
                <w:szCs w:val="24"/>
              </w:rPr>
              <w:t xml:space="preserve"> </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i/>
                <w:color w:val="000000"/>
                <w:sz w:val="20"/>
                <w:szCs w:val="20"/>
              </w:rPr>
            </w:pPr>
            <w:r w:rsidRPr="0023602B">
              <w:rPr>
                <w:rFonts w:ascii="Times New Roman" w:hAnsi="Times New Roman"/>
                <w:b/>
                <w:i/>
                <w:color w:val="000000"/>
                <w:sz w:val="20"/>
                <w:szCs w:val="20"/>
              </w:rPr>
              <w:t>netiešās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sz w:val="24"/>
                <w:szCs w:val="24"/>
              </w:rPr>
            </w:pPr>
            <w:r w:rsidRPr="0023602B">
              <w:rPr>
                <w:rFonts w:ascii="Times New Roman" w:hAnsi="Times New Roman"/>
                <w:b/>
                <w:bCs/>
                <w:i/>
                <w:sz w:val="24"/>
                <w:szCs w:val="24"/>
              </w:rPr>
              <w:t> </w:t>
            </w:r>
          </w:p>
        </w:tc>
        <w:tc>
          <w:tcPr>
            <w:tcW w:w="851" w:type="dxa"/>
          </w:tcPr>
          <w:p w:rsidR="007E77C9" w:rsidRPr="0023602B" w:rsidRDefault="007E77C9" w:rsidP="0023602B">
            <w:pPr>
              <w:spacing w:after="0" w:line="240" w:lineRule="auto"/>
              <w:jc w:val="right"/>
              <w:rPr>
                <w:rFonts w:ascii="Times New Roman" w:hAnsi="Times New Roman"/>
                <w:b/>
                <w:i/>
                <w:sz w:val="24"/>
                <w:szCs w:val="24"/>
              </w:rPr>
            </w:pPr>
          </w:p>
        </w:tc>
        <w:tc>
          <w:tcPr>
            <w:tcW w:w="850" w:type="dxa"/>
          </w:tcPr>
          <w:p w:rsidR="007E77C9" w:rsidRPr="0023602B" w:rsidRDefault="007E77C9" w:rsidP="0023602B">
            <w:pPr>
              <w:spacing w:after="0" w:line="240" w:lineRule="auto"/>
              <w:jc w:val="right"/>
              <w:rPr>
                <w:rFonts w:ascii="Times New Roman" w:hAnsi="Times New Roman"/>
                <w:b/>
                <w:i/>
                <w:sz w:val="24"/>
                <w:szCs w:val="24"/>
              </w:rPr>
            </w:pPr>
          </w:p>
        </w:tc>
        <w:tc>
          <w:tcPr>
            <w:tcW w:w="993" w:type="dxa"/>
          </w:tcPr>
          <w:p w:rsidR="007E77C9" w:rsidRPr="0023602B" w:rsidRDefault="007E77C9" w:rsidP="0023602B">
            <w:pPr>
              <w:spacing w:after="0" w:line="240" w:lineRule="auto"/>
              <w:jc w:val="right"/>
              <w:rPr>
                <w:rFonts w:ascii="Times New Roman" w:hAnsi="Times New Roman"/>
                <w:b/>
                <w:i/>
                <w:sz w:val="24"/>
                <w:szCs w:val="24"/>
              </w:rPr>
            </w:pPr>
          </w:p>
        </w:tc>
        <w:tc>
          <w:tcPr>
            <w:tcW w:w="1134" w:type="dxa"/>
          </w:tcPr>
          <w:p w:rsidR="007E77C9" w:rsidRPr="0023602B" w:rsidRDefault="007E77C9" w:rsidP="0023602B">
            <w:pPr>
              <w:spacing w:after="0" w:line="240" w:lineRule="auto"/>
              <w:jc w:val="right"/>
              <w:rPr>
                <w:rFonts w:ascii="Times New Roman" w:hAnsi="Times New Roman"/>
                <w:b/>
                <w:i/>
                <w:sz w:val="24"/>
                <w:szCs w:val="24"/>
              </w:rPr>
            </w:pPr>
          </w:p>
        </w:tc>
        <w:tc>
          <w:tcPr>
            <w:tcW w:w="1275" w:type="dxa"/>
          </w:tcPr>
          <w:p w:rsidR="007E77C9" w:rsidRPr="0023602B" w:rsidRDefault="007E77C9" w:rsidP="0023602B">
            <w:pPr>
              <w:spacing w:after="0" w:line="240" w:lineRule="auto"/>
              <w:jc w:val="right"/>
              <w:rPr>
                <w:rFonts w:ascii="Times New Roman" w:hAnsi="Times New Roman"/>
                <w:b/>
                <w:i/>
                <w:sz w:val="24"/>
                <w:szCs w:val="24"/>
              </w:rPr>
            </w:pPr>
          </w:p>
        </w:tc>
        <w:tc>
          <w:tcPr>
            <w:tcW w:w="709" w:type="dxa"/>
          </w:tcPr>
          <w:p w:rsidR="007E77C9" w:rsidRPr="0023602B" w:rsidRDefault="007E77C9" w:rsidP="0023602B">
            <w:pPr>
              <w:spacing w:after="0" w:line="240" w:lineRule="auto"/>
              <w:jc w:val="right"/>
              <w:rPr>
                <w:rFonts w:ascii="Times New Roman" w:hAnsi="Times New Roman"/>
                <w:b/>
                <w:i/>
                <w:sz w:val="24"/>
                <w:szCs w:val="24"/>
              </w:rPr>
            </w:pPr>
          </w:p>
        </w:tc>
        <w:tc>
          <w:tcPr>
            <w:tcW w:w="851" w:type="dxa"/>
          </w:tcPr>
          <w:p w:rsidR="007E77C9" w:rsidRPr="0023602B" w:rsidRDefault="007E77C9" w:rsidP="0023602B">
            <w:pPr>
              <w:spacing w:after="0" w:line="240" w:lineRule="auto"/>
              <w:jc w:val="right"/>
              <w:rPr>
                <w:rFonts w:ascii="Times New Roman" w:hAnsi="Times New Roman"/>
                <w:b/>
                <w:i/>
                <w:sz w:val="24"/>
                <w:szCs w:val="24"/>
              </w:rPr>
            </w:pPr>
          </w:p>
        </w:tc>
        <w:tc>
          <w:tcPr>
            <w:tcW w:w="850" w:type="dxa"/>
          </w:tcPr>
          <w:p w:rsidR="007E77C9" w:rsidRPr="0023602B" w:rsidRDefault="007E77C9" w:rsidP="0023602B">
            <w:pPr>
              <w:spacing w:after="0" w:line="240" w:lineRule="auto"/>
              <w:jc w:val="right"/>
              <w:rPr>
                <w:rFonts w:ascii="Times New Roman" w:hAnsi="Times New Roman"/>
                <w:b/>
                <w:i/>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2.</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 </w:t>
            </w: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c>
          <w:tcPr>
            <w:tcW w:w="993" w:type="dxa"/>
          </w:tcPr>
          <w:p w:rsidR="007E77C9" w:rsidRPr="0023602B" w:rsidRDefault="007E77C9" w:rsidP="0023602B">
            <w:pPr>
              <w:spacing w:after="0" w:line="240" w:lineRule="auto"/>
              <w:jc w:val="right"/>
              <w:rPr>
                <w:rFonts w:ascii="Times New Roman" w:hAnsi="Times New Roman"/>
                <w:sz w:val="24"/>
                <w:szCs w:val="24"/>
              </w:rPr>
            </w:pPr>
          </w:p>
        </w:tc>
        <w:tc>
          <w:tcPr>
            <w:tcW w:w="1134" w:type="dxa"/>
          </w:tcPr>
          <w:p w:rsidR="007E77C9" w:rsidRPr="0023602B" w:rsidRDefault="007E77C9" w:rsidP="0023602B">
            <w:pPr>
              <w:spacing w:after="0" w:line="240" w:lineRule="auto"/>
              <w:jc w:val="right"/>
              <w:rPr>
                <w:rFonts w:ascii="Times New Roman" w:hAnsi="Times New Roman"/>
                <w:sz w:val="24"/>
                <w:szCs w:val="24"/>
              </w:rPr>
            </w:pPr>
          </w:p>
        </w:tc>
        <w:tc>
          <w:tcPr>
            <w:tcW w:w="1275" w:type="dxa"/>
          </w:tcPr>
          <w:p w:rsidR="007E77C9" w:rsidRPr="0023602B" w:rsidRDefault="007E77C9" w:rsidP="0023602B">
            <w:pPr>
              <w:spacing w:after="0" w:line="240" w:lineRule="auto"/>
              <w:jc w:val="right"/>
              <w:rPr>
                <w:rFonts w:ascii="Times New Roman" w:hAnsi="Times New Roman"/>
                <w:sz w:val="24"/>
                <w:szCs w:val="24"/>
              </w:rPr>
            </w:pPr>
          </w:p>
        </w:tc>
        <w:tc>
          <w:tcPr>
            <w:tcW w:w="709" w:type="dxa"/>
          </w:tcPr>
          <w:p w:rsidR="007E77C9" w:rsidRPr="0023602B" w:rsidRDefault="007E77C9" w:rsidP="0023602B">
            <w:pPr>
              <w:spacing w:after="0" w:line="240" w:lineRule="auto"/>
              <w:jc w:val="right"/>
              <w:rPr>
                <w:rFonts w:ascii="Times New Roman" w:hAnsi="Times New Roman"/>
                <w:sz w:val="24"/>
                <w:szCs w:val="24"/>
              </w:rPr>
            </w:pP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2.1.</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Projekta vadības personāla atlīdzības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color w:val="000000"/>
                <w:sz w:val="20"/>
                <w:szCs w:val="20"/>
              </w:rPr>
            </w:pPr>
            <w:r w:rsidRPr="0023602B">
              <w:rPr>
                <w:rFonts w:ascii="Times New Roman" w:hAnsi="Times New Roman"/>
                <w:b/>
                <w:bCs/>
                <w:i/>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sz w:val="24"/>
                <w:szCs w:val="24"/>
              </w:rPr>
            </w:pPr>
            <w:r w:rsidRPr="0023602B">
              <w:rPr>
                <w:rFonts w:ascii="Times New Roman" w:hAnsi="Times New Roman"/>
                <w:b/>
                <w:bCs/>
                <w:i/>
                <w:sz w:val="24"/>
                <w:szCs w:val="24"/>
              </w:rPr>
              <w:t> </w:t>
            </w: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c>
          <w:tcPr>
            <w:tcW w:w="993" w:type="dxa"/>
          </w:tcPr>
          <w:p w:rsidR="007E77C9" w:rsidRPr="0023602B" w:rsidRDefault="007E77C9" w:rsidP="0023602B">
            <w:pPr>
              <w:spacing w:after="0" w:line="240" w:lineRule="auto"/>
              <w:jc w:val="right"/>
              <w:rPr>
                <w:rFonts w:ascii="Times New Roman" w:hAnsi="Times New Roman"/>
                <w:i/>
                <w:sz w:val="24"/>
                <w:szCs w:val="24"/>
              </w:rPr>
            </w:pPr>
          </w:p>
        </w:tc>
        <w:tc>
          <w:tcPr>
            <w:tcW w:w="1134" w:type="dxa"/>
          </w:tcPr>
          <w:p w:rsidR="007E77C9" w:rsidRPr="0023602B" w:rsidRDefault="007E77C9" w:rsidP="0023602B">
            <w:pPr>
              <w:spacing w:after="0" w:line="240" w:lineRule="auto"/>
              <w:jc w:val="right"/>
              <w:rPr>
                <w:rFonts w:ascii="Times New Roman" w:hAnsi="Times New Roman"/>
                <w:i/>
                <w:sz w:val="24"/>
                <w:szCs w:val="24"/>
              </w:rPr>
            </w:pPr>
          </w:p>
        </w:tc>
        <w:tc>
          <w:tcPr>
            <w:tcW w:w="1275" w:type="dxa"/>
          </w:tcPr>
          <w:p w:rsidR="007E77C9" w:rsidRPr="0023602B" w:rsidRDefault="007E77C9" w:rsidP="0023602B">
            <w:pPr>
              <w:spacing w:after="0" w:line="240" w:lineRule="auto"/>
              <w:jc w:val="right"/>
              <w:rPr>
                <w:rFonts w:ascii="Times New Roman" w:hAnsi="Times New Roman"/>
                <w:i/>
                <w:sz w:val="24"/>
                <w:szCs w:val="24"/>
              </w:rPr>
            </w:pPr>
          </w:p>
        </w:tc>
        <w:tc>
          <w:tcPr>
            <w:tcW w:w="709" w:type="dxa"/>
          </w:tcPr>
          <w:p w:rsidR="007E77C9" w:rsidRPr="0023602B" w:rsidRDefault="007E77C9" w:rsidP="0023602B">
            <w:pPr>
              <w:spacing w:after="0" w:line="240" w:lineRule="auto"/>
              <w:jc w:val="right"/>
              <w:rPr>
                <w:rFonts w:ascii="Times New Roman" w:hAnsi="Times New Roman"/>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r>
      <w:tr w:rsidR="007E77C9" w:rsidRPr="0023602B" w:rsidTr="0023602B">
        <w:tc>
          <w:tcPr>
            <w:tcW w:w="849" w:type="dxa"/>
            <w:tcBorders>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2.2.</w:t>
            </w:r>
          </w:p>
        </w:tc>
        <w:tc>
          <w:tcPr>
            <w:tcW w:w="3829" w:type="dxa"/>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Pārējās projekta vadības izmaksas</w:t>
            </w:r>
          </w:p>
        </w:tc>
        <w:tc>
          <w:tcPr>
            <w:tcW w:w="992" w:type="dxa"/>
            <w:tcBorders>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color w:val="000000"/>
                <w:sz w:val="20"/>
                <w:szCs w:val="20"/>
              </w:rPr>
            </w:pPr>
            <w:r w:rsidRPr="0023602B">
              <w:rPr>
                <w:rFonts w:ascii="Times New Roman" w:hAnsi="Times New Roman"/>
                <w:b/>
                <w:bCs/>
                <w:i/>
                <w:color w:val="000000"/>
                <w:sz w:val="20"/>
                <w:szCs w:val="20"/>
              </w:rPr>
              <w:t>tiešās</w:t>
            </w:r>
          </w:p>
        </w:tc>
        <w:tc>
          <w:tcPr>
            <w:tcW w:w="1134" w:type="dxa"/>
            <w:tcBorders>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c>
          <w:tcPr>
            <w:tcW w:w="993" w:type="dxa"/>
          </w:tcPr>
          <w:p w:rsidR="007E77C9" w:rsidRPr="0023602B" w:rsidRDefault="007E77C9" w:rsidP="0023602B">
            <w:pPr>
              <w:spacing w:after="0" w:line="240" w:lineRule="auto"/>
              <w:jc w:val="right"/>
              <w:rPr>
                <w:rFonts w:ascii="Times New Roman" w:hAnsi="Times New Roman"/>
                <w:i/>
                <w:sz w:val="24"/>
                <w:szCs w:val="24"/>
              </w:rPr>
            </w:pPr>
          </w:p>
        </w:tc>
        <w:tc>
          <w:tcPr>
            <w:tcW w:w="1134" w:type="dxa"/>
          </w:tcPr>
          <w:p w:rsidR="007E77C9" w:rsidRPr="0023602B" w:rsidRDefault="007E77C9" w:rsidP="0023602B">
            <w:pPr>
              <w:spacing w:after="0" w:line="240" w:lineRule="auto"/>
              <w:jc w:val="right"/>
              <w:rPr>
                <w:rFonts w:ascii="Times New Roman" w:hAnsi="Times New Roman"/>
                <w:i/>
                <w:sz w:val="24"/>
                <w:szCs w:val="24"/>
              </w:rPr>
            </w:pPr>
          </w:p>
        </w:tc>
        <w:tc>
          <w:tcPr>
            <w:tcW w:w="1275" w:type="dxa"/>
          </w:tcPr>
          <w:p w:rsidR="007E77C9" w:rsidRPr="0023602B" w:rsidRDefault="007E77C9" w:rsidP="0023602B">
            <w:pPr>
              <w:spacing w:after="0" w:line="240" w:lineRule="auto"/>
              <w:jc w:val="right"/>
              <w:rPr>
                <w:rFonts w:ascii="Times New Roman" w:hAnsi="Times New Roman"/>
                <w:i/>
                <w:sz w:val="24"/>
                <w:szCs w:val="24"/>
              </w:rPr>
            </w:pPr>
          </w:p>
        </w:tc>
        <w:tc>
          <w:tcPr>
            <w:tcW w:w="709" w:type="dxa"/>
          </w:tcPr>
          <w:p w:rsidR="007E77C9" w:rsidRPr="0023602B" w:rsidRDefault="007E77C9" w:rsidP="0023602B">
            <w:pPr>
              <w:spacing w:after="0" w:line="240" w:lineRule="auto"/>
              <w:jc w:val="right"/>
              <w:rPr>
                <w:rFonts w:ascii="Times New Roman" w:hAnsi="Times New Roman"/>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3.</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īstenošanas personāla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c>
          <w:tcPr>
            <w:tcW w:w="993" w:type="dxa"/>
          </w:tcPr>
          <w:p w:rsidR="007E77C9" w:rsidRPr="0023602B" w:rsidRDefault="007E77C9" w:rsidP="0023602B">
            <w:pPr>
              <w:spacing w:after="0" w:line="240" w:lineRule="auto"/>
              <w:jc w:val="right"/>
              <w:rPr>
                <w:rFonts w:ascii="Times New Roman" w:hAnsi="Times New Roman"/>
                <w:sz w:val="24"/>
                <w:szCs w:val="24"/>
              </w:rPr>
            </w:pPr>
          </w:p>
        </w:tc>
        <w:tc>
          <w:tcPr>
            <w:tcW w:w="1134" w:type="dxa"/>
          </w:tcPr>
          <w:p w:rsidR="007E77C9" w:rsidRPr="0023602B" w:rsidRDefault="007E77C9" w:rsidP="0023602B">
            <w:pPr>
              <w:spacing w:after="0" w:line="240" w:lineRule="auto"/>
              <w:jc w:val="right"/>
              <w:rPr>
                <w:rFonts w:ascii="Times New Roman" w:hAnsi="Times New Roman"/>
                <w:sz w:val="24"/>
                <w:szCs w:val="24"/>
              </w:rPr>
            </w:pPr>
          </w:p>
        </w:tc>
        <w:tc>
          <w:tcPr>
            <w:tcW w:w="1275" w:type="dxa"/>
          </w:tcPr>
          <w:p w:rsidR="007E77C9" w:rsidRPr="0023602B" w:rsidRDefault="007E77C9" w:rsidP="0023602B">
            <w:pPr>
              <w:spacing w:after="0" w:line="240" w:lineRule="auto"/>
              <w:jc w:val="right"/>
              <w:rPr>
                <w:rFonts w:ascii="Times New Roman" w:hAnsi="Times New Roman"/>
                <w:sz w:val="24"/>
                <w:szCs w:val="24"/>
              </w:rPr>
            </w:pPr>
          </w:p>
        </w:tc>
        <w:tc>
          <w:tcPr>
            <w:tcW w:w="709" w:type="dxa"/>
          </w:tcPr>
          <w:p w:rsidR="007E77C9" w:rsidRPr="0023602B" w:rsidRDefault="007E77C9" w:rsidP="0023602B">
            <w:pPr>
              <w:spacing w:after="0" w:line="240" w:lineRule="auto"/>
              <w:jc w:val="right"/>
              <w:rPr>
                <w:rFonts w:ascii="Times New Roman" w:hAnsi="Times New Roman"/>
                <w:sz w:val="24"/>
                <w:szCs w:val="24"/>
              </w:rPr>
            </w:pP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3.1.</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Projekta īstenošanas personāla atlīdzības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color w:val="000000"/>
                <w:sz w:val="20"/>
                <w:szCs w:val="20"/>
              </w:rPr>
            </w:pPr>
            <w:r w:rsidRPr="0023602B">
              <w:rPr>
                <w:rFonts w:ascii="Times New Roman" w:hAnsi="Times New Roman"/>
                <w:b/>
                <w:bCs/>
                <w:i/>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c>
          <w:tcPr>
            <w:tcW w:w="993" w:type="dxa"/>
          </w:tcPr>
          <w:p w:rsidR="007E77C9" w:rsidRPr="0023602B" w:rsidRDefault="007E77C9" w:rsidP="0023602B">
            <w:pPr>
              <w:spacing w:after="0" w:line="240" w:lineRule="auto"/>
              <w:jc w:val="right"/>
              <w:rPr>
                <w:rFonts w:ascii="Times New Roman" w:hAnsi="Times New Roman"/>
                <w:i/>
                <w:sz w:val="24"/>
                <w:szCs w:val="24"/>
              </w:rPr>
            </w:pPr>
          </w:p>
        </w:tc>
        <w:tc>
          <w:tcPr>
            <w:tcW w:w="1134" w:type="dxa"/>
          </w:tcPr>
          <w:p w:rsidR="007E77C9" w:rsidRPr="0023602B" w:rsidRDefault="007E77C9" w:rsidP="0023602B">
            <w:pPr>
              <w:spacing w:after="0" w:line="240" w:lineRule="auto"/>
              <w:jc w:val="right"/>
              <w:rPr>
                <w:rFonts w:ascii="Times New Roman" w:hAnsi="Times New Roman"/>
                <w:i/>
                <w:sz w:val="24"/>
                <w:szCs w:val="24"/>
              </w:rPr>
            </w:pPr>
          </w:p>
        </w:tc>
        <w:tc>
          <w:tcPr>
            <w:tcW w:w="1275" w:type="dxa"/>
          </w:tcPr>
          <w:p w:rsidR="007E77C9" w:rsidRPr="0023602B" w:rsidRDefault="007E77C9" w:rsidP="0023602B">
            <w:pPr>
              <w:spacing w:after="0" w:line="240" w:lineRule="auto"/>
              <w:jc w:val="right"/>
              <w:rPr>
                <w:rFonts w:ascii="Times New Roman" w:hAnsi="Times New Roman"/>
                <w:i/>
                <w:sz w:val="24"/>
                <w:szCs w:val="24"/>
              </w:rPr>
            </w:pPr>
          </w:p>
        </w:tc>
        <w:tc>
          <w:tcPr>
            <w:tcW w:w="709" w:type="dxa"/>
          </w:tcPr>
          <w:p w:rsidR="007E77C9" w:rsidRPr="0023602B" w:rsidRDefault="007E77C9" w:rsidP="0023602B">
            <w:pPr>
              <w:spacing w:after="0" w:line="240" w:lineRule="auto"/>
              <w:jc w:val="right"/>
              <w:rPr>
                <w:rFonts w:ascii="Times New Roman" w:hAnsi="Times New Roman"/>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3.2.</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Pārējās projekta īstenošanas personāla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color w:val="000000"/>
                <w:sz w:val="20"/>
                <w:szCs w:val="20"/>
              </w:rPr>
            </w:pPr>
            <w:r w:rsidRPr="0023602B">
              <w:rPr>
                <w:rFonts w:ascii="Times New Roman" w:hAnsi="Times New Roman"/>
                <w:b/>
                <w:bCs/>
                <w:i/>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c>
          <w:tcPr>
            <w:tcW w:w="993" w:type="dxa"/>
          </w:tcPr>
          <w:p w:rsidR="007E77C9" w:rsidRPr="0023602B" w:rsidRDefault="007E77C9" w:rsidP="0023602B">
            <w:pPr>
              <w:spacing w:after="0" w:line="240" w:lineRule="auto"/>
              <w:jc w:val="right"/>
              <w:rPr>
                <w:rFonts w:ascii="Times New Roman" w:hAnsi="Times New Roman"/>
                <w:i/>
                <w:sz w:val="24"/>
                <w:szCs w:val="24"/>
              </w:rPr>
            </w:pPr>
          </w:p>
        </w:tc>
        <w:tc>
          <w:tcPr>
            <w:tcW w:w="1134" w:type="dxa"/>
          </w:tcPr>
          <w:p w:rsidR="007E77C9" w:rsidRPr="0023602B" w:rsidRDefault="007E77C9" w:rsidP="0023602B">
            <w:pPr>
              <w:spacing w:after="0" w:line="240" w:lineRule="auto"/>
              <w:jc w:val="right"/>
              <w:rPr>
                <w:rFonts w:ascii="Times New Roman" w:hAnsi="Times New Roman"/>
                <w:i/>
                <w:sz w:val="24"/>
                <w:szCs w:val="24"/>
              </w:rPr>
            </w:pPr>
          </w:p>
        </w:tc>
        <w:tc>
          <w:tcPr>
            <w:tcW w:w="1275" w:type="dxa"/>
          </w:tcPr>
          <w:p w:rsidR="007E77C9" w:rsidRPr="0023602B" w:rsidRDefault="007E77C9" w:rsidP="0023602B">
            <w:pPr>
              <w:spacing w:after="0" w:line="240" w:lineRule="auto"/>
              <w:jc w:val="right"/>
              <w:rPr>
                <w:rFonts w:ascii="Times New Roman" w:hAnsi="Times New Roman"/>
                <w:i/>
                <w:sz w:val="24"/>
                <w:szCs w:val="24"/>
              </w:rPr>
            </w:pPr>
          </w:p>
        </w:tc>
        <w:tc>
          <w:tcPr>
            <w:tcW w:w="709" w:type="dxa"/>
          </w:tcPr>
          <w:p w:rsidR="007E77C9" w:rsidRPr="0023602B" w:rsidRDefault="007E77C9" w:rsidP="0023602B">
            <w:pPr>
              <w:spacing w:after="0" w:line="240" w:lineRule="auto"/>
              <w:jc w:val="right"/>
              <w:rPr>
                <w:rFonts w:ascii="Times New Roman" w:hAnsi="Times New Roman"/>
                <w:i/>
                <w:sz w:val="24"/>
                <w:szCs w:val="24"/>
              </w:rPr>
            </w:pPr>
          </w:p>
        </w:tc>
        <w:tc>
          <w:tcPr>
            <w:tcW w:w="851" w:type="dxa"/>
          </w:tcPr>
          <w:p w:rsidR="007E77C9" w:rsidRPr="0023602B" w:rsidRDefault="007E77C9" w:rsidP="0023602B">
            <w:pPr>
              <w:spacing w:after="0" w:line="240" w:lineRule="auto"/>
              <w:jc w:val="right"/>
              <w:rPr>
                <w:rFonts w:ascii="Times New Roman" w:hAnsi="Times New Roman"/>
                <w:i/>
                <w:sz w:val="24"/>
                <w:szCs w:val="24"/>
              </w:rPr>
            </w:pPr>
          </w:p>
        </w:tc>
        <w:tc>
          <w:tcPr>
            <w:tcW w:w="850" w:type="dxa"/>
          </w:tcPr>
          <w:p w:rsidR="007E77C9" w:rsidRPr="0023602B" w:rsidRDefault="007E77C9" w:rsidP="0023602B">
            <w:pPr>
              <w:spacing w:after="0" w:line="240" w:lineRule="auto"/>
              <w:jc w:val="right"/>
              <w:rPr>
                <w:rFonts w:ascii="Times New Roman" w:hAnsi="Times New Roman"/>
                <w:i/>
                <w:sz w:val="24"/>
                <w:szCs w:val="24"/>
              </w:rPr>
            </w:pPr>
          </w:p>
        </w:tc>
      </w:tr>
      <w:tr w:rsidR="007E77C9" w:rsidRPr="0023602B" w:rsidTr="0023602B">
        <w:tc>
          <w:tcPr>
            <w:tcW w:w="849" w:type="dxa"/>
            <w:tcBorders>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10.</w:t>
            </w:r>
          </w:p>
        </w:tc>
        <w:tc>
          <w:tcPr>
            <w:tcW w:w="3829" w:type="dxa"/>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Informatīvo un publicitātes pasākumu izmaksas</w:t>
            </w:r>
          </w:p>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i/>
                <w:iCs/>
                <w:color w:val="0000FF"/>
                <w:sz w:val="24"/>
                <w:szCs w:val="24"/>
              </w:rPr>
              <w:t xml:space="preserve">Attiecināmas būs izmaksas, kas saistītas ar </w:t>
            </w:r>
            <w:r w:rsidRPr="0023602B">
              <w:rPr>
                <w:rFonts w:ascii="Times New Roman" w:hAnsi="Times New Roman"/>
                <w:b/>
                <w:i/>
                <w:iCs/>
                <w:color w:val="0000FF"/>
                <w:sz w:val="24"/>
                <w:szCs w:val="24"/>
              </w:rPr>
              <w:t xml:space="preserve">obligāto informācijas un </w:t>
            </w:r>
            <w:r w:rsidRPr="0023602B">
              <w:rPr>
                <w:rFonts w:ascii="Times New Roman" w:hAnsi="Times New Roman"/>
                <w:b/>
                <w:i/>
                <w:iCs/>
                <w:color w:val="0000FF"/>
                <w:sz w:val="24"/>
                <w:szCs w:val="24"/>
              </w:rPr>
              <w:lastRenderedPageBreak/>
              <w:t xml:space="preserve">publicitātes pasākumu par projekta īstenošanu nodrošināšanu </w:t>
            </w:r>
            <w:r w:rsidRPr="0023602B">
              <w:rPr>
                <w:rFonts w:ascii="Times New Roman" w:hAnsi="Times New Roman"/>
                <w:i/>
                <w:iCs/>
                <w:color w:val="0000FF"/>
                <w:sz w:val="24"/>
                <w:szCs w:val="24"/>
              </w:rPr>
              <w:t>MK noteikumu</w:t>
            </w:r>
            <w:r w:rsidRPr="0023602B">
              <w:rPr>
                <w:rFonts w:ascii="Times New Roman" w:hAnsi="Times New Roman"/>
                <w:b/>
                <w:i/>
                <w:iCs/>
                <w:color w:val="0000FF"/>
                <w:sz w:val="24"/>
                <w:szCs w:val="24"/>
              </w:rPr>
              <w:t xml:space="preserve"> </w:t>
            </w:r>
            <w:r w:rsidRPr="0023602B">
              <w:rPr>
                <w:rFonts w:ascii="Times New Roman" w:hAnsi="Times New Roman"/>
                <w:i/>
                <w:iCs/>
                <w:color w:val="0000FF"/>
                <w:sz w:val="24"/>
                <w:szCs w:val="24"/>
              </w:rPr>
              <w:t xml:space="preserve"> 53.punktā minēto atbalstāmo darbību īstenošanai un atbilst normatīvajiem aktiem par kārtību, kādā Eiropas Savienības struktūrfondu un Kohēzijas fonda ieviešanā 2014.–2020. gada plānošanas periodā nodrošināma komunikācijas un vizuālās identitātes prasību ievērošana.</w:t>
            </w:r>
          </w:p>
        </w:tc>
        <w:tc>
          <w:tcPr>
            <w:tcW w:w="992" w:type="dxa"/>
            <w:tcBorders>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0"/>
                <w:szCs w:val="20"/>
              </w:rPr>
            </w:pPr>
            <w:r w:rsidRPr="0023602B">
              <w:rPr>
                <w:rFonts w:ascii="Times New Roman" w:hAnsi="Times New Roman"/>
                <w:b/>
                <w:bCs/>
                <w:color w:val="000000"/>
                <w:sz w:val="20"/>
                <w:szCs w:val="20"/>
              </w:rPr>
              <w:lastRenderedPageBreak/>
              <w:t>tiešās</w:t>
            </w:r>
          </w:p>
        </w:tc>
        <w:tc>
          <w:tcPr>
            <w:tcW w:w="1134" w:type="dxa"/>
            <w:tcBorders>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c>
          <w:tcPr>
            <w:tcW w:w="993" w:type="dxa"/>
          </w:tcPr>
          <w:p w:rsidR="007E77C9" w:rsidRPr="0023602B" w:rsidRDefault="007E77C9" w:rsidP="0023602B">
            <w:pPr>
              <w:spacing w:after="0" w:line="240" w:lineRule="auto"/>
              <w:jc w:val="right"/>
              <w:rPr>
                <w:rFonts w:ascii="Times New Roman" w:hAnsi="Times New Roman"/>
                <w:b/>
                <w:sz w:val="24"/>
                <w:szCs w:val="24"/>
              </w:rPr>
            </w:pPr>
          </w:p>
        </w:tc>
        <w:tc>
          <w:tcPr>
            <w:tcW w:w="1134" w:type="dxa"/>
          </w:tcPr>
          <w:p w:rsidR="007E77C9" w:rsidRPr="0023602B" w:rsidRDefault="007E77C9" w:rsidP="0023602B">
            <w:pPr>
              <w:spacing w:after="0" w:line="240" w:lineRule="auto"/>
              <w:jc w:val="right"/>
              <w:rPr>
                <w:rFonts w:ascii="Times New Roman" w:hAnsi="Times New Roman"/>
                <w:b/>
                <w:sz w:val="24"/>
                <w:szCs w:val="24"/>
              </w:rPr>
            </w:pPr>
          </w:p>
        </w:tc>
        <w:tc>
          <w:tcPr>
            <w:tcW w:w="1275" w:type="dxa"/>
          </w:tcPr>
          <w:p w:rsidR="007E77C9" w:rsidRPr="0023602B" w:rsidRDefault="007E77C9" w:rsidP="0023602B">
            <w:pPr>
              <w:spacing w:after="0" w:line="240" w:lineRule="auto"/>
              <w:jc w:val="right"/>
              <w:rPr>
                <w:rFonts w:ascii="Times New Roman" w:hAnsi="Times New Roman"/>
                <w:b/>
                <w:sz w:val="24"/>
                <w:szCs w:val="24"/>
              </w:rPr>
            </w:pPr>
          </w:p>
        </w:tc>
        <w:tc>
          <w:tcPr>
            <w:tcW w:w="709" w:type="dxa"/>
          </w:tcPr>
          <w:p w:rsidR="007E77C9" w:rsidRPr="0023602B" w:rsidRDefault="007E77C9" w:rsidP="0023602B">
            <w:pPr>
              <w:spacing w:after="0" w:line="240" w:lineRule="auto"/>
              <w:jc w:val="right"/>
              <w:rPr>
                <w:rFonts w:ascii="Times New Roman" w:hAnsi="Times New Roman"/>
                <w:b/>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13.</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r w:rsidRPr="0023602B">
              <w:rPr>
                <w:rFonts w:ascii="Times New Roman" w:hAnsi="Times New Roman"/>
                <w:b/>
                <w:bCs/>
                <w:sz w:val="24"/>
                <w:szCs w:val="24"/>
              </w:rPr>
              <w:t>Pārējās projekta īstenošanas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4"/>
                <w:szCs w:val="24"/>
              </w:rPr>
            </w:pP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c>
          <w:tcPr>
            <w:tcW w:w="993" w:type="dxa"/>
          </w:tcPr>
          <w:p w:rsidR="007E77C9" w:rsidRPr="0023602B" w:rsidRDefault="007E77C9" w:rsidP="0023602B">
            <w:pPr>
              <w:spacing w:after="0" w:line="240" w:lineRule="auto"/>
              <w:jc w:val="right"/>
              <w:rPr>
                <w:rFonts w:ascii="Times New Roman" w:hAnsi="Times New Roman"/>
                <w:b/>
                <w:sz w:val="24"/>
                <w:szCs w:val="24"/>
              </w:rPr>
            </w:pPr>
          </w:p>
        </w:tc>
        <w:tc>
          <w:tcPr>
            <w:tcW w:w="1134" w:type="dxa"/>
          </w:tcPr>
          <w:p w:rsidR="007E77C9" w:rsidRPr="0023602B" w:rsidRDefault="007E77C9" w:rsidP="0023602B">
            <w:pPr>
              <w:spacing w:after="0" w:line="240" w:lineRule="auto"/>
              <w:jc w:val="right"/>
              <w:rPr>
                <w:rFonts w:ascii="Times New Roman" w:hAnsi="Times New Roman"/>
                <w:b/>
                <w:sz w:val="24"/>
                <w:szCs w:val="24"/>
              </w:rPr>
            </w:pPr>
          </w:p>
        </w:tc>
        <w:tc>
          <w:tcPr>
            <w:tcW w:w="1275" w:type="dxa"/>
          </w:tcPr>
          <w:p w:rsidR="007E77C9" w:rsidRPr="0023602B" w:rsidRDefault="007E77C9" w:rsidP="0023602B">
            <w:pPr>
              <w:spacing w:after="0" w:line="240" w:lineRule="auto"/>
              <w:jc w:val="right"/>
              <w:rPr>
                <w:rFonts w:ascii="Times New Roman" w:hAnsi="Times New Roman"/>
                <w:b/>
                <w:sz w:val="24"/>
                <w:szCs w:val="24"/>
              </w:rPr>
            </w:pPr>
          </w:p>
        </w:tc>
        <w:tc>
          <w:tcPr>
            <w:tcW w:w="709" w:type="dxa"/>
          </w:tcPr>
          <w:p w:rsidR="007E77C9" w:rsidRPr="0023602B" w:rsidRDefault="007E77C9" w:rsidP="0023602B">
            <w:pPr>
              <w:spacing w:after="0" w:line="240" w:lineRule="auto"/>
              <w:jc w:val="right"/>
              <w:rPr>
                <w:rFonts w:ascii="Times New Roman" w:hAnsi="Times New Roman"/>
                <w:b/>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13.1.</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Ārpakalpojums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4"/>
                <w:szCs w:val="24"/>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c>
          <w:tcPr>
            <w:tcW w:w="993" w:type="dxa"/>
          </w:tcPr>
          <w:p w:rsidR="007E77C9" w:rsidRPr="0023602B" w:rsidRDefault="007E77C9" w:rsidP="0023602B">
            <w:pPr>
              <w:spacing w:after="0" w:line="240" w:lineRule="auto"/>
              <w:jc w:val="right"/>
              <w:rPr>
                <w:rFonts w:ascii="Times New Roman" w:hAnsi="Times New Roman"/>
                <w:b/>
                <w:sz w:val="24"/>
                <w:szCs w:val="24"/>
              </w:rPr>
            </w:pPr>
          </w:p>
        </w:tc>
        <w:tc>
          <w:tcPr>
            <w:tcW w:w="1134" w:type="dxa"/>
          </w:tcPr>
          <w:p w:rsidR="007E77C9" w:rsidRPr="0023602B" w:rsidRDefault="007E77C9" w:rsidP="0023602B">
            <w:pPr>
              <w:spacing w:after="0" w:line="240" w:lineRule="auto"/>
              <w:jc w:val="right"/>
              <w:rPr>
                <w:rFonts w:ascii="Times New Roman" w:hAnsi="Times New Roman"/>
                <w:b/>
                <w:sz w:val="24"/>
                <w:szCs w:val="24"/>
              </w:rPr>
            </w:pPr>
          </w:p>
        </w:tc>
        <w:tc>
          <w:tcPr>
            <w:tcW w:w="1275" w:type="dxa"/>
          </w:tcPr>
          <w:p w:rsidR="007E77C9" w:rsidRPr="0023602B" w:rsidRDefault="007E77C9" w:rsidP="0023602B">
            <w:pPr>
              <w:spacing w:after="0" w:line="240" w:lineRule="auto"/>
              <w:jc w:val="right"/>
              <w:rPr>
                <w:rFonts w:ascii="Times New Roman" w:hAnsi="Times New Roman"/>
                <w:b/>
                <w:sz w:val="24"/>
                <w:szCs w:val="24"/>
              </w:rPr>
            </w:pPr>
          </w:p>
        </w:tc>
        <w:tc>
          <w:tcPr>
            <w:tcW w:w="709" w:type="dxa"/>
          </w:tcPr>
          <w:p w:rsidR="007E77C9" w:rsidRPr="0023602B" w:rsidRDefault="007E77C9" w:rsidP="0023602B">
            <w:pPr>
              <w:spacing w:after="0" w:line="240" w:lineRule="auto"/>
              <w:jc w:val="right"/>
              <w:rPr>
                <w:rFonts w:ascii="Times New Roman" w:hAnsi="Times New Roman"/>
                <w:b/>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13.2.</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Pārējās izmaksas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4"/>
                <w:szCs w:val="24"/>
              </w:rPr>
            </w:pPr>
            <w:r w:rsidRPr="0023602B">
              <w:rPr>
                <w:rFonts w:ascii="Times New Roman" w:hAnsi="Times New Roman"/>
                <w:b/>
                <w:bCs/>
                <w:color w:val="000000"/>
                <w:sz w:val="20"/>
                <w:szCs w:val="20"/>
              </w:rPr>
              <w:t>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c>
          <w:tcPr>
            <w:tcW w:w="993" w:type="dxa"/>
          </w:tcPr>
          <w:p w:rsidR="007E77C9" w:rsidRPr="0023602B" w:rsidRDefault="007E77C9" w:rsidP="0023602B">
            <w:pPr>
              <w:spacing w:after="0" w:line="240" w:lineRule="auto"/>
              <w:jc w:val="right"/>
              <w:rPr>
                <w:rFonts w:ascii="Times New Roman" w:hAnsi="Times New Roman"/>
                <w:b/>
                <w:sz w:val="24"/>
                <w:szCs w:val="24"/>
              </w:rPr>
            </w:pPr>
          </w:p>
        </w:tc>
        <w:tc>
          <w:tcPr>
            <w:tcW w:w="1134" w:type="dxa"/>
          </w:tcPr>
          <w:p w:rsidR="007E77C9" w:rsidRPr="0023602B" w:rsidRDefault="007E77C9" w:rsidP="0023602B">
            <w:pPr>
              <w:spacing w:after="0" w:line="240" w:lineRule="auto"/>
              <w:jc w:val="right"/>
              <w:rPr>
                <w:rFonts w:ascii="Times New Roman" w:hAnsi="Times New Roman"/>
                <w:b/>
                <w:sz w:val="24"/>
                <w:szCs w:val="24"/>
              </w:rPr>
            </w:pPr>
          </w:p>
        </w:tc>
        <w:tc>
          <w:tcPr>
            <w:tcW w:w="1275" w:type="dxa"/>
          </w:tcPr>
          <w:p w:rsidR="007E77C9" w:rsidRPr="0023602B" w:rsidRDefault="007E77C9" w:rsidP="0023602B">
            <w:pPr>
              <w:spacing w:after="0" w:line="240" w:lineRule="auto"/>
              <w:jc w:val="right"/>
              <w:rPr>
                <w:rFonts w:ascii="Times New Roman" w:hAnsi="Times New Roman"/>
                <w:b/>
                <w:sz w:val="24"/>
                <w:szCs w:val="24"/>
              </w:rPr>
            </w:pPr>
          </w:p>
        </w:tc>
        <w:tc>
          <w:tcPr>
            <w:tcW w:w="709" w:type="dxa"/>
          </w:tcPr>
          <w:p w:rsidR="007E77C9" w:rsidRPr="0023602B" w:rsidRDefault="007E77C9" w:rsidP="0023602B">
            <w:pPr>
              <w:spacing w:after="0" w:line="240" w:lineRule="auto"/>
              <w:jc w:val="right"/>
              <w:rPr>
                <w:rFonts w:ascii="Times New Roman" w:hAnsi="Times New Roman"/>
                <w:b/>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13.3.</w:t>
            </w:r>
          </w:p>
        </w:tc>
        <w:tc>
          <w:tcPr>
            <w:tcW w:w="3829" w:type="dxa"/>
            <w:tcBorders>
              <w:top w:val="nil"/>
            </w:tcBorders>
            <w:shd w:val="clear" w:color="000000" w:fill="D9D9D9"/>
            <w:vAlign w:val="center"/>
          </w:tcPr>
          <w:p w:rsidR="007E77C9" w:rsidRPr="0023602B" w:rsidRDefault="007E77C9" w:rsidP="0023602B">
            <w:pPr>
              <w:spacing w:after="0" w:line="240" w:lineRule="auto"/>
              <w:rPr>
                <w:rFonts w:ascii="Times New Roman" w:hAnsi="Times New Roman"/>
                <w:b/>
                <w:bCs/>
                <w:i/>
                <w:sz w:val="24"/>
                <w:szCs w:val="24"/>
              </w:rPr>
            </w:pPr>
            <w:r w:rsidRPr="0023602B">
              <w:rPr>
                <w:rFonts w:ascii="Times New Roman" w:hAnsi="Times New Roman"/>
                <w:b/>
                <w:bCs/>
                <w:i/>
                <w:sz w:val="24"/>
                <w:szCs w:val="24"/>
              </w:rPr>
              <w:t>Izmaksas saskaņā ar vienoto izmaksu likmi, kuru nosaka attiecīgās darba programmas regulējums.</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000000"/>
                <w:sz w:val="24"/>
                <w:szCs w:val="24"/>
              </w:rPr>
            </w:pPr>
            <w:r w:rsidRPr="0023602B">
              <w:rPr>
                <w:rFonts w:ascii="Times New Roman" w:hAnsi="Times New Roman"/>
                <w:b/>
                <w:i/>
                <w:color w:val="000000"/>
                <w:sz w:val="20"/>
                <w:szCs w:val="20"/>
              </w:rPr>
              <w:t>netiešās</w:t>
            </w: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c>
          <w:tcPr>
            <w:tcW w:w="993" w:type="dxa"/>
          </w:tcPr>
          <w:p w:rsidR="007E77C9" w:rsidRPr="0023602B" w:rsidRDefault="007E77C9" w:rsidP="0023602B">
            <w:pPr>
              <w:spacing w:after="0" w:line="240" w:lineRule="auto"/>
              <w:jc w:val="right"/>
              <w:rPr>
                <w:rFonts w:ascii="Times New Roman" w:hAnsi="Times New Roman"/>
                <w:b/>
                <w:sz w:val="24"/>
                <w:szCs w:val="24"/>
              </w:rPr>
            </w:pPr>
          </w:p>
        </w:tc>
        <w:tc>
          <w:tcPr>
            <w:tcW w:w="1134" w:type="dxa"/>
          </w:tcPr>
          <w:p w:rsidR="007E77C9" w:rsidRPr="0023602B" w:rsidRDefault="007E77C9" w:rsidP="0023602B">
            <w:pPr>
              <w:spacing w:after="0" w:line="240" w:lineRule="auto"/>
              <w:jc w:val="right"/>
              <w:rPr>
                <w:rFonts w:ascii="Times New Roman" w:hAnsi="Times New Roman"/>
                <w:b/>
                <w:sz w:val="24"/>
                <w:szCs w:val="24"/>
              </w:rPr>
            </w:pPr>
          </w:p>
        </w:tc>
        <w:tc>
          <w:tcPr>
            <w:tcW w:w="1275" w:type="dxa"/>
          </w:tcPr>
          <w:p w:rsidR="007E77C9" w:rsidRPr="0023602B" w:rsidRDefault="007E77C9" w:rsidP="0023602B">
            <w:pPr>
              <w:spacing w:after="0" w:line="240" w:lineRule="auto"/>
              <w:jc w:val="right"/>
              <w:rPr>
                <w:rFonts w:ascii="Times New Roman" w:hAnsi="Times New Roman"/>
                <w:b/>
                <w:sz w:val="24"/>
                <w:szCs w:val="24"/>
              </w:rPr>
            </w:pPr>
          </w:p>
        </w:tc>
        <w:tc>
          <w:tcPr>
            <w:tcW w:w="709" w:type="dxa"/>
          </w:tcPr>
          <w:p w:rsidR="007E77C9" w:rsidRPr="0023602B" w:rsidRDefault="007E77C9" w:rsidP="0023602B">
            <w:pPr>
              <w:spacing w:after="0" w:line="240" w:lineRule="auto"/>
              <w:jc w:val="right"/>
              <w:rPr>
                <w:rFonts w:ascii="Times New Roman" w:hAnsi="Times New Roman"/>
                <w:b/>
                <w:sz w:val="24"/>
                <w:szCs w:val="24"/>
              </w:rPr>
            </w:pPr>
          </w:p>
        </w:tc>
        <w:tc>
          <w:tcPr>
            <w:tcW w:w="851" w:type="dxa"/>
          </w:tcPr>
          <w:p w:rsidR="007E77C9" w:rsidRPr="0023602B" w:rsidRDefault="007E77C9" w:rsidP="0023602B">
            <w:pPr>
              <w:spacing w:after="0" w:line="240" w:lineRule="auto"/>
              <w:jc w:val="right"/>
              <w:rPr>
                <w:rFonts w:ascii="Times New Roman" w:hAnsi="Times New Roman"/>
                <w:b/>
                <w:sz w:val="24"/>
                <w:szCs w:val="24"/>
              </w:rPr>
            </w:pPr>
          </w:p>
        </w:tc>
        <w:tc>
          <w:tcPr>
            <w:tcW w:w="850" w:type="dxa"/>
          </w:tcPr>
          <w:p w:rsidR="007E77C9" w:rsidRPr="0023602B" w:rsidRDefault="007E77C9" w:rsidP="0023602B">
            <w:pPr>
              <w:spacing w:after="0" w:line="240" w:lineRule="auto"/>
              <w:jc w:val="right"/>
              <w:rPr>
                <w:rFonts w:ascii="Times New Roman" w:hAnsi="Times New Roman"/>
                <w:b/>
                <w:sz w:val="24"/>
                <w:szCs w:val="24"/>
              </w:rPr>
            </w:pPr>
          </w:p>
        </w:tc>
      </w:tr>
      <w:tr w:rsidR="007E77C9" w:rsidRPr="0023602B" w:rsidTr="0023602B">
        <w:tc>
          <w:tcPr>
            <w:tcW w:w="849" w:type="dxa"/>
            <w:tcBorders>
              <w:top w:val="nil"/>
              <w:right w:val="nil"/>
            </w:tcBorders>
            <w:shd w:val="clear" w:color="000000" w:fill="D9D9D9"/>
            <w:vAlign w:val="center"/>
          </w:tcPr>
          <w:p w:rsidR="007E77C9" w:rsidRPr="0023602B" w:rsidRDefault="007E77C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992"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color w:val="FF0000"/>
                <w:sz w:val="24"/>
                <w:szCs w:val="24"/>
              </w:rPr>
            </w:pPr>
          </w:p>
        </w:tc>
        <w:tc>
          <w:tcPr>
            <w:tcW w:w="1134" w:type="dxa"/>
            <w:tcBorders>
              <w:top w:val="nil"/>
              <w:left w:val="nil"/>
            </w:tcBorders>
            <w:shd w:val="clear" w:color="000000" w:fill="D9D9D9"/>
            <w:vAlign w:val="center"/>
          </w:tcPr>
          <w:p w:rsidR="007E77C9" w:rsidRPr="0023602B" w:rsidRDefault="007E77C9" w:rsidP="0023602B">
            <w:pPr>
              <w:spacing w:after="0" w:line="240" w:lineRule="auto"/>
              <w:jc w:val="center"/>
              <w:rPr>
                <w:rFonts w:ascii="Times New Roman" w:hAnsi="Times New Roman"/>
                <w:b/>
                <w:bCs/>
                <w:sz w:val="24"/>
                <w:szCs w:val="24"/>
              </w:rPr>
            </w:pP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c>
          <w:tcPr>
            <w:tcW w:w="993" w:type="dxa"/>
          </w:tcPr>
          <w:p w:rsidR="007E77C9" w:rsidRPr="0023602B" w:rsidRDefault="007E77C9" w:rsidP="0023602B">
            <w:pPr>
              <w:spacing w:after="0" w:line="240" w:lineRule="auto"/>
              <w:jc w:val="right"/>
              <w:rPr>
                <w:rFonts w:ascii="Times New Roman" w:hAnsi="Times New Roman"/>
                <w:sz w:val="24"/>
                <w:szCs w:val="24"/>
              </w:rPr>
            </w:pPr>
          </w:p>
        </w:tc>
        <w:tc>
          <w:tcPr>
            <w:tcW w:w="1134" w:type="dxa"/>
          </w:tcPr>
          <w:p w:rsidR="007E77C9" w:rsidRPr="0023602B" w:rsidRDefault="007E77C9" w:rsidP="0023602B">
            <w:pPr>
              <w:spacing w:after="0" w:line="240" w:lineRule="auto"/>
              <w:jc w:val="right"/>
              <w:rPr>
                <w:rFonts w:ascii="Times New Roman" w:hAnsi="Times New Roman"/>
                <w:sz w:val="24"/>
                <w:szCs w:val="24"/>
              </w:rPr>
            </w:pPr>
          </w:p>
        </w:tc>
        <w:tc>
          <w:tcPr>
            <w:tcW w:w="1275" w:type="dxa"/>
          </w:tcPr>
          <w:p w:rsidR="007E77C9" w:rsidRPr="0023602B" w:rsidRDefault="007E77C9" w:rsidP="0023602B">
            <w:pPr>
              <w:spacing w:after="0" w:line="240" w:lineRule="auto"/>
              <w:jc w:val="right"/>
              <w:rPr>
                <w:rFonts w:ascii="Times New Roman" w:hAnsi="Times New Roman"/>
                <w:sz w:val="24"/>
                <w:szCs w:val="24"/>
              </w:rPr>
            </w:pPr>
          </w:p>
        </w:tc>
        <w:tc>
          <w:tcPr>
            <w:tcW w:w="709" w:type="dxa"/>
          </w:tcPr>
          <w:p w:rsidR="007E77C9" w:rsidRPr="0023602B" w:rsidRDefault="007E77C9" w:rsidP="0023602B">
            <w:pPr>
              <w:spacing w:after="0" w:line="240" w:lineRule="auto"/>
              <w:jc w:val="right"/>
              <w:rPr>
                <w:rFonts w:ascii="Times New Roman" w:hAnsi="Times New Roman"/>
                <w:sz w:val="24"/>
                <w:szCs w:val="24"/>
              </w:rPr>
            </w:pPr>
          </w:p>
        </w:tc>
        <w:tc>
          <w:tcPr>
            <w:tcW w:w="851" w:type="dxa"/>
          </w:tcPr>
          <w:p w:rsidR="007E77C9" w:rsidRPr="0023602B" w:rsidRDefault="007E77C9" w:rsidP="0023602B">
            <w:pPr>
              <w:spacing w:after="0" w:line="240" w:lineRule="auto"/>
              <w:jc w:val="right"/>
              <w:rPr>
                <w:rFonts w:ascii="Times New Roman" w:hAnsi="Times New Roman"/>
                <w:sz w:val="24"/>
                <w:szCs w:val="24"/>
              </w:rPr>
            </w:pPr>
          </w:p>
        </w:tc>
        <w:tc>
          <w:tcPr>
            <w:tcW w:w="850" w:type="dxa"/>
          </w:tcPr>
          <w:p w:rsidR="007E77C9" w:rsidRPr="0023602B" w:rsidRDefault="007E77C9" w:rsidP="0023602B">
            <w:pPr>
              <w:spacing w:after="0" w:line="240" w:lineRule="auto"/>
              <w:jc w:val="right"/>
              <w:rPr>
                <w:rFonts w:ascii="Times New Roman" w:hAnsi="Times New Roman"/>
                <w:sz w:val="24"/>
                <w:szCs w:val="24"/>
              </w:rPr>
            </w:pPr>
          </w:p>
        </w:tc>
      </w:tr>
    </w:tbl>
    <w:p w:rsidR="007E77C9" w:rsidRPr="003A7637" w:rsidRDefault="007E77C9" w:rsidP="003C5410">
      <w:pPr>
        <w:rPr>
          <w:rFonts w:ascii="Times New Roman" w:hAnsi="Times New Roman"/>
          <w:sz w:val="24"/>
          <w:szCs w:val="24"/>
        </w:rPr>
      </w:pPr>
    </w:p>
    <w:p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Izmaksu pozīcijas norāda saskaņā ar normatīvajā aktā par attiecīgā Eiropas Savienības fonda specifiskā atbalsta mērķa īstenošanu norādītajām attiecināmo izmaksu pozīcijām</w:t>
      </w:r>
    </w:p>
    <w:p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rsidR="007E77C9" w:rsidRPr="003A7637" w:rsidRDefault="007E77C9" w:rsidP="003C5410">
      <w:pPr>
        <w:rPr>
          <w:rFonts w:ascii="Times New Roman" w:hAnsi="Times New Roman"/>
          <w:sz w:val="24"/>
          <w:szCs w:val="24"/>
        </w:rPr>
      </w:pPr>
    </w:p>
    <w:p w:rsidR="007E77C9" w:rsidRPr="00E72D57" w:rsidRDefault="007E77C9" w:rsidP="007C11A5">
      <w:pPr>
        <w:pStyle w:val="ListParagraph"/>
        <w:numPr>
          <w:ilvl w:val="0"/>
          <w:numId w:val="15"/>
        </w:numPr>
        <w:spacing w:line="240" w:lineRule="auto"/>
        <w:ind w:right="142"/>
        <w:jc w:val="both"/>
        <w:rPr>
          <w:rFonts w:ascii="Times New Roman" w:hAnsi="Times New Roman"/>
          <w:i/>
          <w:color w:val="0000FF"/>
          <w:sz w:val="24"/>
          <w:szCs w:val="24"/>
        </w:rPr>
      </w:pPr>
      <w:r w:rsidRPr="00E72D57">
        <w:rPr>
          <w:rFonts w:ascii="Times New Roman" w:hAnsi="Times New Roman"/>
          <w:i/>
          <w:color w:val="4472C4"/>
          <w:sz w:val="24"/>
          <w:szCs w:val="24"/>
        </w:rPr>
        <w:t>“</w:t>
      </w:r>
      <w:r w:rsidRPr="00E72D57">
        <w:rPr>
          <w:rFonts w:ascii="Times New Roman" w:hAnsi="Times New Roman"/>
          <w:i/>
          <w:color w:val="0000FF"/>
          <w:sz w:val="24"/>
          <w:szCs w:val="24"/>
        </w:rPr>
        <w:t>Projekta budžeta kopsavilkumā” (3.pielikums) izmaksu pozīcijas atbilst MK noteikumos par pasākuma īstenošanu 61. un 69. punktā noteiktajam,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rsidR="007E77C9" w:rsidRPr="00E72D57" w:rsidRDefault="007E77C9" w:rsidP="007C11A5">
      <w:pPr>
        <w:numPr>
          <w:ilvl w:val="0"/>
          <w:numId w:val="23"/>
        </w:numPr>
        <w:spacing w:line="240" w:lineRule="auto"/>
        <w:ind w:left="714" w:right="142" w:hanging="357"/>
        <w:contextualSpacing/>
        <w:jc w:val="both"/>
        <w:rPr>
          <w:rFonts w:ascii="Times New Roman" w:hAnsi="Times New Roman"/>
          <w:i/>
          <w:color w:val="0000FF"/>
          <w:sz w:val="24"/>
          <w:szCs w:val="24"/>
        </w:rPr>
      </w:pPr>
      <w:r w:rsidRPr="00E72D57">
        <w:rPr>
          <w:rFonts w:ascii="Times New Roman" w:hAnsi="Times New Roman"/>
          <w:i/>
          <w:color w:val="0000FF"/>
          <w:sz w:val="24"/>
          <w:szCs w:val="24"/>
        </w:rPr>
        <w:lastRenderedPageBreak/>
        <w:t>Ja tiek īstenots ar saimniecisku darbību saistīts projekts papildu tiek vērtēts, vai projekta iesniegumā plānotās izmaksas atbilst MK noteikumos par pasākuma īstenošanu 62. punktā noteiktajam, t.i.:</w:t>
      </w:r>
    </w:p>
    <w:p w:rsidR="007E77C9" w:rsidRPr="003A7637" w:rsidRDefault="007E77C9" w:rsidP="007C11A5">
      <w:pPr>
        <w:numPr>
          <w:ilvl w:val="2"/>
          <w:numId w:val="23"/>
        </w:numPr>
        <w:spacing w:line="240" w:lineRule="auto"/>
        <w:ind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iesnieguma attiecināmās izmaksas atbilst Komisijas regulas nr. 651/2014 25.panta 3.punkta “a”, “b”, “d” un “e” apakšpunktā noteiktajām pētniecības izmaksām, un tiek ievērota </w:t>
      </w:r>
      <w:r>
        <w:rPr>
          <w:rFonts w:ascii="Times New Roman" w:hAnsi="Times New Roman"/>
          <w:i/>
          <w:color w:val="0000FF"/>
          <w:sz w:val="24"/>
          <w:szCs w:val="24"/>
        </w:rPr>
        <w:t>SAM pasākuma MK</w:t>
      </w:r>
      <w:r w:rsidRPr="003A7637">
        <w:rPr>
          <w:rFonts w:ascii="Times New Roman" w:hAnsi="Times New Roman"/>
          <w:i/>
          <w:color w:val="0000FF"/>
          <w:sz w:val="24"/>
          <w:szCs w:val="24"/>
        </w:rPr>
        <w:t xml:space="preserve"> noteikumu 63. un  64. punktā noteiktā maksimāli pieļaujamā publiskā finansējuma intensitāte.</w:t>
      </w:r>
    </w:p>
    <w:p w:rsidR="007E77C9" w:rsidRPr="003A7637" w:rsidRDefault="007E77C9" w:rsidP="007C11A5">
      <w:pPr>
        <w:pStyle w:val="Normal1"/>
        <w:numPr>
          <w:ilvl w:val="0"/>
          <w:numId w:val="20"/>
        </w:numPr>
        <w:shd w:val="clear" w:color="auto" w:fill="FFFFFF"/>
        <w:spacing w:before="120" w:beforeAutospacing="0" w:after="0" w:afterAutospacing="0"/>
        <w:ind w:left="3240"/>
        <w:jc w:val="both"/>
        <w:textAlignment w:val="baseline"/>
        <w:rPr>
          <w:i/>
          <w:color w:val="0000FF"/>
          <w:lang w:eastAsia="en-US"/>
        </w:rPr>
      </w:pPr>
      <w:r w:rsidRPr="003A7637">
        <w:rPr>
          <w:i/>
          <w:color w:val="0000FF"/>
          <w:lang w:eastAsia="en-US"/>
        </w:rPr>
        <w:t>personāla izmaksas: pētnieki, tehniskie un citi palīgdarbinieki, ciktāl tie nodarbināti projektā;</w:t>
      </w:r>
    </w:p>
    <w:p w:rsidR="007E77C9" w:rsidRPr="003A7637" w:rsidRDefault="007E77C9" w:rsidP="007C11A5">
      <w:pPr>
        <w:pStyle w:val="Normal1"/>
        <w:numPr>
          <w:ilvl w:val="0"/>
          <w:numId w:val="20"/>
        </w:numPr>
        <w:shd w:val="clear" w:color="auto" w:fill="FFFFFF"/>
        <w:spacing w:before="120" w:beforeAutospacing="0" w:after="0" w:afterAutospacing="0"/>
        <w:ind w:left="3240"/>
        <w:jc w:val="both"/>
        <w:textAlignment w:val="baseline"/>
        <w:rPr>
          <w:i/>
          <w:color w:val="0000FF"/>
          <w:lang w:eastAsia="en-US"/>
        </w:rPr>
      </w:pPr>
      <w:r w:rsidRPr="003A7637">
        <w:rPr>
          <w:i/>
          <w:color w:val="0000FF"/>
          <w:lang w:eastAsia="en-US"/>
        </w:rPr>
        <w:t>izmaksas par instrumentiem un aprīkojumu, ciktāl un cik ilgi tos izmanto projektā. Ja šo instrumentu un aprīkojuma lietošanas laiks projektā neaptver visu amortizācijas periodu, par attiecināmajām izmaksām ir uzskatāmas tikai tās amortizācijas izmaksas, kas atbilst projekta ilgumam un ir aprēķinātas saskaņā ar vispārpieņemtiem grāmatvedības principiem</w:t>
      </w:r>
    </w:p>
    <w:p w:rsidR="007E77C9" w:rsidRPr="003A7637" w:rsidRDefault="007E77C9" w:rsidP="007C11A5">
      <w:pPr>
        <w:pStyle w:val="Normal1"/>
        <w:numPr>
          <w:ilvl w:val="0"/>
          <w:numId w:val="21"/>
        </w:numPr>
        <w:shd w:val="clear" w:color="auto" w:fill="FFFFFF"/>
        <w:spacing w:before="120" w:beforeAutospacing="0" w:after="0" w:afterAutospacing="0"/>
        <w:ind w:left="3240"/>
        <w:jc w:val="both"/>
        <w:textAlignment w:val="baseline"/>
        <w:rPr>
          <w:i/>
          <w:color w:val="0000FF"/>
          <w:lang w:eastAsia="en-US"/>
        </w:rPr>
      </w:pPr>
      <w:r w:rsidRPr="003A7637">
        <w:rPr>
          <w:i/>
          <w:color w:val="0000FF"/>
          <w:lang w:eastAsia="en-US"/>
        </w:rPr>
        <w:t xml:space="preserve">izmaksas par </w:t>
      </w:r>
      <w:proofErr w:type="spellStart"/>
      <w:r w:rsidRPr="003A7637">
        <w:rPr>
          <w:i/>
          <w:color w:val="0000FF"/>
          <w:lang w:eastAsia="en-US"/>
        </w:rPr>
        <w:t>līgumpētījumiem</w:t>
      </w:r>
      <w:proofErr w:type="spellEnd"/>
      <w:r w:rsidRPr="003A7637">
        <w:rPr>
          <w:i/>
          <w:color w:val="0000FF"/>
          <w:lang w:eastAsia="en-US"/>
        </w:rPr>
        <w:t>, zināšanām un patentiem, kas iegādāti vai kuru licences saņemtas no ārējiem avotiem godīgas konkurences apstākļos, kā arī izmaksas par konsultantu pakalpojumiem un līdzvērtīgiem pakalpojumiem, kas izmantoti vienīgi projekta mērķiem;</w:t>
      </w:r>
    </w:p>
    <w:p w:rsidR="007E77C9" w:rsidRPr="003A7637" w:rsidRDefault="007E77C9" w:rsidP="007C11A5">
      <w:pPr>
        <w:pStyle w:val="Normal1"/>
        <w:numPr>
          <w:ilvl w:val="0"/>
          <w:numId w:val="21"/>
        </w:numPr>
        <w:shd w:val="clear" w:color="auto" w:fill="FFFFFF"/>
        <w:spacing w:before="120" w:beforeAutospacing="0" w:after="0" w:afterAutospacing="0"/>
        <w:ind w:left="3240"/>
        <w:jc w:val="both"/>
        <w:textAlignment w:val="baseline"/>
        <w:rPr>
          <w:i/>
          <w:color w:val="0000FF"/>
          <w:lang w:eastAsia="en-US"/>
        </w:rPr>
      </w:pPr>
      <w:r w:rsidRPr="003A7637">
        <w:rPr>
          <w:i/>
          <w:color w:val="0000FF"/>
          <w:lang w:eastAsia="en-US"/>
        </w:rPr>
        <w:t>papildu blakus izmaksas un citi darbības izdevumi, tostarp materiālu, piederumu un līdzīgu produktu izmaksas, kas radušās tieši projekta rezultātā.</w:t>
      </w:r>
    </w:p>
    <w:p w:rsidR="007E77C9" w:rsidRPr="003A7637" w:rsidRDefault="007E77C9" w:rsidP="007C11A5">
      <w:pPr>
        <w:pStyle w:val="ListParagraph"/>
        <w:numPr>
          <w:ilvl w:val="0"/>
          <w:numId w:val="30"/>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Projekta iesnieguma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R="007E77C9" w:rsidRPr="003A7637" w:rsidRDefault="007E77C9" w:rsidP="007C11A5">
      <w:pPr>
        <w:pStyle w:val="ListParagraph"/>
        <w:numPr>
          <w:ilvl w:val="0"/>
          <w:numId w:val="17"/>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Pieļaujamā publiskā finansējuma intensitāte trešajā kārtā īstenotajiem ar saimniecisku darbību saistītiem projektiem atbilstoši MK noteikumu par pasākuma īstenošanu 63.punktam:</w:t>
      </w:r>
    </w:p>
    <w:p w:rsidR="007E77C9" w:rsidRPr="003A7637" w:rsidRDefault="007E77C9" w:rsidP="007C11A5">
      <w:pPr>
        <w:pStyle w:val="ListParagraph"/>
        <w:numPr>
          <w:ilvl w:val="0"/>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8</w:t>
      </w:r>
      <w:r>
        <w:rPr>
          <w:rFonts w:ascii="Times New Roman" w:hAnsi="Times New Roman"/>
          <w:i/>
          <w:color w:val="0000FF"/>
          <w:sz w:val="24"/>
          <w:szCs w:val="24"/>
        </w:rPr>
        <w:t>5</w:t>
      </w:r>
      <w:r w:rsidRPr="003A7637">
        <w:rPr>
          <w:rFonts w:ascii="Times New Roman" w:hAnsi="Times New Roman"/>
          <w:i/>
          <w:color w:val="0000FF"/>
          <w:sz w:val="24"/>
          <w:szCs w:val="24"/>
        </w:rPr>
        <w:t>% fundamentāl</w:t>
      </w:r>
      <w:r>
        <w:rPr>
          <w:rFonts w:ascii="Times New Roman" w:hAnsi="Times New Roman"/>
          <w:i/>
          <w:color w:val="0000FF"/>
          <w:sz w:val="24"/>
          <w:szCs w:val="24"/>
        </w:rPr>
        <w:t>o</w:t>
      </w:r>
      <w:r w:rsidRPr="003A7637">
        <w:rPr>
          <w:rFonts w:ascii="Times New Roman" w:hAnsi="Times New Roman"/>
          <w:i/>
          <w:color w:val="0000FF"/>
          <w:sz w:val="24"/>
          <w:szCs w:val="24"/>
        </w:rPr>
        <w:t xml:space="preserve"> pētījumu veikšanai;</w:t>
      </w:r>
    </w:p>
    <w:p w:rsidR="007E77C9" w:rsidRPr="003A7637" w:rsidRDefault="007E77C9" w:rsidP="007C11A5">
      <w:pPr>
        <w:pStyle w:val="ListParagraph"/>
        <w:numPr>
          <w:ilvl w:val="0"/>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 xml:space="preserve">Tehniski ekonomiskās </w:t>
      </w:r>
      <w:proofErr w:type="spellStart"/>
      <w:r w:rsidRPr="003A7637">
        <w:rPr>
          <w:rFonts w:ascii="Times New Roman" w:hAnsi="Times New Roman"/>
          <w:i/>
          <w:color w:val="0000FF"/>
          <w:sz w:val="24"/>
          <w:szCs w:val="24"/>
        </w:rPr>
        <w:t>priekšizpētes</w:t>
      </w:r>
      <w:proofErr w:type="spellEnd"/>
      <w:r w:rsidRPr="003A7637">
        <w:rPr>
          <w:rFonts w:ascii="Times New Roman" w:hAnsi="Times New Roman"/>
          <w:i/>
          <w:color w:val="0000FF"/>
          <w:sz w:val="24"/>
          <w:szCs w:val="24"/>
        </w:rPr>
        <w:t xml:space="preserve"> veikšanai: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70% projekta iesniedzējam, kas atbilst sīkā (mikro) vai mazā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60% projekta iesniedzējam, kas atbilst vidējā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50% projekta iesniedzējam, kas atbilst lielā komersanta definīcijai;</w:t>
      </w:r>
    </w:p>
    <w:p w:rsidR="007E77C9" w:rsidRPr="003A7637" w:rsidRDefault="007E77C9" w:rsidP="007C11A5">
      <w:pPr>
        <w:pStyle w:val="ListParagraph"/>
        <w:numPr>
          <w:ilvl w:val="0"/>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Rūpniecisko pētījumu veikšanai: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70% projekta iesniedzējam, kas atbilst sīkā ( mikro) vai mazā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60% projekta iesniedzām, kas atbilst vidējā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50% projekta iesniedzējam, kas atbilst lielā komersanta definīcijai;</w:t>
      </w:r>
    </w:p>
    <w:p w:rsidR="007E77C9" w:rsidRPr="003A7637" w:rsidRDefault="007E77C9" w:rsidP="007C11A5">
      <w:pPr>
        <w:pStyle w:val="ListParagraph"/>
        <w:numPr>
          <w:ilvl w:val="0"/>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Eksperimentālās izstrādes veikšanai: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45% projekta iesniedzējam, kas atbilst sīkā (mikro) vai mazā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lastRenderedPageBreak/>
        <w:t>35% projekta iesniedzējam, kas atbilst vidējā komersanta definīcijai;</w:t>
      </w:r>
    </w:p>
    <w:p w:rsidR="007E77C9" w:rsidRPr="003A7637" w:rsidRDefault="007E77C9" w:rsidP="007C11A5">
      <w:pPr>
        <w:pStyle w:val="ListParagraph"/>
        <w:numPr>
          <w:ilvl w:val="1"/>
          <w:numId w:val="31"/>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25% projekta iesniedzējam, kas atbilst lielā komersanta definīcijai.</w:t>
      </w:r>
    </w:p>
    <w:p w:rsidR="007E77C9" w:rsidRPr="003A7637" w:rsidRDefault="007E77C9" w:rsidP="00940576">
      <w:pPr>
        <w:pStyle w:val="ListParagraph"/>
        <w:spacing w:line="240" w:lineRule="auto"/>
        <w:ind w:right="142"/>
        <w:jc w:val="both"/>
        <w:rPr>
          <w:rFonts w:ascii="Times New Roman" w:hAnsi="Times New Roman"/>
          <w:i/>
          <w:color w:val="0000FF"/>
          <w:sz w:val="24"/>
          <w:szCs w:val="24"/>
        </w:rPr>
      </w:pPr>
    </w:p>
    <w:p w:rsidR="007E77C9" w:rsidRPr="003A7637" w:rsidRDefault="007E77C9" w:rsidP="007C11A5">
      <w:pPr>
        <w:pStyle w:val="ListParagraph"/>
        <w:numPr>
          <w:ilvl w:val="0"/>
          <w:numId w:val="17"/>
        </w:numPr>
        <w:spacing w:line="240" w:lineRule="auto"/>
        <w:ind w:right="142"/>
        <w:jc w:val="both"/>
        <w:rPr>
          <w:rFonts w:ascii="Times New Roman" w:hAnsi="Times New Roman"/>
          <w:i/>
          <w:color w:val="0000FF"/>
          <w:sz w:val="24"/>
          <w:szCs w:val="24"/>
        </w:rPr>
      </w:pPr>
      <w:r w:rsidRPr="003A7637">
        <w:rPr>
          <w:rFonts w:ascii="Times New Roman" w:hAnsi="Times New Roman"/>
          <w:i/>
          <w:color w:val="0000FF"/>
          <w:sz w:val="24"/>
          <w:szCs w:val="24"/>
        </w:rPr>
        <w:t>Atbilstoši MK noteikumu par pasākuma īstenošanu 64.punktam, rūpniecisko pētījumu veikšanai un eksperimentālās izstrādes veikšanai minēto publiskā finansējuma intensitāti var palielināt par 15%, nepārsniedzot 80% no projekta kopējām attiecināmajām iemaksām, ja ir izpildīts vismaz viens no Komisijas regulas Nr. 651/2014 25.panta 6.punkta “b” apakšpunkta nosacījumiem:</w:t>
      </w:r>
    </w:p>
    <w:p w:rsidR="007E77C9" w:rsidRPr="003A7637" w:rsidRDefault="007E77C9" w:rsidP="007C11A5">
      <w:pPr>
        <w:pStyle w:val="FootnoteText"/>
        <w:numPr>
          <w:ilvl w:val="0"/>
          <w:numId w:val="32"/>
        </w:numPr>
        <w:ind w:left="1800"/>
        <w:rPr>
          <w:rFonts w:ascii="Times New Roman" w:hAnsi="Times New Roman"/>
          <w:i/>
          <w:color w:val="0000FF"/>
          <w:sz w:val="24"/>
          <w:szCs w:val="24"/>
        </w:rPr>
      </w:pPr>
      <w:r w:rsidRPr="003A7637">
        <w:rPr>
          <w:rFonts w:ascii="Times New Roman" w:hAnsi="Times New Roman"/>
          <w:i/>
          <w:color w:val="0000FF"/>
          <w:sz w:val="24"/>
          <w:szCs w:val="24"/>
        </w:rPr>
        <w:t xml:space="preserve">par 15 procentpunktiem, ja ir izpildīts kāds no šādiem nosacījumiem: </w:t>
      </w:r>
    </w:p>
    <w:p w:rsidR="007E77C9" w:rsidRPr="003A7637" w:rsidRDefault="007E77C9" w:rsidP="007C11A5">
      <w:pPr>
        <w:pStyle w:val="FootnoteText"/>
        <w:numPr>
          <w:ilvl w:val="0"/>
          <w:numId w:val="22"/>
        </w:numPr>
        <w:ind w:left="2880"/>
        <w:rPr>
          <w:rFonts w:ascii="Times New Roman" w:hAnsi="Times New Roman"/>
          <w:i/>
          <w:color w:val="0000FF"/>
          <w:sz w:val="24"/>
          <w:szCs w:val="24"/>
        </w:rPr>
      </w:pPr>
      <w:r w:rsidRPr="003A7637">
        <w:rPr>
          <w:rFonts w:ascii="Times New Roman" w:hAnsi="Times New Roman"/>
          <w:i/>
          <w:color w:val="0000FF"/>
          <w:sz w:val="24"/>
          <w:szCs w:val="24"/>
        </w:rPr>
        <w:t>Projekts paredz efektīvu sadarbību:</w:t>
      </w:r>
    </w:p>
    <w:p w:rsidR="007E77C9" w:rsidRPr="003A7637" w:rsidRDefault="007E77C9" w:rsidP="007C11A5">
      <w:pPr>
        <w:pStyle w:val="FootnoteText"/>
        <w:numPr>
          <w:ilvl w:val="1"/>
          <w:numId w:val="22"/>
        </w:numPr>
        <w:ind w:left="3600"/>
        <w:rPr>
          <w:rFonts w:ascii="Times New Roman" w:hAnsi="Times New Roman"/>
          <w:i/>
          <w:color w:val="0000FF"/>
          <w:sz w:val="24"/>
          <w:szCs w:val="24"/>
        </w:rPr>
      </w:pPr>
      <w:r w:rsidRPr="003A7637">
        <w:rPr>
          <w:rFonts w:ascii="Times New Roman" w:hAnsi="Times New Roman"/>
          <w:i/>
          <w:color w:val="0000FF"/>
          <w:sz w:val="24"/>
          <w:szCs w:val="24"/>
        </w:rPr>
        <w:t>Starp uzņēmum</w:t>
      </w:r>
      <w:r>
        <w:rPr>
          <w:rFonts w:ascii="Times New Roman" w:hAnsi="Times New Roman"/>
          <w:i/>
          <w:color w:val="0000FF"/>
          <w:sz w:val="24"/>
          <w:szCs w:val="24"/>
        </w:rPr>
        <w:t>iem</w:t>
      </w:r>
      <w:r w:rsidRPr="003A7637">
        <w:rPr>
          <w:rFonts w:ascii="Times New Roman" w:hAnsi="Times New Roman"/>
          <w:i/>
          <w:color w:val="0000FF"/>
          <w:sz w:val="24"/>
          <w:szCs w:val="24"/>
        </w:rPr>
        <w:t>, no kuriem vismaz viens ir MVU, vai projektu īsteno vismaz divās dalībvalstīs vai dalībvalstī un EEZ līguma līgumslēdzējā pusē, un neviens atsevišķs uzņēmums nesedz vairāk kā 70 % no attiecināmajām izmaksām, vai</w:t>
      </w:r>
    </w:p>
    <w:p w:rsidR="007E77C9" w:rsidRPr="003A7637" w:rsidRDefault="007E77C9" w:rsidP="007C11A5">
      <w:pPr>
        <w:pStyle w:val="FootnoteText"/>
        <w:numPr>
          <w:ilvl w:val="1"/>
          <w:numId w:val="22"/>
        </w:numPr>
        <w:ind w:left="3600"/>
        <w:rPr>
          <w:rFonts w:ascii="Times New Roman" w:hAnsi="Times New Roman"/>
          <w:i/>
          <w:color w:val="0000FF"/>
          <w:sz w:val="24"/>
          <w:szCs w:val="24"/>
        </w:rPr>
      </w:pPr>
      <w:r w:rsidRPr="003A7637">
        <w:rPr>
          <w:rFonts w:ascii="Times New Roman" w:hAnsi="Times New Roman"/>
          <w:i/>
          <w:color w:val="0000FF"/>
          <w:sz w:val="24"/>
          <w:szCs w:val="24"/>
        </w:rPr>
        <w:t>starp uzņēmumu un vienu vai vairākām pētniecības un zināšanu izplatīšanas organizācijām, kuras sedz vismaz 10 % no attiecināmajām izmaksām un ir tiesīgas publicēt savu pētījumu rezultātus;</w:t>
      </w:r>
    </w:p>
    <w:p w:rsidR="007E77C9" w:rsidRPr="003A7637" w:rsidRDefault="007E77C9" w:rsidP="007C11A5">
      <w:pPr>
        <w:pStyle w:val="FootnoteText"/>
        <w:numPr>
          <w:ilvl w:val="0"/>
          <w:numId w:val="22"/>
        </w:numPr>
        <w:ind w:left="2880"/>
        <w:rPr>
          <w:rFonts w:ascii="Times New Roman" w:hAnsi="Times New Roman"/>
          <w:i/>
          <w:color w:val="0000FF"/>
          <w:sz w:val="24"/>
          <w:szCs w:val="24"/>
        </w:rPr>
      </w:pPr>
      <w:r w:rsidRPr="003A7637">
        <w:rPr>
          <w:rFonts w:ascii="Times New Roman" w:hAnsi="Times New Roman"/>
          <w:i/>
          <w:color w:val="0000FF"/>
          <w:sz w:val="24"/>
          <w:szCs w:val="24"/>
        </w:rPr>
        <w:t>projekta rezultātus plaši izplata konferencēs, publikācijās, brīvi pieejamās krātuvēs vai ar bezmaksas vai atvērtā pirmkoda programmatūras palīdzību.</w:t>
      </w:r>
    </w:p>
    <w:p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rsidR="007E77C9" w:rsidRPr="003A7637" w:rsidRDefault="007E77C9" w:rsidP="007C11A5">
      <w:pPr>
        <w:numPr>
          <w:ilvl w:val="0"/>
          <w:numId w:val="23"/>
        </w:numPr>
        <w:spacing w:line="240" w:lineRule="auto"/>
        <w:ind w:left="714"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iesniedzējs, aizpildot “Projekta budžeta kopsavilkumu” (3.pielikums), izmaksas norāda tā, lai ir saprotams, kā projekta iesniedzējs ir nonācis līdz gala summai katrā izdevumu pozīcijā. Ja nepieciešams, tad nodefinētajām pozīcijām un </w:t>
      </w:r>
      <w:proofErr w:type="spellStart"/>
      <w:r w:rsidRPr="003A7637">
        <w:rPr>
          <w:rFonts w:ascii="Times New Roman" w:hAnsi="Times New Roman"/>
          <w:i/>
          <w:color w:val="0000FF"/>
          <w:sz w:val="24"/>
          <w:szCs w:val="24"/>
        </w:rPr>
        <w:t>apakšpozīcijām</w:t>
      </w:r>
      <w:proofErr w:type="spellEnd"/>
      <w:r w:rsidRPr="003A7637">
        <w:rPr>
          <w:rFonts w:ascii="Times New Roman" w:hAnsi="Times New Roman"/>
          <w:i/>
          <w:color w:val="0000FF"/>
          <w:sz w:val="24"/>
          <w:szCs w:val="24"/>
        </w:rPr>
        <w:t xml:space="preserve"> var izveidot papildu </w:t>
      </w:r>
      <w:proofErr w:type="spellStart"/>
      <w:r w:rsidRPr="003A7637">
        <w:rPr>
          <w:rFonts w:ascii="Times New Roman" w:hAnsi="Times New Roman"/>
          <w:i/>
          <w:color w:val="0000FF"/>
          <w:sz w:val="24"/>
          <w:szCs w:val="24"/>
        </w:rPr>
        <w:t>apakšlīmeņus</w:t>
      </w:r>
      <w:proofErr w:type="spellEnd"/>
      <w:r w:rsidRPr="003A7637">
        <w:rPr>
          <w:rFonts w:ascii="Times New Roman" w:hAnsi="Times New Roman"/>
          <w:i/>
          <w:color w:val="0000FF"/>
          <w:sz w:val="24"/>
          <w:szCs w:val="24"/>
        </w:rPr>
        <w:t xml:space="preserve"> (pieļaujams definēt vēl trīs zemāka līmeņa izmaksu </w:t>
      </w:r>
      <w:proofErr w:type="spellStart"/>
      <w:r w:rsidRPr="003A7637">
        <w:rPr>
          <w:rFonts w:ascii="Times New Roman" w:hAnsi="Times New Roman"/>
          <w:i/>
          <w:color w:val="0000FF"/>
          <w:sz w:val="24"/>
          <w:szCs w:val="24"/>
        </w:rPr>
        <w:t>apakšpozīcijas</w:t>
      </w:r>
      <w:proofErr w:type="spellEnd"/>
      <w:r w:rsidRPr="003A7637">
        <w:rPr>
          <w:rFonts w:ascii="Times New Roman" w:hAnsi="Times New Roman"/>
          <w:i/>
          <w:color w:val="0000FF"/>
          <w:sz w:val="24"/>
          <w:szCs w:val="24"/>
        </w:rPr>
        <w:t xml:space="preserve">), kā arī projekta iesniegumam var pievienot papildu pielikumu, kurā skaidro projekta budžeta kopsavilkumā iekļautā izmaksu apjoma veidošanos. </w:t>
      </w:r>
    </w:p>
    <w:p w:rsidR="007E77C9" w:rsidRPr="003A7637" w:rsidRDefault="007E77C9" w:rsidP="00732D6F">
      <w:pPr>
        <w:spacing w:line="240" w:lineRule="auto"/>
        <w:ind w:left="714"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Piemēram, projekta iesniedzējs nepieciešamības gadījumā var izveidot 13.1.</w:t>
      </w:r>
      <w:r>
        <w:rPr>
          <w:rFonts w:ascii="Times New Roman" w:hAnsi="Times New Roman"/>
          <w:i/>
          <w:color w:val="0000FF"/>
          <w:sz w:val="24"/>
          <w:szCs w:val="24"/>
        </w:rPr>
        <w:t>1.</w:t>
      </w:r>
      <w:r w:rsidRPr="003A7637">
        <w:rPr>
          <w:rFonts w:ascii="Times New Roman" w:hAnsi="Times New Roman"/>
          <w:i/>
          <w:color w:val="0000FF"/>
          <w:sz w:val="24"/>
          <w:szCs w:val="24"/>
        </w:rPr>
        <w:t xml:space="preserve"> un 13.</w:t>
      </w:r>
      <w:r>
        <w:rPr>
          <w:rFonts w:ascii="Times New Roman" w:hAnsi="Times New Roman"/>
          <w:i/>
          <w:color w:val="0000FF"/>
          <w:sz w:val="24"/>
          <w:szCs w:val="24"/>
        </w:rPr>
        <w:t>1.</w:t>
      </w:r>
      <w:r w:rsidRPr="003A7637">
        <w:rPr>
          <w:rFonts w:ascii="Times New Roman" w:hAnsi="Times New Roman"/>
          <w:i/>
          <w:color w:val="0000FF"/>
          <w:sz w:val="24"/>
          <w:szCs w:val="24"/>
        </w:rPr>
        <w:t xml:space="preserve">2. izmaksu pozīcijas, </w:t>
      </w:r>
      <w:r w:rsidRPr="00FA4BD5">
        <w:rPr>
          <w:rFonts w:ascii="Times New Roman" w:hAnsi="Times New Roman"/>
          <w:i/>
          <w:color w:val="0000FF"/>
          <w:sz w:val="24"/>
          <w:szCs w:val="24"/>
        </w:rPr>
        <w:t>ja ir nepieciešams definēto 13.1. izmaksu pozīciju dalīt sīkāk. Jaunas papildus pozīcij</w:t>
      </w:r>
      <w:r w:rsidRPr="00466D4E">
        <w:rPr>
          <w:rFonts w:ascii="Times New Roman" w:hAnsi="Times New Roman"/>
          <w:i/>
          <w:color w:val="0000FF"/>
          <w:sz w:val="24"/>
          <w:szCs w:val="24"/>
        </w:rPr>
        <w:t>as veidot projekta iesniedzējs nevar</w:t>
      </w:r>
      <w:r w:rsidRPr="00FA4BD5">
        <w:rPr>
          <w:rFonts w:ascii="Times New Roman" w:hAnsi="Times New Roman"/>
          <w:i/>
          <w:color w:val="0000FF"/>
          <w:sz w:val="24"/>
          <w:szCs w:val="24"/>
        </w:rPr>
        <w:t>.</w:t>
      </w:r>
      <w:r w:rsidRPr="003A7637">
        <w:rPr>
          <w:rFonts w:ascii="Times New Roman" w:hAnsi="Times New Roman"/>
          <w:i/>
          <w:color w:val="0000FF"/>
          <w:sz w:val="24"/>
          <w:szCs w:val="24"/>
        </w:rPr>
        <w:t xml:space="preserve"> </w:t>
      </w:r>
    </w:p>
    <w:p w:rsidR="007E77C9" w:rsidRDefault="007E77C9" w:rsidP="00DC0043">
      <w:pPr>
        <w:spacing w:line="256" w:lineRule="auto"/>
        <w:ind w:left="709"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Ja kādu no izmaksām nav iespējams iekļaut jau nodefinētajās, lūdzu konsultēties ar Centrālo finanšu un līgumu aģentūru atlases nolikumā noteiktajā kārtībā.</w:t>
      </w:r>
    </w:p>
    <w:p w:rsidR="007E77C9" w:rsidRDefault="007E77C9" w:rsidP="00DC0043">
      <w:pPr>
        <w:spacing w:line="256" w:lineRule="auto"/>
        <w:ind w:left="709" w:right="142"/>
        <w:contextualSpacing/>
        <w:jc w:val="both"/>
        <w:rPr>
          <w:rFonts w:ascii="Times New Roman" w:hAnsi="Times New Roman"/>
          <w:i/>
          <w:color w:val="0000FF"/>
          <w:sz w:val="24"/>
          <w:szCs w:val="24"/>
        </w:rPr>
      </w:pPr>
    </w:p>
    <w:p w:rsidR="007E77C9" w:rsidRPr="00E578A4" w:rsidRDefault="007E77C9" w:rsidP="007C11A5">
      <w:pPr>
        <w:numPr>
          <w:ilvl w:val="0"/>
          <w:numId w:val="23"/>
        </w:numPr>
        <w:spacing w:line="240" w:lineRule="auto"/>
        <w:ind w:left="714" w:right="142" w:hanging="357"/>
        <w:contextualSpacing/>
        <w:jc w:val="both"/>
        <w:rPr>
          <w:rFonts w:ascii="Times New Roman" w:hAnsi="Times New Roman"/>
          <w:color w:val="0000FF"/>
          <w:sz w:val="24"/>
          <w:szCs w:val="24"/>
        </w:rPr>
      </w:pPr>
      <w:r w:rsidRPr="00E578A4">
        <w:rPr>
          <w:rFonts w:ascii="Times New Roman" w:hAnsi="Times New Roman"/>
          <w:i/>
          <w:color w:val="0000FF"/>
          <w:sz w:val="24"/>
          <w:szCs w:val="24"/>
        </w:rPr>
        <w:t>Projekta budžeta pozīcijā Nr. 13.2</w:t>
      </w:r>
      <w:r>
        <w:rPr>
          <w:rFonts w:ascii="Times New Roman" w:hAnsi="Times New Roman"/>
          <w:i/>
          <w:color w:val="0000FF"/>
          <w:sz w:val="24"/>
          <w:szCs w:val="24"/>
        </w:rPr>
        <w:t>.</w:t>
      </w:r>
      <w:r w:rsidRPr="00E578A4">
        <w:rPr>
          <w:rFonts w:ascii="Times New Roman" w:hAnsi="Times New Roman"/>
          <w:i/>
          <w:color w:val="0000FF"/>
          <w:sz w:val="24"/>
          <w:szCs w:val="24"/>
        </w:rPr>
        <w:t xml:space="preserve"> “Pārējās izmaksas” norāda visas izmaksas, kuras ir saistītas ar projekta patentiem, licencēm, komandējuma izdevumiem, u.c. darbībām, kuras ir saistītas ar projekta realizēšanu, bet nav attiecināmas uz pārējām projekta budžeta pozīcijām. Esošās izmaksas ir jāizdala </w:t>
      </w:r>
      <w:proofErr w:type="spellStart"/>
      <w:r w:rsidRPr="00E578A4">
        <w:rPr>
          <w:rFonts w:ascii="Times New Roman" w:hAnsi="Times New Roman"/>
          <w:i/>
          <w:color w:val="0000FF"/>
          <w:sz w:val="24"/>
          <w:szCs w:val="24"/>
        </w:rPr>
        <w:t>apakšpozīcijās</w:t>
      </w:r>
      <w:proofErr w:type="spellEnd"/>
      <w:r w:rsidRPr="00E578A4">
        <w:rPr>
          <w:rFonts w:ascii="Times New Roman" w:hAnsi="Times New Roman"/>
          <w:i/>
          <w:color w:val="0000FF"/>
          <w:sz w:val="24"/>
          <w:szCs w:val="24"/>
        </w:rPr>
        <w:t>, piemēram: komandējuma izmaksas, dalības maksa starptautiskās konferencēs, u.c..</w:t>
      </w:r>
    </w:p>
    <w:p w:rsidR="007E77C9" w:rsidRPr="003A7637" w:rsidRDefault="007E77C9" w:rsidP="00762F11">
      <w:pPr>
        <w:spacing w:line="256" w:lineRule="auto"/>
        <w:ind w:left="284" w:right="142"/>
        <w:contextualSpacing/>
        <w:jc w:val="both"/>
        <w:rPr>
          <w:rFonts w:ascii="Times New Roman" w:hAnsi="Times New Roman"/>
          <w:i/>
          <w:color w:val="0000FF"/>
          <w:sz w:val="24"/>
          <w:szCs w:val="24"/>
          <w:highlight w:val="yellow"/>
        </w:rPr>
      </w:pPr>
    </w:p>
    <w:p w:rsidR="007E77C9" w:rsidRPr="003A7637" w:rsidRDefault="007E77C9" w:rsidP="007C11A5">
      <w:pPr>
        <w:numPr>
          <w:ilvl w:val="0"/>
          <w:numId w:val="23"/>
        </w:numPr>
        <w:spacing w:line="256" w:lineRule="auto"/>
        <w:ind w:left="709" w:right="142" w:hanging="425"/>
        <w:contextualSpacing/>
        <w:jc w:val="both"/>
        <w:rPr>
          <w:rFonts w:ascii="Times New Roman" w:hAnsi="Times New Roman"/>
          <w:i/>
          <w:color w:val="0000FF"/>
          <w:sz w:val="24"/>
          <w:szCs w:val="24"/>
        </w:rPr>
      </w:pPr>
      <w:r w:rsidRPr="003A7637">
        <w:rPr>
          <w:rFonts w:ascii="Times New Roman" w:hAnsi="Times New Roman"/>
          <w:i/>
          <w:color w:val="0000FF"/>
          <w:sz w:val="24"/>
          <w:szCs w:val="24"/>
          <w:u w:val="single"/>
        </w:rPr>
        <w:t>Plānojot projekta budžetu, jāievēro, ka</w:t>
      </w:r>
      <w:r w:rsidRPr="003A7637">
        <w:rPr>
          <w:rFonts w:ascii="Times New Roman" w:hAnsi="Times New Roman"/>
          <w:i/>
          <w:color w:val="0000FF"/>
          <w:sz w:val="24"/>
          <w:szCs w:val="24"/>
        </w:rPr>
        <w:t>:</w:t>
      </w:r>
    </w:p>
    <w:p w:rsidR="007E77C9" w:rsidRPr="003A7637" w:rsidRDefault="007E77C9" w:rsidP="007C11A5">
      <w:pPr>
        <w:numPr>
          <w:ilvl w:val="0"/>
          <w:numId w:val="24"/>
        </w:numPr>
        <w:spacing w:line="256" w:lineRule="auto"/>
        <w:ind w:right="142"/>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projektā var iekļaut tikai tādas izmaksas, kas ir nepieciešamas projekta īstenošanai un to nepieciešamība izriet no projekta iesnieguma 1.5.punktā norādītajām projekta darbībām (t.sk. projekta iesnieguma 1.2., 1.3. un 1.4.punktā iekļautajiem projekta </w:t>
      </w:r>
      <w:r w:rsidRPr="003A7637">
        <w:rPr>
          <w:rFonts w:ascii="Times New Roman" w:hAnsi="Times New Roman"/>
          <w:i/>
          <w:color w:val="0000FF"/>
          <w:sz w:val="24"/>
          <w:szCs w:val="24"/>
        </w:rPr>
        <w:lastRenderedPageBreak/>
        <w:t>aprakstiem). Izmaksām ir jānodrošina projekta rezultātu sasniegšana (projekta iesnieguma 1.5.punktā plānotie rezultāti) un jāveicina projekta iesnieguma 1.6.punktā norādīto rādītāju sasniegšana projektā paredzētajā īstenošanas termiņā (projekta iesnieguma 1.pielikums);</w:t>
      </w:r>
    </w:p>
    <w:p w:rsidR="007E77C9" w:rsidRPr="003A7637" w:rsidRDefault="007E77C9" w:rsidP="007C11A5">
      <w:pPr>
        <w:numPr>
          <w:ilvl w:val="0"/>
          <w:numId w:val="24"/>
        </w:numPr>
        <w:spacing w:line="256" w:lineRule="auto"/>
        <w:ind w:right="142"/>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 xml:space="preserve">informāciju, kas pamato projekta budžetā iekļauto izmaksu nepieciešamību un lietderību atspoguļo projekta iesnieguma 1.5.punkta attiecīgās darbības vai </w:t>
      </w:r>
      <w:proofErr w:type="spellStart"/>
      <w:r w:rsidRPr="003A7637">
        <w:rPr>
          <w:rFonts w:ascii="Times New Roman" w:hAnsi="Times New Roman"/>
          <w:b/>
          <w:i/>
          <w:color w:val="0000FF"/>
          <w:sz w:val="24"/>
          <w:szCs w:val="24"/>
        </w:rPr>
        <w:t>apakšdarbības</w:t>
      </w:r>
      <w:proofErr w:type="spellEnd"/>
      <w:r w:rsidRPr="003A7637">
        <w:rPr>
          <w:rFonts w:ascii="Times New Roman" w:hAnsi="Times New Roman"/>
          <w:b/>
          <w:i/>
          <w:color w:val="0000FF"/>
          <w:sz w:val="24"/>
          <w:szCs w:val="24"/>
        </w:rPr>
        <w:t xml:space="preserve"> aprakstā, savukārt informāciju, kas pamato projekta budžeta pozīcijās iekļauto izmaksu apjomu un atbilstību var norādīt papildu pievienotā pielikumā;</w:t>
      </w:r>
    </w:p>
    <w:p w:rsidR="007E77C9" w:rsidRPr="003A7637" w:rsidRDefault="007E77C9" w:rsidP="00762F11">
      <w:pPr>
        <w:spacing w:line="256" w:lineRule="auto"/>
        <w:ind w:right="142"/>
        <w:contextualSpacing/>
        <w:jc w:val="both"/>
        <w:rPr>
          <w:rFonts w:ascii="Times New Roman" w:hAnsi="Times New Roman"/>
          <w:b/>
          <w:i/>
          <w:color w:val="0000FF"/>
          <w:sz w:val="24"/>
          <w:szCs w:val="24"/>
          <w:highlight w:val="yellow"/>
        </w:rPr>
      </w:pPr>
    </w:p>
    <w:p w:rsidR="007E77C9" w:rsidRPr="004E3DDB" w:rsidRDefault="007E77C9" w:rsidP="007C11A5">
      <w:pPr>
        <w:numPr>
          <w:ilvl w:val="0"/>
          <w:numId w:val="25"/>
        </w:numPr>
        <w:spacing w:line="256" w:lineRule="auto"/>
        <w:ind w:left="709" w:right="142" w:hanging="425"/>
        <w:contextualSpacing/>
        <w:jc w:val="both"/>
        <w:rPr>
          <w:rFonts w:ascii="Times New Roman" w:hAnsi="Times New Roman"/>
          <w:i/>
          <w:color w:val="0000FF"/>
        </w:rPr>
      </w:pPr>
      <w:r w:rsidRPr="004E3DDB">
        <w:rPr>
          <w:rFonts w:ascii="Times New Roman" w:hAnsi="Times New Roman"/>
          <w:i/>
          <w:color w:val="0000FF"/>
          <w:u w:val="single"/>
        </w:rPr>
        <w:t>Plānojot attiecināmās izmaksas, jāņem vērā</w:t>
      </w:r>
      <w:r w:rsidRPr="004E3DDB">
        <w:rPr>
          <w:rFonts w:ascii="Times New Roman" w:hAnsi="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20" w:history="1">
        <w:r w:rsidRPr="004E3DDB">
          <w:rPr>
            <w:rFonts w:ascii="Times New Roman" w:hAnsi="Times New Roman"/>
            <w:i/>
            <w:color w:val="0563C1"/>
            <w:u w:val="single"/>
          </w:rPr>
          <w:t>www.esfondi.lv</w:t>
        </w:r>
      </w:hyperlink>
      <w:r w:rsidRPr="004E3DDB">
        <w:rPr>
          <w:rFonts w:ascii="Times New Roman" w:hAnsi="Times New Roman"/>
          <w:i/>
          <w:color w:val="0000FF"/>
        </w:rPr>
        <w:t xml:space="preserve"> (</w:t>
      </w:r>
      <w:hyperlink r:id="rId21" w:history="1">
        <w:r w:rsidRPr="004E3DDB">
          <w:rPr>
            <w:rFonts w:ascii="Times New Roman" w:hAnsi="Times New Roman"/>
            <w:i/>
            <w:color w:val="0000FF"/>
            <w:u w:val="single"/>
          </w:rPr>
          <w:t>http://www.esfondi.lv/page.php?id=1196</w:t>
        </w:r>
      </w:hyperlink>
      <w:r w:rsidRPr="004E3DDB">
        <w:rPr>
          <w:rFonts w:ascii="Times New Roman" w:hAnsi="Times New Roman"/>
          <w:i/>
          <w:color w:val="0000FF"/>
        </w:rPr>
        <w:t>);</w:t>
      </w:r>
    </w:p>
    <w:p w:rsidR="007E77C9" w:rsidRPr="003A7637" w:rsidRDefault="007E77C9" w:rsidP="00762F11">
      <w:pPr>
        <w:spacing w:line="256" w:lineRule="auto"/>
        <w:ind w:left="426" w:right="142"/>
        <w:contextualSpacing/>
        <w:jc w:val="both"/>
        <w:rPr>
          <w:rFonts w:ascii="Times New Roman" w:hAnsi="Times New Roman"/>
          <w:i/>
          <w:color w:val="0000FF"/>
          <w:sz w:val="24"/>
          <w:szCs w:val="24"/>
          <w:highlight w:val="yellow"/>
        </w:rPr>
      </w:pPr>
    </w:p>
    <w:p w:rsidR="007E77C9" w:rsidRPr="000C01D5"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Kolonnā “Izmaksu pozīcijas nosaukums” ir iekļauj tādas izmaksas, kas atbilst MK noteikumu </w:t>
      </w:r>
      <w:r>
        <w:rPr>
          <w:rFonts w:ascii="Times New Roman" w:hAnsi="Times New Roman"/>
          <w:i/>
          <w:color w:val="0000FF"/>
          <w:sz w:val="24"/>
          <w:szCs w:val="24"/>
        </w:rPr>
        <w:t>6</w:t>
      </w:r>
      <w:r w:rsidRPr="003A7637">
        <w:rPr>
          <w:rFonts w:ascii="Times New Roman" w:hAnsi="Times New Roman"/>
          <w:i/>
          <w:color w:val="0000FF"/>
          <w:sz w:val="24"/>
          <w:szCs w:val="24"/>
        </w:rPr>
        <w:t xml:space="preserve">1.punktā noteiktajām pozīcijām un izriet no </w:t>
      </w:r>
      <w:r>
        <w:rPr>
          <w:rFonts w:ascii="Times New Roman" w:hAnsi="Times New Roman"/>
          <w:i/>
          <w:color w:val="0000FF"/>
          <w:sz w:val="24"/>
          <w:szCs w:val="24"/>
        </w:rPr>
        <w:t>MK noteikumu 53.</w:t>
      </w:r>
      <w:r w:rsidRPr="003A7637">
        <w:rPr>
          <w:rFonts w:ascii="Times New Roman" w:hAnsi="Times New Roman"/>
          <w:i/>
          <w:color w:val="0000FF"/>
          <w:sz w:val="24"/>
          <w:szCs w:val="24"/>
        </w:rPr>
        <w:t>punktā noteiktaj</w:t>
      </w:r>
      <w:r>
        <w:rPr>
          <w:rFonts w:ascii="Times New Roman" w:hAnsi="Times New Roman"/>
          <w:i/>
          <w:color w:val="0000FF"/>
          <w:sz w:val="24"/>
          <w:szCs w:val="24"/>
        </w:rPr>
        <w:t>iem programmas “Apvārsnis 2020” apakšprogrammu nosacījumiem</w:t>
      </w:r>
      <w:r w:rsidRPr="003A7637">
        <w:rPr>
          <w:rFonts w:ascii="Times New Roman" w:hAnsi="Times New Roman"/>
          <w:i/>
          <w:color w:val="0000FF"/>
          <w:sz w:val="24"/>
          <w:szCs w:val="24"/>
        </w:rPr>
        <w:t>;</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“Izmaksu veids (tiešās/ netiešās)” informācija norāda atbilstoši MK noteikumiem.</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“Daudzums” norāda, piemēram, pasākumu skaitu, dalībnieku skaitu, mēnešu skaitu, braucienu skaitu u.tml.</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“Mērvienība” norāda atbilstošo mērvienības nosaukumu, kas raksturo attiecīgajā izmaksu pozīcijā ietvertās izmaksas.</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3A7637">
        <w:rPr>
          <w:rFonts w:ascii="Times New Roman" w:hAnsi="Times New Roman"/>
          <w:i/>
          <w:color w:val="0000FF"/>
          <w:sz w:val="24"/>
          <w:szCs w:val="24"/>
        </w:rPr>
        <w:t>apakšdarbības</w:t>
      </w:r>
      <w:proofErr w:type="spellEnd"/>
      <w:r w:rsidRPr="003A7637">
        <w:rPr>
          <w:rFonts w:ascii="Times New Roman" w:hAnsi="Times New Roman"/>
          <w:i/>
          <w:color w:val="0000FF"/>
          <w:sz w:val="24"/>
          <w:szCs w:val="24"/>
        </w:rPr>
        <w:t xml:space="preserve"> - ja attiecināms). Jāievēro, ka darbībām jāatbilst MK noteikumu </w:t>
      </w:r>
      <w:r>
        <w:rPr>
          <w:rFonts w:ascii="Times New Roman" w:hAnsi="Times New Roman"/>
          <w:i/>
          <w:color w:val="0000FF"/>
          <w:sz w:val="24"/>
          <w:szCs w:val="24"/>
        </w:rPr>
        <w:t xml:space="preserve">53. punktā </w:t>
      </w:r>
      <w:r w:rsidRPr="003A7637">
        <w:rPr>
          <w:rFonts w:ascii="Times New Roman" w:hAnsi="Times New Roman"/>
          <w:i/>
          <w:color w:val="0000FF"/>
          <w:sz w:val="24"/>
          <w:szCs w:val="24"/>
        </w:rPr>
        <w:t xml:space="preserve">noteiktajām atbalstāmajām </w:t>
      </w:r>
      <w:r>
        <w:rPr>
          <w:rFonts w:ascii="Times New Roman" w:hAnsi="Times New Roman"/>
          <w:i/>
          <w:color w:val="0000FF"/>
          <w:sz w:val="24"/>
          <w:szCs w:val="24"/>
        </w:rPr>
        <w:t xml:space="preserve">programmas “Apvārsnis 2020” apakšprogrammu </w:t>
      </w:r>
      <w:r w:rsidRPr="003A7637">
        <w:rPr>
          <w:rFonts w:ascii="Times New Roman" w:hAnsi="Times New Roman"/>
          <w:i/>
          <w:color w:val="0000FF"/>
          <w:sz w:val="24"/>
          <w:szCs w:val="24"/>
        </w:rPr>
        <w:t>darbībām.</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“Attiecināmās izmaksas” norāda attiecīgās izmaksu pozīcijas kopējo summu.</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“Kopā” “EUR” norāda summu, ko veido attiecināmās izmaksas, bet kolonnā “%” vienlaikus tiek aprēķināts procentuālais apmērs no projekta kopējām izmaksām. Izmaksas un to procentuālo apmēru norāda ar diviem cipariem aiz komata.</w:t>
      </w:r>
    </w:p>
    <w:p w:rsidR="007E77C9" w:rsidRPr="003A7637" w:rsidRDefault="007E77C9" w:rsidP="007C11A5">
      <w:pPr>
        <w:numPr>
          <w:ilvl w:val="0"/>
          <w:numId w:val="26"/>
        </w:numPr>
        <w:spacing w:line="256" w:lineRule="auto"/>
        <w:ind w:left="284" w:right="142" w:hanging="426"/>
        <w:contextualSpacing/>
        <w:jc w:val="both"/>
        <w:rPr>
          <w:rFonts w:ascii="Times New Roman" w:hAnsi="Times New Roman"/>
          <w:i/>
          <w:color w:val="0000FF"/>
          <w:sz w:val="24"/>
          <w:szCs w:val="24"/>
        </w:rPr>
      </w:pPr>
      <w:r w:rsidRPr="003A7637">
        <w:rPr>
          <w:rFonts w:ascii="Times New Roman" w:hAnsi="Times New Roman"/>
          <w:i/>
          <w:color w:val="0000FF"/>
          <w:sz w:val="24"/>
          <w:szCs w:val="24"/>
        </w:rPr>
        <w:t>Kolonnā “t.sk. PVN” tiek norādīta attiecīgajai izmaksu pozīcijai atbilstošā PVN summa, kas iekļauta attiecināmajās izmaksās un nav atgūstama nodokļu politiku reglamentējošos normatīvajos aktos noteiktajā kārtībā.</w:t>
      </w:r>
    </w:p>
    <w:p w:rsidR="007E77C9" w:rsidRPr="003A7637" w:rsidRDefault="007E77C9" w:rsidP="007C11A5">
      <w:pPr>
        <w:numPr>
          <w:ilvl w:val="0"/>
          <w:numId w:val="25"/>
        </w:numPr>
        <w:autoSpaceDE w:val="0"/>
        <w:autoSpaceDN w:val="0"/>
        <w:adjustRightInd w:val="0"/>
        <w:spacing w:after="0" w:line="240" w:lineRule="auto"/>
        <w:ind w:right="142"/>
        <w:contextualSpacing/>
        <w:rPr>
          <w:rFonts w:ascii="Times New Roman" w:hAnsi="Times New Roman"/>
          <w:b/>
          <w:i/>
          <w:color w:val="0000FF"/>
          <w:sz w:val="24"/>
          <w:szCs w:val="24"/>
        </w:rPr>
      </w:pPr>
      <w:r w:rsidRPr="003A7637">
        <w:rPr>
          <w:rFonts w:ascii="Times New Roman" w:hAnsi="Times New Roman"/>
          <w:b/>
          <w:i/>
          <w:color w:val="0000FF"/>
          <w:sz w:val="24"/>
          <w:szCs w:val="24"/>
        </w:rPr>
        <w:t>Saskaņā ar MK noteikumu 69.punktu projekta ietvaros nav attiecināmas šādas izmaksas:</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 xml:space="preserve">izmaksas, kas saistītas ar ēku </w:t>
      </w:r>
      <w:proofErr w:type="spellStart"/>
      <w:r w:rsidRPr="003A7637">
        <w:rPr>
          <w:rFonts w:ascii="Times New Roman" w:hAnsi="Times New Roman"/>
          <w:i/>
          <w:color w:val="0000FF"/>
          <w:sz w:val="24"/>
          <w:szCs w:val="24"/>
        </w:rPr>
        <w:t>būvprojektēšanu</w:t>
      </w:r>
      <w:proofErr w:type="spellEnd"/>
      <w:r w:rsidRPr="003A7637">
        <w:rPr>
          <w:rFonts w:ascii="Times New Roman" w:hAnsi="Times New Roman"/>
          <w:i/>
          <w:color w:val="0000FF"/>
          <w:sz w:val="24"/>
          <w:szCs w:val="24"/>
        </w:rPr>
        <w:t>, rekonstrukciju, būvniecību un telpu pielāgošanu;</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samaksa par aizdevuma izskatīšanu, noformēšanu, rezervēšanu un apkalpošanu, maksa par finanšu transakcijām, nokavējuma procenti, līgumsodi un tiesvedības izdevumi;</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izmaksas, kas nav norādītas MK noteikumu 62.punktā;</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izmaksas, kas nav tieši saistītas ar finansējuma saņēmēja projekta ietvaros veiktajām darbībām, neatbilst pamatotas finanšu vadības principiem, īpaši naudas vērtībai un izmaksu efektivitātei;</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lastRenderedPageBreak/>
        <w:t>izmaksas, par kurām maksājumi veikti vēlāk nekā mēneša laikā pēc projekta īstenošanas termiņa beigām;</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izmaksas, kas nav pamatotas ar izmaksas attaisnojošiem dokumentiem vai radušās normatīvo aktu prasību neievērošanas dēļ;</w:t>
      </w:r>
    </w:p>
    <w:p w:rsidR="007E77C9" w:rsidRPr="003A7637"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finansējuma saņēmēja projekta īstenošanai nepieciešamā konta atvēršanas un uzturēšanas izmaksas;</w:t>
      </w:r>
    </w:p>
    <w:p w:rsidR="007E77C9" w:rsidRDefault="007E77C9" w:rsidP="007C11A5">
      <w:pPr>
        <w:numPr>
          <w:ilvl w:val="0"/>
          <w:numId w:val="28"/>
        </w:numPr>
        <w:autoSpaceDE w:val="0"/>
        <w:autoSpaceDN w:val="0"/>
        <w:adjustRightInd w:val="0"/>
        <w:spacing w:after="0" w:line="240" w:lineRule="auto"/>
        <w:ind w:right="142"/>
        <w:contextualSpacing/>
        <w:rPr>
          <w:rFonts w:ascii="Times New Roman" w:hAnsi="Times New Roman"/>
          <w:i/>
          <w:color w:val="0000FF"/>
          <w:sz w:val="24"/>
          <w:szCs w:val="24"/>
        </w:rPr>
      </w:pPr>
      <w:r w:rsidRPr="003A7637">
        <w:rPr>
          <w:rFonts w:ascii="Times New Roman" w:hAnsi="Times New Roman"/>
          <w:i/>
          <w:color w:val="0000FF"/>
          <w:sz w:val="24"/>
          <w:szCs w:val="24"/>
        </w:rPr>
        <w:t xml:space="preserve"> pievienotās vērtības nodoklis (izņemot gadījumu, ja finansējuma saņēmējs nevar to atgūt no valsts budžeta atbilstoši Latvijas Republikas normatīvajiem aktiem nodokļu politikas jomā), muitas nodokļi, nodevas un soda maksājumi.</w:t>
      </w:r>
    </w:p>
    <w:p w:rsidR="007E77C9" w:rsidRDefault="007E77C9" w:rsidP="001E4DC5">
      <w:pPr>
        <w:autoSpaceDE w:val="0"/>
        <w:autoSpaceDN w:val="0"/>
        <w:adjustRightInd w:val="0"/>
        <w:spacing w:after="0" w:line="240" w:lineRule="auto"/>
        <w:ind w:right="142"/>
        <w:contextualSpacing/>
        <w:rPr>
          <w:rFonts w:ascii="Times New Roman" w:hAnsi="Times New Roman"/>
          <w:i/>
          <w:color w:val="0000FF"/>
          <w:sz w:val="24"/>
          <w:szCs w:val="24"/>
        </w:rPr>
      </w:pPr>
      <w:r>
        <w:rPr>
          <w:rFonts w:ascii="Times New Roman" w:hAnsi="Times New Roman"/>
          <w:i/>
          <w:color w:val="0000FF"/>
          <w:sz w:val="24"/>
          <w:szCs w:val="24"/>
        </w:rPr>
        <w:t>-</w:t>
      </w:r>
    </w:p>
    <w:p w:rsidR="007E77C9" w:rsidRPr="00E578A4" w:rsidRDefault="007E77C9" w:rsidP="007C11A5">
      <w:pPr>
        <w:pStyle w:val="ListParagraph"/>
        <w:numPr>
          <w:ilvl w:val="0"/>
          <w:numId w:val="73"/>
        </w:numPr>
        <w:autoSpaceDE w:val="0"/>
        <w:autoSpaceDN w:val="0"/>
        <w:adjustRightInd w:val="0"/>
        <w:spacing w:after="0" w:line="240" w:lineRule="auto"/>
        <w:ind w:right="142"/>
        <w:rPr>
          <w:rFonts w:ascii="Times New Roman" w:hAnsi="Times New Roman"/>
          <w:b/>
          <w:i/>
          <w:color w:val="0000FF"/>
          <w:sz w:val="24"/>
          <w:szCs w:val="24"/>
        </w:rPr>
      </w:pPr>
      <w:r w:rsidRPr="00E578A4">
        <w:rPr>
          <w:rFonts w:ascii="Times New Roman" w:hAnsi="Times New Roman"/>
          <w:b/>
          <w:i/>
          <w:color w:val="0000FF"/>
          <w:sz w:val="24"/>
          <w:szCs w:val="24"/>
        </w:rPr>
        <w:t>Noteiktie izmaksu pozīciju kopējie ierobežojumi:</w:t>
      </w:r>
    </w:p>
    <w:p w:rsidR="007E77C9" w:rsidRPr="00A93C3F" w:rsidRDefault="007E77C9" w:rsidP="007C11A5">
      <w:pPr>
        <w:pStyle w:val="ListParagraph"/>
        <w:numPr>
          <w:ilvl w:val="0"/>
          <w:numId w:val="72"/>
        </w:numPr>
        <w:spacing w:line="256" w:lineRule="auto"/>
        <w:ind w:right="142"/>
        <w:jc w:val="both"/>
        <w:rPr>
          <w:rFonts w:ascii="Times New Roman" w:hAnsi="Times New Roman"/>
          <w:b/>
          <w:i/>
          <w:color w:val="0000FF"/>
          <w:sz w:val="24"/>
          <w:szCs w:val="24"/>
        </w:rPr>
      </w:pPr>
      <w:r w:rsidRPr="00E578A4">
        <w:rPr>
          <w:rFonts w:ascii="Times New Roman" w:hAnsi="Times New Roman"/>
          <w:b/>
          <w:i/>
          <w:color w:val="0000FF"/>
          <w:sz w:val="24"/>
          <w:szCs w:val="24"/>
        </w:rPr>
        <w:t xml:space="preserve">Izmaksu pozīcijā Nr. 1.1. norāda summu, </w:t>
      </w:r>
      <w:r>
        <w:rPr>
          <w:rFonts w:ascii="Times New Roman" w:hAnsi="Times New Roman"/>
          <w:b/>
          <w:i/>
          <w:color w:val="0000FF"/>
          <w:sz w:val="24"/>
          <w:szCs w:val="24"/>
        </w:rPr>
        <w:t>kuras vienādas ar</w:t>
      </w:r>
      <w:r w:rsidRPr="00E578A4">
        <w:rPr>
          <w:rFonts w:ascii="Times New Roman" w:hAnsi="Times New Roman"/>
          <w:b/>
          <w:i/>
          <w:color w:val="0000FF"/>
          <w:sz w:val="24"/>
          <w:szCs w:val="24"/>
        </w:rPr>
        <w:t xml:space="preserve"> 25% no izmaksu pozīcijām, kuras nav ārpakalpojumi. (izmaksu pozīcijas Nr. 2.,3.,13.2.,10.)</w:t>
      </w:r>
      <w:r>
        <w:rPr>
          <w:rFonts w:ascii="Times New Roman" w:hAnsi="Times New Roman"/>
          <w:b/>
          <w:i/>
          <w:color w:val="0000FF"/>
          <w:sz w:val="24"/>
          <w:szCs w:val="24"/>
        </w:rPr>
        <w:t>, ja attiecīgās darba programmas nosacījumi paredz netiešās izmaksas kā vienoto izmaksu likmi minētajā apjomā. Ja darba programmas nosacījumi paredz un projekta iesniegumā tiek norādīta atšķirīga likme netiešajām izmaksām</w:t>
      </w:r>
      <w:r w:rsidRPr="00A93C3F">
        <w:rPr>
          <w:rFonts w:ascii="Times New Roman" w:hAnsi="Times New Roman"/>
          <w:b/>
          <w:i/>
          <w:color w:val="0000FF"/>
          <w:sz w:val="24"/>
          <w:szCs w:val="24"/>
        </w:rPr>
        <w:t>, to norāda 13.3. pozīcijā</w:t>
      </w:r>
      <w:r>
        <w:rPr>
          <w:rFonts w:ascii="Times New Roman" w:hAnsi="Times New Roman"/>
          <w:b/>
          <w:i/>
          <w:color w:val="0000FF"/>
          <w:sz w:val="24"/>
          <w:szCs w:val="24"/>
        </w:rPr>
        <w:t>, 1.1.pozīcijā norādot “0”;</w:t>
      </w:r>
    </w:p>
    <w:p w:rsidR="007E77C9" w:rsidRPr="00E578A4" w:rsidRDefault="007E77C9" w:rsidP="007C11A5">
      <w:pPr>
        <w:pStyle w:val="ListParagraph"/>
        <w:numPr>
          <w:ilvl w:val="0"/>
          <w:numId w:val="72"/>
        </w:numPr>
        <w:spacing w:line="256" w:lineRule="auto"/>
        <w:ind w:right="142"/>
        <w:jc w:val="both"/>
        <w:rPr>
          <w:rFonts w:ascii="Times New Roman" w:hAnsi="Times New Roman"/>
          <w:b/>
          <w:i/>
          <w:color w:val="0000FF"/>
          <w:sz w:val="24"/>
          <w:szCs w:val="24"/>
        </w:rPr>
      </w:pPr>
      <w:r>
        <w:rPr>
          <w:rFonts w:ascii="Times New Roman" w:hAnsi="Times New Roman"/>
          <w:b/>
          <w:i/>
          <w:color w:val="0000FF"/>
          <w:sz w:val="24"/>
          <w:szCs w:val="24"/>
        </w:rPr>
        <w:t xml:space="preserve">Projekta iesniedzējs norāda vienas vienības izmaksas, ja tādas paredzētas attiecīgajos SAM pasākuma MK noteikumu 53.punktā minēto apakšprogrammu finansēšanas nosacījumos, ciktāl Darba programmā ( </w:t>
      </w:r>
      <w:proofErr w:type="spellStart"/>
      <w:r>
        <w:rPr>
          <w:rFonts w:ascii="Times New Roman" w:hAnsi="Times New Roman"/>
          <w:b/>
          <w:i/>
          <w:color w:val="0000FF"/>
          <w:sz w:val="24"/>
          <w:szCs w:val="24"/>
        </w:rPr>
        <w:t>Work</w:t>
      </w:r>
      <w:proofErr w:type="spellEnd"/>
      <w:r>
        <w:rPr>
          <w:rFonts w:ascii="Times New Roman" w:hAnsi="Times New Roman"/>
          <w:b/>
          <w:i/>
          <w:color w:val="0000FF"/>
          <w:sz w:val="24"/>
          <w:szCs w:val="24"/>
        </w:rPr>
        <w:t xml:space="preserve"> </w:t>
      </w:r>
      <w:proofErr w:type="spellStart"/>
      <w:r>
        <w:rPr>
          <w:rFonts w:ascii="Times New Roman" w:hAnsi="Times New Roman"/>
          <w:b/>
          <w:i/>
          <w:color w:val="0000FF"/>
          <w:sz w:val="24"/>
          <w:szCs w:val="24"/>
        </w:rPr>
        <w:t>programme</w:t>
      </w:r>
      <w:proofErr w:type="spellEnd"/>
      <w:r>
        <w:rPr>
          <w:rFonts w:ascii="Times New Roman" w:hAnsi="Times New Roman"/>
          <w:b/>
          <w:i/>
          <w:color w:val="0000FF"/>
          <w:sz w:val="24"/>
          <w:szCs w:val="24"/>
        </w:rPr>
        <w:t>) noteiktās izmaksas nav pretrunā ar Eiropas Savienības struktūrfondu normatīvo aktu regulējumos, vienlaikus ievērojot SAM pasākuma MK noteikumu 62.1.apakšpunkta un 63.punkta nosacījumus.</w:t>
      </w:r>
    </w:p>
    <w:p w:rsidR="007E77C9" w:rsidRPr="00CD7550" w:rsidRDefault="007E77C9" w:rsidP="007C11A5">
      <w:pPr>
        <w:numPr>
          <w:ilvl w:val="0"/>
          <w:numId w:val="27"/>
        </w:numPr>
        <w:spacing w:after="0" w:line="254" w:lineRule="auto"/>
        <w:ind w:right="142"/>
        <w:contextualSpacing/>
        <w:jc w:val="both"/>
        <w:rPr>
          <w:rFonts w:ascii="Times New Roman" w:hAnsi="Times New Roman"/>
          <w:sz w:val="24"/>
          <w:szCs w:val="24"/>
        </w:rPr>
      </w:pPr>
      <w:r w:rsidRPr="00CD7550">
        <w:rPr>
          <w:rFonts w:ascii="Times New Roman" w:hAnsi="Times New Roman"/>
          <w:b/>
          <w:i/>
          <w:color w:val="0000FF"/>
          <w:sz w:val="24"/>
          <w:szCs w:val="24"/>
        </w:rPr>
        <w:t>Projekta iesniedzēja pienākums ir pārliecināties par visu projektā veikto aprēķinu pareizību</w:t>
      </w:r>
      <w:r w:rsidRPr="00CD7550">
        <w:rPr>
          <w:rFonts w:ascii="Times New Roman" w:hAnsi="Times New Roman"/>
          <w:i/>
          <w:color w:val="0000FF"/>
          <w:sz w:val="24"/>
          <w:szCs w:val="24"/>
        </w:rPr>
        <w:t>.</w:t>
      </w:r>
    </w:p>
    <w:sectPr w:rsidR="007E77C9" w:rsidRPr="00CD7550"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7C9" w:rsidRDefault="007E77C9" w:rsidP="003C5410">
      <w:pPr>
        <w:spacing w:after="0" w:line="240" w:lineRule="auto"/>
      </w:pPr>
      <w:r>
        <w:separator/>
      </w:r>
    </w:p>
  </w:endnote>
  <w:endnote w:type="continuationSeparator" w:id="0">
    <w:p w:rsidR="007E77C9" w:rsidRDefault="007E77C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7C9" w:rsidRDefault="007E77C9" w:rsidP="003C5410">
      <w:pPr>
        <w:spacing w:after="0" w:line="240" w:lineRule="auto"/>
      </w:pPr>
      <w:r>
        <w:separator/>
      </w:r>
    </w:p>
  </w:footnote>
  <w:footnote w:type="continuationSeparator" w:id="0">
    <w:p w:rsidR="007E77C9" w:rsidRDefault="007E77C9" w:rsidP="003C5410">
      <w:pPr>
        <w:spacing w:after="0" w:line="240" w:lineRule="auto"/>
      </w:pPr>
      <w:r>
        <w:continuationSeparator/>
      </w:r>
    </w:p>
  </w:footnote>
  <w:footnote w:id="1">
    <w:p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rsidR="007E77C9" w:rsidRDefault="007E77C9" w:rsidP="00830FB1">
      <w:pPr>
        <w:pStyle w:val="FootnoteText"/>
        <w:jc w:val="both"/>
      </w:pPr>
      <w:r>
        <w:rPr>
          <w:rStyle w:val="FootnoteReference"/>
        </w:rPr>
        <w:footnoteRef/>
      </w:r>
      <w:r>
        <w:t xml:space="preserve"> </w:t>
      </w:r>
      <w:r>
        <w:rPr>
          <w:rFonts w:ascii="Times New Roman" w:hAnsi="Times New Roman"/>
          <w:i/>
          <w:color w:val="0000FF"/>
        </w:rPr>
        <w:t>Ministru kabineta 17.03.2015.noteikumi Nr.</w:t>
      </w:r>
      <w:r w:rsidRPr="00841CCB">
        <w:rPr>
          <w:rFonts w:ascii="Times New Roman" w:hAnsi="Times New Roman"/>
          <w:i/>
          <w:color w:val="0000FF"/>
        </w:rPr>
        <w:t xml:space="preserve">130 </w:t>
      </w:r>
      <w:r w:rsidRPr="008D0691">
        <w:rPr>
          <w:rFonts w:ascii="Times New Roman" w:hAnsi="Times New Roman"/>
          <w:i/>
          <w:color w:val="0000FF"/>
        </w:rPr>
        <w:t>“Noteikumi par valsts budžeta līdzekļu plānošanu Eiropas Savienības struktūrfondu un Kohēzijas fonda projektu īstenošanai un maksājumu veikšanu 2014.–2020.gada plānošanas periodā”</w:t>
      </w:r>
    </w:p>
  </w:footnote>
  <w:footnote w:id="3">
    <w:p w:rsidR="007E77C9" w:rsidRDefault="007E77C9" w:rsidP="0040786B">
      <w:pPr>
        <w:pStyle w:val="FootnoteText"/>
      </w:pPr>
      <w:r w:rsidRPr="0040786B">
        <w:rPr>
          <w:rStyle w:val="FootnoteReference"/>
          <w:rFonts w:ascii="Times New Roman" w:hAnsi="Times New Roman"/>
        </w:rPr>
        <w:footnoteRef/>
      </w:r>
      <w:r w:rsidRPr="0040786B">
        <w:rPr>
          <w:rFonts w:ascii="Times New Roman" w:hAnsi="Times New Roman"/>
        </w:rPr>
        <w:t xml:space="preserve"> </w:t>
      </w:r>
      <w:r w:rsidRPr="0040786B">
        <w:rPr>
          <w:rFonts w:ascii="Times New Roman" w:hAnsi="Times New Roman"/>
        </w:rPr>
        <w:t xml:space="preserve">Minētā klasifikācija pieejama: </w:t>
      </w:r>
      <w:hyperlink r:id="rId1" w:tgtFrame="_blank" w:history="1">
        <w:r w:rsidRPr="0040786B">
          <w:rPr>
            <w:rFonts w:ascii="Times New Roman" w:hAnsi="Times New Roman"/>
            <w:color w:val="365899"/>
          </w:rPr>
          <w:t>http://vvc.gov.lv/image/catalog/dokumenti/Classification%20in%20the%20Frascati%20Manual.docx</w:t>
        </w:r>
      </w:hyperlink>
    </w:p>
  </w:footnote>
  <w:footnote w:id="4">
    <w:p w:rsidR="007E77C9" w:rsidRDefault="007E77C9" w:rsidP="00523517">
      <w:pPr>
        <w:pStyle w:val="FootnoteText"/>
        <w:jc w:val="both"/>
      </w:pPr>
      <w:r w:rsidRPr="00C161B9">
        <w:rPr>
          <w:rStyle w:val="FootnoteReference"/>
          <w:color w:val="0000FF"/>
          <w:sz w:val="14"/>
          <w:szCs w:val="14"/>
        </w:rPr>
        <w:footnoteRef/>
      </w:r>
      <w:r w:rsidRPr="00C161B9">
        <w:rPr>
          <w:color w:val="0000FF"/>
          <w:sz w:val="14"/>
          <w:szCs w:val="14"/>
        </w:rPr>
        <w:t xml:space="preserve"> </w:t>
      </w:r>
      <w:r w:rsidRPr="00C161B9">
        <w:rPr>
          <w:rFonts w:ascii="Times New Roman" w:hAnsi="Times New Roman"/>
          <w:i/>
          <w:color w:val="0000FF"/>
          <w:sz w:val="14"/>
          <w:szCs w:val="14"/>
        </w:rPr>
        <w:t>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31.marta Eiropas Savienības fondu 2014.-2020.gada plānošanas perioda publicitātes vadlīnijām Eiropas Savienības fondu finansējuma saņēmējiem noteiktajam.</w:t>
      </w:r>
    </w:p>
  </w:footnote>
  <w:footnote w:id="5">
    <w:p w:rsidR="007E77C9" w:rsidRDefault="007E77C9" w:rsidP="00B21F53">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6">
    <w:p w:rsidR="007E77C9" w:rsidRDefault="007E77C9" w:rsidP="00B21F53">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7">
    <w:p w:rsidR="007E77C9" w:rsidRDefault="007E77C9">
      <w:pPr>
        <w:pStyle w:val="FootnoteText"/>
        <w:rPr>
          <w:rFonts w:ascii="Times New Roman" w:hAnsi="Times New Roman"/>
          <w:color w:val="444444"/>
          <w:sz w:val="16"/>
          <w:szCs w:val="16"/>
          <w:lang w:eastAsia="lv-LV"/>
        </w:rPr>
      </w:pPr>
      <w:r>
        <w:rPr>
          <w:rStyle w:val="FootnoteReference"/>
        </w:rPr>
        <w:footnoteRef/>
      </w:r>
      <w:r>
        <w:t xml:space="preserve"> </w:t>
      </w:r>
      <w:r w:rsidRPr="00085EA0">
        <w:rPr>
          <w:rFonts w:ascii="Times New Roman" w:hAnsi="Times New Roman"/>
          <w:color w:val="444444"/>
          <w:sz w:val="16"/>
          <w:szCs w:val="16"/>
          <w:lang w:eastAsia="lv-LV"/>
        </w:rPr>
        <w:t>Komisijas regulas Nr. 651/2014 25.panta 6.punkta “b”</w:t>
      </w:r>
      <w:r>
        <w:rPr>
          <w:rFonts w:ascii="Times New Roman" w:hAnsi="Times New Roman"/>
          <w:color w:val="444444"/>
          <w:sz w:val="16"/>
          <w:szCs w:val="16"/>
          <w:lang w:eastAsia="lv-LV"/>
        </w:rPr>
        <w:t xml:space="preserve"> apakšpunkts nosaka, ka publiskā finansējuma intensitāti var palielināt  par 15 procentpunktiem, ja ir izpildīts kāds no šādiem nosacījumiem: </w:t>
      </w:r>
    </w:p>
    <w:p w:rsidR="007E77C9" w:rsidRDefault="007E77C9" w:rsidP="007C11A5">
      <w:pPr>
        <w:pStyle w:val="FootnoteText"/>
        <w:numPr>
          <w:ilvl w:val="0"/>
          <w:numId w:val="22"/>
        </w:numPr>
        <w:rPr>
          <w:rFonts w:ascii="Times New Roman" w:hAnsi="Times New Roman"/>
          <w:color w:val="444444"/>
          <w:sz w:val="16"/>
          <w:szCs w:val="16"/>
          <w:lang w:eastAsia="lv-LV"/>
        </w:rPr>
      </w:pPr>
      <w:r>
        <w:rPr>
          <w:rFonts w:ascii="Times New Roman" w:hAnsi="Times New Roman"/>
          <w:color w:val="444444"/>
          <w:sz w:val="16"/>
          <w:szCs w:val="16"/>
          <w:lang w:eastAsia="lv-LV"/>
        </w:rPr>
        <w:t>Projekts paredz efektīvu sadarbību:</w:t>
      </w:r>
    </w:p>
    <w:p w:rsidR="007E77C9" w:rsidRDefault="007E77C9" w:rsidP="007C11A5">
      <w:pPr>
        <w:pStyle w:val="FootnoteText"/>
        <w:numPr>
          <w:ilvl w:val="1"/>
          <w:numId w:val="22"/>
        </w:numPr>
        <w:rPr>
          <w:rFonts w:ascii="Times New Roman" w:hAnsi="Times New Roman"/>
          <w:color w:val="444444"/>
          <w:sz w:val="16"/>
          <w:szCs w:val="16"/>
          <w:lang w:eastAsia="lv-LV"/>
        </w:rPr>
      </w:pPr>
      <w:r>
        <w:rPr>
          <w:rFonts w:ascii="Times New Roman" w:hAnsi="Times New Roman"/>
          <w:color w:val="444444"/>
          <w:sz w:val="16"/>
          <w:szCs w:val="16"/>
          <w:lang w:eastAsia="lv-LV"/>
        </w:rPr>
        <w:t xml:space="preserve">Starp uzņēmumiem, no kuriem vismaz viens ir MVU, </w:t>
      </w:r>
      <w:r w:rsidRPr="00085EA0">
        <w:rPr>
          <w:rFonts w:ascii="Times New Roman" w:hAnsi="Times New Roman"/>
          <w:color w:val="444444"/>
          <w:sz w:val="16"/>
          <w:szCs w:val="16"/>
          <w:lang w:eastAsia="lv-LV"/>
        </w:rPr>
        <w:t>vai projektu īsteno vismaz divās dalībvalstīs vai dalībvalstī un EEZ līguma līgumslēdzējā pusē, un neviens atsevišķs uzņēmums nesedz vairāk kā 70 % no attiecināmajām izmaksām, vai</w:t>
      </w:r>
    </w:p>
    <w:p w:rsidR="007E77C9" w:rsidRDefault="007E77C9" w:rsidP="007C11A5">
      <w:pPr>
        <w:pStyle w:val="FootnoteText"/>
        <w:numPr>
          <w:ilvl w:val="1"/>
          <w:numId w:val="22"/>
        </w:numPr>
        <w:rPr>
          <w:rFonts w:ascii="Times New Roman" w:hAnsi="Times New Roman"/>
          <w:color w:val="444444"/>
          <w:sz w:val="16"/>
          <w:szCs w:val="16"/>
          <w:lang w:eastAsia="lv-LV"/>
        </w:rPr>
      </w:pPr>
      <w:r w:rsidRPr="00085EA0">
        <w:rPr>
          <w:rFonts w:ascii="Times New Roman" w:hAnsi="Times New Roman"/>
          <w:color w:val="444444"/>
          <w:sz w:val="16"/>
          <w:szCs w:val="16"/>
          <w:lang w:eastAsia="lv-LV"/>
        </w:rPr>
        <w:t>starp uzņēmumu un vienu vai vairākām pētniecības un zināšanu izplatīšanas organizācijām, kuras sedz vismaz 10 % no attiecināmajām izmaksām un ir tiesīgas publicēt savu pētījumu rezultātus;</w:t>
      </w:r>
    </w:p>
    <w:p w:rsidR="007E77C9" w:rsidRDefault="007E77C9" w:rsidP="007C11A5">
      <w:pPr>
        <w:pStyle w:val="FootnoteText"/>
        <w:numPr>
          <w:ilvl w:val="0"/>
          <w:numId w:val="22"/>
        </w:numPr>
      </w:pPr>
      <w:r w:rsidRPr="00085EA0">
        <w:rPr>
          <w:rFonts w:ascii="Times New Roman" w:hAnsi="Times New Roman"/>
          <w:color w:val="444444"/>
          <w:sz w:val="16"/>
          <w:szCs w:val="16"/>
          <w:lang w:eastAsia="lv-LV"/>
        </w:rPr>
        <w:t>projekta rezultātus plaši izplata konferencēs, publikācijās, brīvi pieejamās krātuvēs vai ar bezmaksas vai atvērtā pirmkoda programmatūras palīdzību.</w:t>
      </w:r>
    </w:p>
  </w:footnote>
  <w:footnote w:id="8">
    <w:p w:rsidR="007E77C9" w:rsidRDefault="007E77C9" w:rsidP="003A4A6D">
      <w:pPr>
        <w:pStyle w:val="Normal1"/>
        <w:shd w:val="clear" w:color="auto" w:fill="FFFFFF"/>
        <w:spacing w:before="120" w:beforeAutospacing="0" w:after="0" w:afterAutospacing="0"/>
        <w:jc w:val="both"/>
        <w:textAlignment w:val="baseline"/>
        <w:rPr>
          <w:color w:val="444444"/>
          <w:sz w:val="16"/>
          <w:szCs w:val="16"/>
        </w:rPr>
      </w:pPr>
      <w:r>
        <w:rPr>
          <w:rStyle w:val="FootnoteReference"/>
        </w:rPr>
        <w:footnoteRef/>
      </w:r>
      <w:r>
        <w:t xml:space="preserve">  </w:t>
      </w:r>
      <w:r w:rsidRPr="00085EA0">
        <w:rPr>
          <w:color w:val="444444"/>
          <w:sz w:val="16"/>
          <w:szCs w:val="16"/>
        </w:rPr>
        <w:t>Komisijas regulas Nr.651/2014 25.panta 3.punkt</w:t>
      </w:r>
      <w:r>
        <w:rPr>
          <w:color w:val="444444"/>
          <w:sz w:val="16"/>
          <w:szCs w:val="16"/>
        </w:rPr>
        <w:t>s</w:t>
      </w:r>
      <w:r w:rsidRPr="003A4A6D">
        <w:rPr>
          <w:color w:val="444444"/>
          <w:sz w:val="16"/>
          <w:szCs w:val="16"/>
        </w:rPr>
        <w:t>:   Pētniecības un attīstības projektu attiecināmās izmaksas attiecina uz noteiktu pētniecības un attīstības kategoriju, un tās ir šādas:</w:t>
      </w:r>
    </w:p>
    <w:p w:rsidR="007E77C9" w:rsidRDefault="007E77C9" w:rsidP="007C11A5">
      <w:pPr>
        <w:pStyle w:val="Normal1"/>
        <w:numPr>
          <w:ilvl w:val="0"/>
          <w:numId w:val="20"/>
        </w:numPr>
        <w:shd w:val="clear" w:color="auto" w:fill="FFFFFF"/>
        <w:spacing w:before="120" w:beforeAutospacing="0" w:after="0" w:afterAutospacing="0"/>
        <w:jc w:val="both"/>
        <w:textAlignment w:val="baseline"/>
        <w:rPr>
          <w:color w:val="444444"/>
          <w:sz w:val="16"/>
          <w:szCs w:val="16"/>
        </w:rPr>
      </w:pPr>
      <w:r w:rsidRPr="003A4A6D">
        <w:rPr>
          <w:color w:val="444444"/>
          <w:sz w:val="16"/>
          <w:szCs w:val="16"/>
        </w:rPr>
        <w:t>personāla izmaksas: pētnieki, tehniskie un citi palīgdarbinieki, ciktāl tie nodarbināti projektā;</w:t>
      </w:r>
    </w:p>
    <w:p w:rsidR="007E77C9" w:rsidRDefault="007E77C9" w:rsidP="007C11A5">
      <w:pPr>
        <w:pStyle w:val="Normal1"/>
        <w:numPr>
          <w:ilvl w:val="0"/>
          <w:numId w:val="20"/>
        </w:numPr>
        <w:shd w:val="clear" w:color="auto" w:fill="FFFFFF"/>
        <w:spacing w:before="120" w:beforeAutospacing="0" w:after="0" w:afterAutospacing="0"/>
        <w:jc w:val="both"/>
        <w:textAlignment w:val="baseline"/>
        <w:rPr>
          <w:color w:val="444444"/>
          <w:sz w:val="16"/>
          <w:szCs w:val="16"/>
        </w:rPr>
      </w:pPr>
      <w:r w:rsidRPr="003A4A6D">
        <w:rPr>
          <w:color w:val="444444"/>
          <w:sz w:val="16"/>
          <w:szCs w:val="16"/>
        </w:rPr>
        <w:t>izmaksas par instrumentiem un aprīkojumu, ciktāl un cik ilgi tos izmanto projektā. Ja šo instrumentu un aprīkojuma lietošanas laiks projektā neaptver visu amortizācijas periodu, par attiecināmajām izmaksām ir uzskatāmas tikai tās amortizācijas izmaksas, kas atbilst projekta ilgumam un ir aprēķinātas saskaņā ar vispārpieņemtiem grāmatvedības principiem</w:t>
      </w:r>
    </w:p>
    <w:p w:rsidR="007E77C9" w:rsidRDefault="007E77C9" w:rsidP="007C11A5">
      <w:pPr>
        <w:pStyle w:val="Normal1"/>
        <w:numPr>
          <w:ilvl w:val="0"/>
          <w:numId w:val="21"/>
        </w:numPr>
        <w:shd w:val="clear" w:color="auto" w:fill="FFFFFF"/>
        <w:spacing w:before="120" w:beforeAutospacing="0" w:after="0" w:afterAutospacing="0"/>
        <w:jc w:val="both"/>
        <w:textAlignment w:val="baseline"/>
        <w:rPr>
          <w:color w:val="444444"/>
          <w:sz w:val="16"/>
          <w:szCs w:val="16"/>
        </w:rPr>
      </w:pPr>
      <w:r w:rsidRPr="003A4A6D">
        <w:rPr>
          <w:color w:val="444444"/>
          <w:sz w:val="16"/>
          <w:szCs w:val="16"/>
        </w:rPr>
        <w:t xml:space="preserve">izmaksas par </w:t>
      </w:r>
      <w:proofErr w:type="spellStart"/>
      <w:r w:rsidRPr="003A4A6D">
        <w:rPr>
          <w:color w:val="444444"/>
          <w:sz w:val="16"/>
          <w:szCs w:val="16"/>
        </w:rPr>
        <w:t>līgumpētījumiem</w:t>
      </w:r>
      <w:proofErr w:type="spellEnd"/>
      <w:r w:rsidRPr="003A4A6D">
        <w:rPr>
          <w:color w:val="444444"/>
          <w:sz w:val="16"/>
          <w:szCs w:val="16"/>
        </w:rPr>
        <w:t>, zināšanām un patentiem, kas iegādāti vai kuru licences saņemtas no ārējiem avotiem godīgas konkurences apstākļos, kā arī izmaksas par konsultantu pakalpojumiem un līdzvērtīgiem pakalpojumiem, kas izmantoti vienīgi projekta mērķiem;</w:t>
      </w:r>
    </w:p>
    <w:p w:rsidR="007E77C9" w:rsidRPr="003A4A6D" w:rsidRDefault="007E77C9" w:rsidP="007C11A5">
      <w:pPr>
        <w:pStyle w:val="Normal1"/>
        <w:numPr>
          <w:ilvl w:val="0"/>
          <w:numId w:val="21"/>
        </w:numPr>
        <w:shd w:val="clear" w:color="auto" w:fill="FFFFFF"/>
        <w:spacing w:before="120" w:beforeAutospacing="0" w:after="0" w:afterAutospacing="0"/>
        <w:jc w:val="both"/>
        <w:textAlignment w:val="baseline"/>
        <w:rPr>
          <w:color w:val="444444"/>
          <w:sz w:val="16"/>
          <w:szCs w:val="16"/>
        </w:rPr>
      </w:pPr>
      <w:r w:rsidRPr="003A4A6D">
        <w:rPr>
          <w:rFonts w:ascii="inherit" w:hAnsi="inherit"/>
          <w:color w:val="444444"/>
          <w:sz w:val="16"/>
          <w:szCs w:val="16"/>
        </w:rPr>
        <w:t>papildu netiešās izmaksas un citi darbības izdevumi, tostarp materiālu, piederumu un līdzīgu produktu izmaksas, kas radušās tieši projekta rezultātā.</w:t>
      </w:r>
    </w:p>
    <w:p w:rsidR="007E77C9" w:rsidRDefault="007E77C9" w:rsidP="003A4A6D">
      <w:pPr>
        <w:pStyle w:val="FootnoteText"/>
        <w:tabs>
          <w:tab w:val="left" w:pos="5882"/>
        </w:tabs>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rsidR="007E77C9" w:rsidRDefault="007E77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7C9" w:rsidRPr="00BA175C" w:rsidRDefault="007E77C9">
    <w:pPr>
      <w:pStyle w:val="Header"/>
      <w:jc w:val="center"/>
      <w:rPr>
        <w:rFonts w:ascii="Times New Roman" w:hAnsi="Times New Roman"/>
        <w:sz w:val="18"/>
        <w:szCs w:val="18"/>
      </w:rPr>
    </w:pPr>
  </w:p>
  <w:p w:rsidR="007E77C9" w:rsidRDefault="007E7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7FC2DD4A"/>
    <w:lvl w:ilvl="0" w:tplc="04260001">
      <w:start w:val="1"/>
      <w:numFmt w:val="bullet"/>
      <w:lvlText w:val=""/>
      <w:lvlJc w:val="left"/>
      <w:pPr>
        <w:ind w:left="360" w:hanging="360"/>
      </w:pPr>
      <w:rPr>
        <w:rFonts w:ascii="Symbol" w:hAnsi="Symbol"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DD4D85"/>
    <w:multiLevelType w:val="hybridMultilevel"/>
    <w:tmpl w:val="588A164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F5109C"/>
    <w:multiLevelType w:val="hybridMultilevel"/>
    <w:tmpl w:val="C9A2C1DC"/>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A70BB"/>
    <w:multiLevelType w:val="hybridMultilevel"/>
    <w:tmpl w:val="67DA752E"/>
    <w:lvl w:ilvl="0" w:tplc="CC9870E2">
      <w:start w:val="1"/>
      <w:numFmt w:val="bullet"/>
      <w:lvlText w:val="!"/>
      <w:lvlJc w:val="left"/>
      <w:pPr>
        <w:ind w:left="780" w:hanging="360"/>
      </w:pPr>
      <w:rPr>
        <w:rFonts w:ascii="Cooper Black" w:hAnsi="Cooper Black" w:hint="default"/>
        <w:color w:val="0000FF"/>
        <w:sz w:val="24"/>
      </w:rPr>
    </w:lvl>
    <w:lvl w:ilvl="1" w:tplc="F95A73FE">
      <w:numFmt w:val="bullet"/>
      <w:lvlText w:val="-"/>
      <w:lvlJc w:val="left"/>
      <w:pPr>
        <w:ind w:left="1500" w:hanging="360"/>
      </w:pPr>
      <w:rPr>
        <w:rFonts w:ascii="Times New Roman" w:eastAsia="ヒラギノ角ゴ Pro W3" w:hAnsi="Times New Roman" w:hint="default"/>
        <w:color w:val="0000FF"/>
        <w:sz w:val="22"/>
      </w:rPr>
    </w:lvl>
    <w:lvl w:ilvl="2" w:tplc="D7A21DD4">
      <w:start w:val="1"/>
      <w:numFmt w:val="bullet"/>
      <w:lvlText w:val=""/>
      <w:lvlJc w:val="left"/>
      <w:pPr>
        <w:ind w:left="2220" w:hanging="360"/>
      </w:pPr>
      <w:rPr>
        <w:rFonts w:ascii="Symbol" w:hAnsi="Symbol" w:hint="default"/>
        <w:color w:val="0000FF"/>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055069"/>
    <w:multiLevelType w:val="hybridMultilevel"/>
    <w:tmpl w:val="0E3C99E8"/>
    <w:lvl w:ilvl="0" w:tplc="84DC6758">
      <w:start w:val="1"/>
      <w:numFmt w:val="bullet"/>
      <w:lvlText w:val="!"/>
      <w:lvlJc w:val="left"/>
      <w:pPr>
        <w:ind w:left="36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0C54FD"/>
    <w:multiLevelType w:val="hybridMultilevel"/>
    <w:tmpl w:val="88DE187E"/>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E8CA39C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AB3D8D"/>
    <w:multiLevelType w:val="hybridMultilevel"/>
    <w:tmpl w:val="4F389726"/>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743516"/>
    <w:multiLevelType w:val="hybridMultilevel"/>
    <w:tmpl w:val="7D64C69C"/>
    <w:lvl w:ilvl="0" w:tplc="04090003">
      <w:start w:val="1"/>
      <w:numFmt w:val="bullet"/>
      <w:lvlText w:val="o"/>
      <w:lvlJc w:val="left"/>
      <w:pPr>
        <w:ind w:left="1393" w:hanging="360"/>
      </w:pPr>
      <w:rPr>
        <w:rFonts w:ascii="Courier New" w:hAnsi="Courier New" w:hint="default"/>
      </w:rPr>
    </w:lvl>
    <w:lvl w:ilvl="1" w:tplc="04090003" w:tentative="1">
      <w:start w:val="1"/>
      <w:numFmt w:val="bullet"/>
      <w:lvlText w:val="o"/>
      <w:lvlJc w:val="left"/>
      <w:pPr>
        <w:ind w:left="2113" w:hanging="360"/>
      </w:pPr>
      <w:rPr>
        <w:rFonts w:ascii="Courier New" w:hAnsi="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580FFD"/>
    <w:multiLevelType w:val="hybridMultilevel"/>
    <w:tmpl w:val="37506E04"/>
    <w:lvl w:ilvl="0" w:tplc="0A801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5CE4FC4"/>
    <w:multiLevelType w:val="hybridMultilevel"/>
    <w:tmpl w:val="A50068BC"/>
    <w:lvl w:ilvl="0" w:tplc="84DC6758">
      <w:start w:val="1"/>
      <w:numFmt w:val="bullet"/>
      <w:lvlText w:val="!"/>
      <w:lvlJc w:val="left"/>
      <w:pPr>
        <w:ind w:left="360" w:hanging="360"/>
      </w:pPr>
      <w:rPr>
        <w:rFonts w:ascii="Cooper Black" w:hAnsi="Cooper Black"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2"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3E574D98"/>
    <w:multiLevelType w:val="multilevel"/>
    <w:tmpl w:val="154EBA76"/>
    <w:lvl w:ilvl="0">
      <w:start w:val="1"/>
      <w:numFmt w:val="bullet"/>
      <w:lvlText w:val="!"/>
      <w:lvlJc w:val="left"/>
      <w:pPr>
        <w:ind w:left="1038" w:hanging="360"/>
      </w:pPr>
      <w:rPr>
        <w:rFonts w:ascii="Cooper Black" w:hAnsi="Cooper Black" w:hint="default"/>
        <w:color w:val="0000FF"/>
        <w:sz w:val="24"/>
      </w:rPr>
    </w:lvl>
    <w:lvl w:ilvl="1">
      <w:start w:val="1"/>
      <w:numFmt w:val="bullet"/>
      <w:lvlText w:val="o"/>
      <w:lvlJc w:val="left"/>
      <w:pPr>
        <w:ind w:left="1758" w:hanging="360"/>
      </w:pPr>
      <w:rPr>
        <w:rFonts w:ascii="Courier New" w:hAnsi="Courier New" w:hint="default"/>
      </w:rPr>
    </w:lvl>
    <w:lvl w:ilvl="2">
      <w:start w:val="1"/>
      <w:numFmt w:val="bullet"/>
      <w:lvlText w:val=""/>
      <w:lvlJc w:val="left"/>
      <w:pPr>
        <w:ind w:left="2478" w:hanging="360"/>
      </w:pPr>
      <w:rPr>
        <w:rFonts w:ascii="Wingdings" w:hAnsi="Wingdings" w:hint="default"/>
      </w:rPr>
    </w:lvl>
    <w:lvl w:ilvl="3">
      <w:start w:val="1"/>
      <w:numFmt w:val="bullet"/>
      <w:lvlText w:val=""/>
      <w:lvlJc w:val="left"/>
      <w:pPr>
        <w:ind w:left="3198" w:hanging="360"/>
      </w:pPr>
      <w:rPr>
        <w:rFonts w:ascii="Symbol" w:hAnsi="Symbol" w:hint="default"/>
      </w:rPr>
    </w:lvl>
    <w:lvl w:ilvl="4">
      <w:start w:val="1"/>
      <w:numFmt w:val="bullet"/>
      <w:lvlText w:val="o"/>
      <w:lvlJc w:val="left"/>
      <w:pPr>
        <w:ind w:left="3918" w:hanging="360"/>
      </w:pPr>
      <w:rPr>
        <w:rFonts w:ascii="Courier New" w:hAnsi="Courier New" w:hint="default"/>
      </w:rPr>
    </w:lvl>
    <w:lvl w:ilvl="5">
      <w:start w:val="1"/>
      <w:numFmt w:val="bullet"/>
      <w:lvlText w:val=""/>
      <w:lvlJc w:val="left"/>
      <w:pPr>
        <w:ind w:left="4638" w:hanging="360"/>
      </w:pPr>
      <w:rPr>
        <w:rFonts w:ascii="Wingdings" w:hAnsi="Wingdings" w:hint="default"/>
      </w:rPr>
    </w:lvl>
    <w:lvl w:ilvl="6">
      <w:start w:val="1"/>
      <w:numFmt w:val="bullet"/>
      <w:lvlText w:val=""/>
      <w:lvlJc w:val="left"/>
      <w:pPr>
        <w:ind w:left="5358" w:hanging="360"/>
      </w:pPr>
      <w:rPr>
        <w:rFonts w:ascii="Symbol" w:hAnsi="Symbol" w:hint="default"/>
      </w:rPr>
    </w:lvl>
    <w:lvl w:ilvl="7">
      <w:start w:val="1"/>
      <w:numFmt w:val="bullet"/>
      <w:lvlText w:val="o"/>
      <w:lvlJc w:val="left"/>
      <w:pPr>
        <w:ind w:left="6078" w:hanging="360"/>
      </w:pPr>
      <w:rPr>
        <w:rFonts w:ascii="Courier New" w:hAnsi="Courier New" w:hint="default"/>
      </w:rPr>
    </w:lvl>
    <w:lvl w:ilvl="8">
      <w:start w:val="1"/>
      <w:numFmt w:val="bullet"/>
      <w:lvlText w:val=""/>
      <w:lvlJc w:val="left"/>
      <w:pPr>
        <w:ind w:left="6798" w:hanging="360"/>
      </w:pPr>
      <w:rPr>
        <w:rFonts w:ascii="Wingdings" w:hAnsi="Wingdings" w:hint="default"/>
      </w:rPr>
    </w:lvl>
  </w:abstractNum>
  <w:abstractNum w:abstractNumId="35"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0034CD"/>
    <w:multiLevelType w:val="hybridMultilevel"/>
    <w:tmpl w:val="316C6F92"/>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1E0BD1"/>
    <w:multiLevelType w:val="hybridMultilevel"/>
    <w:tmpl w:val="BCC6ADA2"/>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2" w15:restartNumberingAfterBreak="0">
    <w:nsid w:val="46823AAA"/>
    <w:multiLevelType w:val="multilevel"/>
    <w:tmpl w:val="7D3E4264"/>
    <w:lvl w:ilvl="0">
      <w:start w:val="1"/>
      <w:numFmt w:val="bullet"/>
      <w:lvlText w:val="!"/>
      <w:lvlJc w:val="left"/>
      <w:pPr>
        <w:ind w:left="1065" w:hanging="360"/>
      </w:pPr>
      <w:rPr>
        <w:rFonts w:ascii="Cooper Black" w:hAnsi="Cooper Black" w:hint="default"/>
        <w:color w:val="0000FF"/>
        <w:sz w:val="24"/>
      </w:rPr>
    </w:lvl>
    <w:lvl w:ilvl="1">
      <w:start w:val="1"/>
      <w:numFmt w:val="bullet"/>
      <w:lvlText w:val="o"/>
      <w:lvlJc w:val="left"/>
      <w:pPr>
        <w:ind w:left="1785" w:hanging="360"/>
      </w:pPr>
      <w:rPr>
        <w:rFonts w:ascii="Courier New" w:hAnsi="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hint="default"/>
      </w:rPr>
    </w:lvl>
    <w:lvl w:ilvl="8">
      <w:start w:val="1"/>
      <w:numFmt w:val="bullet"/>
      <w:lvlText w:val=""/>
      <w:lvlJc w:val="left"/>
      <w:pPr>
        <w:ind w:left="6825" w:hanging="360"/>
      </w:pPr>
      <w:rPr>
        <w:rFonts w:ascii="Wingdings" w:hAnsi="Wingdings" w:hint="default"/>
      </w:rPr>
    </w:lvl>
  </w:abstractNum>
  <w:abstractNum w:abstractNumId="43" w15:restartNumberingAfterBreak="0">
    <w:nsid w:val="46CC491E"/>
    <w:multiLevelType w:val="hybridMultilevel"/>
    <w:tmpl w:val="803869EC"/>
    <w:lvl w:ilvl="0" w:tplc="B04CFDDC">
      <w:start w:val="4"/>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rPr>
    </w:lvl>
    <w:lvl w:ilvl="1" w:tplc="04260003">
      <w:start w:val="1"/>
      <w:numFmt w:val="bullet"/>
      <w:lvlText w:val="o"/>
      <w:lvlJc w:val="left"/>
      <w:pPr>
        <w:ind w:left="2160" w:hanging="360"/>
      </w:pPr>
      <w:rPr>
        <w:rFonts w:ascii="Courier New" w:hAnsi="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hint="default"/>
      </w:rPr>
    </w:lvl>
    <w:lvl w:ilvl="8" w:tplc="04260005">
      <w:start w:val="1"/>
      <w:numFmt w:val="bullet"/>
      <w:lvlText w:val=""/>
      <w:lvlJc w:val="left"/>
      <w:pPr>
        <w:ind w:left="7200" w:hanging="360"/>
      </w:pPr>
      <w:rPr>
        <w:rFonts w:ascii="Wingdings" w:hAnsi="Wingdings" w:hint="default"/>
      </w:rPr>
    </w:lvl>
  </w:abstractNum>
  <w:abstractNum w:abstractNumId="45" w15:restartNumberingAfterBreak="0">
    <w:nsid w:val="4FDA2B0E"/>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4FEA7AC1"/>
    <w:multiLevelType w:val="hybridMultilevel"/>
    <w:tmpl w:val="0A0CCF6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52E973CD"/>
    <w:multiLevelType w:val="hybridMultilevel"/>
    <w:tmpl w:val="8E96B7A8"/>
    <w:lvl w:ilvl="0" w:tplc="0426000B">
      <w:start w:val="1"/>
      <w:numFmt w:val="bullet"/>
      <w:lvlText w:val=""/>
      <w:lvlJc w:val="left"/>
      <w:pPr>
        <w:ind w:left="720" w:hanging="360"/>
      </w:pPr>
      <w:rPr>
        <w:rFonts w:ascii="Wingdings" w:hAnsi="Wingdings"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54EB7AB2"/>
    <w:multiLevelType w:val="hybridMultilevel"/>
    <w:tmpl w:val="BB02DA3A"/>
    <w:lvl w:ilvl="0" w:tplc="04090005">
      <w:start w:val="1"/>
      <w:numFmt w:val="bullet"/>
      <w:lvlText w:val=""/>
      <w:lvlJc w:val="left"/>
      <w:pPr>
        <w:ind w:left="2520" w:hanging="360"/>
      </w:pPr>
      <w:rPr>
        <w:rFonts w:ascii="Wingdings" w:hAnsi="Wingdings" w:hint="default"/>
        <w:color w:val="0000FF"/>
        <w:sz w:val="22"/>
      </w:rPr>
    </w:lvl>
    <w:lvl w:ilvl="1" w:tplc="04260003" w:tentative="1">
      <w:start w:val="1"/>
      <w:numFmt w:val="bullet"/>
      <w:lvlText w:val="o"/>
      <w:lvlJc w:val="left"/>
      <w:pPr>
        <w:ind w:left="3240" w:hanging="360"/>
      </w:pPr>
      <w:rPr>
        <w:rFonts w:ascii="Courier New" w:hAnsi="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1"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569433D9"/>
    <w:multiLevelType w:val="multilevel"/>
    <w:tmpl w:val="0426001F"/>
    <w:lvl w:ilvl="0">
      <w:start w:val="1"/>
      <w:numFmt w:val="decimal"/>
      <w:lvlText w:val="%1."/>
      <w:lvlJc w:val="left"/>
      <w:pPr>
        <w:ind w:left="1800" w:hanging="360"/>
      </w:pPr>
      <w:rPr>
        <w:rFonts w:cs="Times New Roman" w:hint="default"/>
        <w:color w:val="0000FF"/>
        <w:sz w:val="22"/>
        <w:szCs w:val="22"/>
      </w:rPr>
    </w:lvl>
    <w:lvl w:ilvl="1">
      <w:start w:val="1"/>
      <w:numFmt w:val="decimal"/>
      <w:lvlText w:val="%1.%2."/>
      <w:lvlJc w:val="left"/>
      <w:pPr>
        <w:ind w:left="2232" w:hanging="432"/>
      </w:pPr>
      <w:rPr>
        <w:rFonts w:cs="Times New Roman" w:hint="default"/>
      </w:rPr>
    </w:lvl>
    <w:lvl w:ilvl="2">
      <w:start w:val="1"/>
      <w:numFmt w:val="decimal"/>
      <w:lvlText w:val="%1.%2.%3."/>
      <w:lvlJc w:val="left"/>
      <w:pPr>
        <w:ind w:left="2664" w:hanging="504"/>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5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E42CE3"/>
    <w:multiLevelType w:val="hybridMultilevel"/>
    <w:tmpl w:val="625E16B2"/>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60D22AAD"/>
    <w:multiLevelType w:val="hybridMultilevel"/>
    <w:tmpl w:val="E62E00F6"/>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17168D2"/>
    <w:multiLevelType w:val="hybridMultilevel"/>
    <w:tmpl w:val="14205806"/>
    <w:lvl w:ilvl="0" w:tplc="0426001B">
      <w:start w:val="1"/>
      <w:numFmt w:val="lowerRoman"/>
      <w:lvlText w:val="%1."/>
      <w:lvlJc w:val="right"/>
      <w:pPr>
        <w:ind w:left="1800" w:hanging="360"/>
      </w:pPr>
      <w:rPr>
        <w:rFonts w:cs="Times New Roman"/>
      </w:rPr>
    </w:lvl>
    <w:lvl w:ilvl="1" w:tplc="0A801D3C">
      <w:start w:val="1"/>
      <w:numFmt w:val="bullet"/>
      <w:lvlText w:val=""/>
      <w:lvlJc w:val="left"/>
      <w:pPr>
        <w:ind w:left="2520" w:hanging="360"/>
      </w:pPr>
      <w:rPr>
        <w:rFonts w:ascii="Symbol" w:hAnsi="Symbol" w:hint="default"/>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64" w15:restartNumberingAfterBreak="0">
    <w:nsid w:val="651934C0"/>
    <w:multiLevelType w:val="hybridMultilevel"/>
    <w:tmpl w:val="9DC6594A"/>
    <w:lvl w:ilvl="0" w:tplc="47DC1CAE">
      <w:start w:val="1"/>
      <w:numFmt w:val="bullet"/>
      <w:lvlText w:val=""/>
      <w:lvlJc w:val="left"/>
      <w:pPr>
        <w:ind w:left="360" w:hanging="360"/>
      </w:pPr>
      <w:rPr>
        <w:rFonts w:ascii="Wingdings" w:hAnsi="Wingdings" w:hint="default"/>
        <w:color w:val="0000FF"/>
        <w:sz w:val="24"/>
      </w:rPr>
    </w:lvl>
    <w:lvl w:ilvl="1" w:tplc="4D6CA486">
      <w:numFmt w:val="bullet"/>
      <w:lvlText w:val="-"/>
      <w:lvlJc w:val="left"/>
      <w:pPr>
        <w:ind w:left="1080" w:hanging="360"/>
      </w:pPr>
      <w:rPr>
        <w:rFonts w:ascii="Times New Roman" w:eastAsia="ヒラギノ角ゴ Pro W3" w:hAnsi="Times New Roman" w:hint="default"/>
        <w:color w:val="0000FF"/>
        <w:sz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66910DA2"/>
    <w:multiLevelType w:val="hybridMultilevel"/>
    <w:tmpl w:val="8A60F32C"/>
    <w:lvl w:ilvl="0" w:tplc="0A801D3C">
      <w:start w:val="1"/>
      <w:numFmt w:val="bullet"/>
      <w:lvlText w:val=""/>
      <w:lvlJc w:val="left"/>
      <w:pPr>
        <w:ind w:left="1038" w:hanging="360"/>
      </w:pPr>
      <w:rPr>
        <w:rFonts w:ascii="Symbol" w:hAnsi="Symbol"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6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68"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hint="default"/>
      </w:rPr>
    </w:lvl>
    <w:lvl w:ilvl="8" w:tplc="04090005">
      <w:start w:val="1"/>
      <w:numFmt w:val="bullet"/>
      <w:lvlText w:val=""/>
      <w:lvlJc w:val="left"/>
      <w:pPr>
        <w:ind w:left="7256" w:hanging="360"/>
      </w:pPr>
      <w:rPr>
        <w:rFonts w:ascii="Wingdings" w:hAnsi="Wingdings" w:hint="default"/>
      </w:rPr>
    </w:lvl>
  </w:abstractNum>
  <w:abstractNum w:abstractNumId="7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2"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4" w15:restartNumberingAfterBreak="0">
    <w:nsid w:val="70442034"/>
    <w:multiLevelType w:val="hybridMultilevel"/>
    <w:tmpl w:val="4666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74E24258"/>
    <w:multiLevelType w:val="hybridMultilevel"/>
    <w:tmpl w:val="7DDA88B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8"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79" w15:restartNumberingAfterBreak="0">
    <w:nsid w:val="791F6468"/>
    <w:multiLevelType w:val="hybridMultilevel"/>
    <w:tmpl w:val="64348330"/>
    <w:lvl w:ilvl="0" w:tplc="C5AAA330">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0" w15:restartNumberingAfterBreak="0">
    <w:nsid w:val="7D3A6784"/>
    <w:multiLevelType w:val="hybridMultilevel"/>
    <w:tmpl w:val="BAAAB924"/>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7D520694"/>
    <w:multiLevelType w:val="hybridMultilevel"/>
    <w:tmpl w:val="1BAE3E4E"/>
    <w:lvl w:ilvl="0" w:tplc="84DC6758">
      <w:start w:val="1"/>
      <w:numFmt w:val="bullet"/>
      <w:lvlText w:val="!"/>
      <w:lvlJc w:val="left"/>
      <w:pPr>
        <w:ind w:left="1038" w:hanging="360"/>
      </w:pPr>
      <w:rPr>
        <w:rFonts w:ascii="Cooper Black" w:hAnsi="Cooper Black"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2" w15:restartNumberingAfterBreak="0">
    <w:nsid w:val="7F6049F5"/>
    <w:multiLevelType w:val="hybridMultilevel"/>
    <w:tmpl w:val="74880B0E"/>
    <w:lvl w:ilvl="0" w:tplc="836AF7BE">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4" w15:restartNumberingAfterBreak="0">
    <w:nsid w:val="7FEC652A"/>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39"/>
  </w:num>
  <w:num w:numId="2">
    <w:abstractNumId w:val="71"/>
  </w:num>
  <w:num w:numId="3">
    <w:abstractNumId w:val="25"/>
  </w:num>
  <w:num w:numId="4">
    <w:abstractNumId w:val="51"/>
  </w:num>
  <w:num w:numId="5">
    <w:abstractNumId w:val="78"/>
  </w:num>
  <w:num w:numId="6">
    <w:abstractNumId w:val="59"/>
  </w:num>
  <w:num w:numId="7">
    <w:abstractNumId w:val="35"/>
  </w:num>
  <w:num w:numId="8">
    <w:abstractNumId w:val="13"/>
  </w:num>
  <w:num w:numId="9">
    <w:abstractNumId w:val="19"/>
  </w:num>
  <w:num w:numId="10">
    <w:abstractNumId w:val="67"/>
  </w:num>
  <w:num w:numId="11">
    <w:abstractNumId w:val="60"/>
  </w:num>
  <w:num w:numId="12">
    <w:abstractNumId w:val="80"/>
  </w:num>
  <w:num w:numId="13">
    <w:abstractNumId w:val="31"/>
  </w:num>
  <w:num w:numId="14">
    <w:abstractNumId w:val="55"/>
  </w:num>
  <w:num w:numId="15">
    <w:abstractNumId w:val="20"/>
  </w:num>
  <w:num w:numId="16">
    <w:abstractNumId w:val="56"/>
  </w:num>
  <w:num w:numId="17">
    <w:abstractNumId w:val="37"/>
  </w:num>
  <w:num w:numId="18">
    <w:abstractNumId w:val="72"/>
  </w:num>
  <w:num w:numId="19">
    <w:abstractNumId w:val="68"/>
  </w:num>
  <w:num w:numId="20">
    <w:abstractNumId w:val="77"/>
  </w:num>
  <w:num w:numId="21">
    <w:abstractNumId w:val="43"/>
  </w:num>
  <w:num w:numId="22">
    <w:abstractNumId w:val="63"/>
  </w:num>
  <w:num w:numId="23">
    <w:abstractNumId w:val="8"/>
  </w:num>
  <w:num w:numId="24">
    <w:abstractNumId w:val="70"/>
  </w:num>
  <w:num w:numId="25">
    <w:abstractNumId w:val="40"/>
  </w:num>
  <w:num w:numId="26">
    <w:abstractNumId w:val="52"/>
  </w:num>
  <w:num w:numId="27">
    <w:abstractNumId w:val="69"/>
  </w:num>
  <w:num w:numId="28">
    <w:abstractNumId w:val="3"/>
  </w:num>
  <w:num w:numId="29">
    <w:abstractNumId w:val="46"/>
  </w:num>
  <w:num w:numId="30">
    <w:abstractNumId w:val="50"/>
  </w:num>
  <w:num w:numId="31">
    <w:abstractNumId w:val="53"/>
  </w:num>
  <w:num w:numId="32">
    <w:abstractNumId w:val="74"/>
  </w:num>
  <w:num w:numId="33">
    <w:abstractNumId w:val="61"/>
  </w:num>
  <w:num w:numId="34">
    <w:abstractNumId w:val="38"/>
  </w:num>
  <w:num w:numId="35">
    <w:abstractNumId w:val="23"/>
  </w:num>
  <w:num w:numId="3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5"/>
  </w:num>
  <w:num w:numId="39">
    <w:abstractNumId w:val="22"/>
  </w:num>
  <w:num w:numId="40">
    <w:abstractNumId w:val="49"/>
  </w:num>
  <w:num w:numId="41">
    <w:abstractNumId w:val="29"/>
  </w:num>
  <w:num w:numId="42">
    <w:abstractNumId w:val="17"/>
  </w:num>
  <w:num w:numId="43">
    <w:abstractNumId w:val="21"/>
  </w:num>
  <w:num w:numId="44">
    <w:abstractNumId w:val="64"/>
  </w:num>
  <w:num w:numId="45">
    <w:abstractNumId w:val="1"/>
  </w:num>
  <w:num w:numId="46">
    <w:abstractNumId w:val="2"/>
  </w:num>
  <w:num w:numId="47">
    <w:abstractNumId w:val="6"/>
  </w:num>
  <w:num w:numId="48">
    <w:abstractNumId w:val="47"/>
  </w:num>
  <w:num w:numId="49">
    <w:abstractNumId w:val="82"/>
  </w:num>
  <w:num w:numId="50">
    <w:abstractNumId w:val="14"/>
  </w:num>
  <w:num w:numId="51">
    <w:abstractNumId w:val="57"/>
  </w:num>
  <w:num w:numId="52">
    <w:abstractNumId w:val="54"/>
  </w:num>
  <w:num w:numId="53">
    <w:abstractNumId w:val="41"/>
  </w:num>
  <w:num w:numId="54">
    <w:abstractNumId w:val="16"/>
  </w:num>
  <w:num w:numId="55">
    <w:abstractNumId w:val="0"/>
  </w:num>
  <w:num w:numId="56">
    <w:abstractNumId w:val="27"/>
  </w:num>
  <w:num w:numId="57">
    <w:abstractNumId w:val="48"/>
  </w:num>
  <w:num w:numId="58">
    <w:abstractNumId w:val="62"/>
  </w:num>
  <w:num w:numId="59">
    <w:abstractNumId w:val="58"/>
  </w:num>
  <w:num w:numId="60">
    <w:abstractNumId w:val="28"/>
  </w:num>
  <w:num w:numId="61">
    <w:abstractNumId w:val="15"/>
  </w:num>
  <w:num w:numId="62">
    <w:abstractNumId w:val="18"/>
  </w:num>
  <w:num w:numId="63">
    <w:abstractNumId w:val="33"/>
  </w:num>
  <w:num w:numId="64">
    <w:abstractNumId w:val="36"/>
  </w:num>
  <w:num w:numId="65">
    <w:abstractNumId w:val="65"/>
  </w:num>
  <w:num w:numId="66">
    <w:abstractNumId w:val="73"/>
  </w:num>
  <w:num w:numId="67">
    <w:abstractNumId w:val="7"/>
  </w:num>
  <w:num w:numId="68">
    <w:abstractNumId w:val="44"/>
  </w:num>
  <w:num w:numId="69">
    <w:abstractNumId w:val="4"/>
  </w:num>
  <w:num w:numId="70">
    <w:abstractNumId w:val="81"/>
  </w:num>
  <w:num w:numId="71">
    <w:abstractNumId w:val="66"/>
  </w:num>
  <w:num w:numId="72">
    <w:abstractNumId w:val="24"/>
  </w:num>
  <w:num w:numId="73">
    <w:abstractNumId w:val="11"/>
  </w:num>
  <w:num w:numId="74">
    <w:abstractNumId w:val="26"/>
  </w:num>
  <w:num w:numId="75">
    <w:abstractNumId w:val="76"/>
  </w:num>
  <w:num w:numId="76">
    <w:abstractNumId w:val="75"/>
  </w:num>
  <w:num w:numId="77">
    <w:abstractNumId w:val="9"/>
  </w:num>
  <w:num w:numId="78">
    <w:abstractNumId w:val="32"/>
  </w:num>
  <w:num w:numId="79">
    <w:abstractNumId w:val="10"/>
  </w:num>
  <w:num w:numId="80">
    <w:abstractNumId w:val="45"/>
  </w:num>
  <w:num w:numId="81">
    <w:abstractNumId w:val="34"/>
  </w:num>
  <w:num w:numId="82">
    <w:abstractNumId w:val="83"/>
  </w:num>
  <w:num w:numId="83">
    <w:abstractNumId w:val="84"/>
  </w:num>
  <w:num w:numId="84">
    <w:abstractNumId w:val="30"/>
  </w:num>
  <w:num w:numId="85">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3D5C"/>
    <w:rsid w:val="0000599D"/>
    <w:rsid w:val="00005F57"/>
    <w:rsid w:val="000175D3"/>
    <w:rsid w:val="000251FF"/>
    <w:rsid w:val="00032C33"/>
    <w:rsid w:val="000348D4"/>
    <w:rsid w:val="00035EBC"/>
    <w:rsid w:val="00040B99"/>
    <w:rsid w:val="00045CD1"/>
    <w:rsid w:val="00060B22"/>
    <w:rsid w:val="00061DF8"/>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3305C"/>
    <w:rsid w:val="00133CAF"/>
    <w:rsid w:val="001400A2"/>
    <w:rsid w:val="0014569D"/>
    <w:rsid w:val="0014648B"/>
    <w:rsid w:val="001478A2"/>
    <w:rsid w:val="00152D53"/>
    <w:rsid w:val="00155FCC"/>
    <w:rsid w:val="00162A57"/>
    <w:rsid w:val="001632F6"/>
    <w:rsid w:val="00163EC6"/>
    <w:rsid w:val="00167DFC"/>
    <w:rsid w:val="00174DEB"/>
    <w:rsid w:val="0019720E"/>
    <w:rsid w:val="001A6485"/>
    <w:rsid w:val="001A7C4F"/>
    <w:rsid w:val="001B34BA"/>
    <w:rsid w:val="001B372B"/>
    <w:rsid w:val="001C2680"/>
    <w:rsid w:val="001C535B"/>
    <w:rsid w:val="001D2AE5"/>
    <w:rsid w:val="001D386B"/>
    <w:rsid w:val="001D46E2"/>
    <w:rsid w:val="001D6B73"/>
    <w:rsid w:val="001E4DC5"/>
    <w:rsid w:val="001E65A1"/>
    <w:rsid w:val="001F71E6"/>
    <w:rsid w:val="00204C37"/>
    <w:rsid w:val="0021616F"/>
    <w:rsid w:val="0021732A"/>
    <w:rsid w:val="00217E7E"/>
    <w:rsid w:val="00224B18"/>
    <w:rsid w:val="00230DDA"/>
    <w:rsid w:val="00233296"/>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65A8"/>
    <w:rsid w:val="002A4E84"/>
    <w:rsid w:val="002B13AF"/>
    <w:rsid w:val="002B6A72"/>
    <w:rsid w:val="002C4DEC"/>
    <w:rsid w:val="002E0C13"/>
    <w:rsid w:val="003014BB"/>
    <w:rsid w:val="0030269B"/>
    <w:rsid w:val="00304E1D"/>
    <w:rsid w:val="00304F48"/>
    <w:rsid w:val="00310102"/>
    <w:rsid w:val="00310F4B"/>
    <w:rsid w:val="003116B0"/>
    <w:rsid w:val="003128FF"/>
    <w:rsid w:val="00317EE8"/>
    <w:rsid w:val="00320FEB"/>
    <w:rsid w:val="0032650B"/>
    <w:rsid w:val="00330FBF"/>
    <w:rsid w:val="00331E82"/>
    <w:rsid w:val="003344F5"/>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639"/>
    <w:rsid w:val="003A4A6D"/>
    <w:rsid w:val="003A7637"/>
    <w:rsid w:val="003B20A5"/>
    <w:rsid w:val="003C5410"/>
    <w:rsid w:val="003C6BD2"/>
    <w:rsid w:val="003D0215"/>
    <w:rsid w:val="003D1DBD"/>
    <w:rsid w:val="003E0643"/>
    <w:rsid w:val="003E2F94"/>
    <w:rsid w:val="003E3B55"/>
    <w:rsid w:val="003E56AB"/>
    <w:rsid w:val="00403574"/>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4E9A"/>
    <w:rsid w:val="00554D3A"/>
    <w:rsid w:val="005669BA"/>
    <w:rsid w:val="00592BF5"/>
    <w:rsid w:val="0059771E"/>
    <w:rsid w:val="005A621C"/>
    <w:rsid w:val="005B2F97"/>
    <w:rsid w:val="005C1484"/>
    <w:rsid w:val="005C1508"/>
    <w:rsid w:val="005C651A"/>
    <w:rsid w:val="005E20A6"/>
    <w:rsid w:val="005F31ED"/>
    <w:rsid w:val="00611180"/>
    <w:rsid w:val="00611D39"/>
    <w:rsid w:val="00612753"/>
    <w:rsid w:val="00621F76"/>
    <w:rsid w:val="00623306"/>
    <w:rsid w:val="006420A8"/>
    <w:rsid w:val="00642F97"/>
    <w:rsid w:val="00646D31"/>
    <w:rsid w:val="00653C56"/>
    <w:rsid w:val="00656D07"/>
    <w:rsid w:val="0066546C"/>
    <w:rsid w:val="00673099"/>
    <w:rsid w:val="006802A1"/>
    <w:rsid w:val="00684025"/>
    <w:rsid w:val="00685319"/>
    <w:rsid w:val="00685813"/>
    <w:rsid w:val="0069063A"/>
    <w:rsid w:val="006927F6"/>
    <w:rsid w:val="006A0EE4"/>
    <w:rsid w:val="006A2E5E"/>
    <w:rsid w:val="006A3B23"/>
    <w:rsid w:val="006A4B82"/>
    <w:rsid w:val="006B12E6"/>
    <w:rsid w:val="006B1650"/>
    <w:rsid w:val="006C4573"/>
    <w:rsid w:val="006D1B9C"/>
    <w:rsid w:val="006D2EF9"/>
    <w:rsid w:val="006F4455"/>
    <w:rsid w:val="006F6ED9"/>
    <w:rsid w:val="00700633"/>
    <w:rsid w:val="00700F20"/>
    <w:rsid w:val="0070547C"/>
    <w:rsid w:val="00707A3E"/>
    <w:rsid w:val="00711015"/>
    <w:rsid w:val="00717C24"/>
    <w:rsid w:val="0072083C"/>
    <w:rsid w:val="0072378D"/>
    <w:rsid w:val="007259EF"/>
    <w:rsid w:val="00732D6F"/>
    <w:rsid w:val="00744F19"/>
    <w:rsid w:val="00745127"/>
    <w:rsid w:val="00751063"/>
    <w:rsid w:val="0075760C"/>
    <w:rsid w:val="00760C3A"/>
    <w:rsid w:val="00762F11"/>
    <w:rsid w:val="00770531"/>
    <w:rsid w:val="00771B52"/>
    <w:rsid w:val="007731A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810C85"/>
    <w:rsid w:val="00812FD1"/>
    <w:rsid w:val="008148B4"/>
    <w:rsid w:val="00817518"/>
    <w:rsid w:val="00820A09"/>
    <w:rsid w:val="00826815"/>
    <w:rsid w:val="00830FB1"/>
    <w:rsid w:val="00832FDD"/>
    <w:rsid w:val="008345D5"/>
    <w:rsid w:val="00841839"/>
    <w:rsid w:val="00841CCB"/>
    <w:rsid w:val="00844AA1"/>
    <w:rsid w:val="0085282A"/>
    <w:rsid w:val="00855815"/>
    <w:rsid w:val="00880123"/>
    <w:rsid w:val="00880F0E"/>
    <w:rsid w:val="00886D8D"/>
    <w:rsid w:val="00891795"/>
    <w:rsid w:val="008A76B6"/>
    <w:rsid w:val="008B4A16"/>
    <w:rsid w:val="008B5BFB"/>
    <w:rsid w:val="008C2BC0"/>
    <w:rsid w:val="008C3361"/>
    <w:rsid w:val="008C3D6B"/>
    <w:rsid w:val="008D0691"/>
    <w:rsid w:val="008D332E"/>
    <w:rsid w:val="008D6983"/>
    <w:rsid w:val="008E7F4A"/>
    <w:rsid w:val="00905376"/>
    <w:rsid w:val="00910E5C"/>
    <w:rsid w:val="00913F41"/>
    <w:rsid w:val="00913F4E"/>
    <w:rsid w:val="00916AC5"/>
    <w:rsid w:val="00930296"/>
    <w:rsid w:val="00932FD1"/>
    <w:rsid w:val="00940576"/>
    <w:rsid w:val="00942630"/>
    <w:rsid w:val="009442CF"/>
    <w:rsid w:val="009523F7"/>
    <w:rsid w:val="009529A2"/>
    <w:rsid w:val="00954F49"/>
    <w:rsid w:val="00955BA5"/>
    <w:rsid w:val="00957CD0"/>
    <w:rsid w:val="009640D9"/>
    <w:rsid w:val="00964170"/>
    <w:rsid w:val="00965538"/>
    <w:rsid w:val="00965DC3"/>
    <w:rsid w:val="009765E5"/>
    <w:rsid w:val="0097687B"/>
    <w:rsid w:val="00985BBB"/>
    <w:rsid w:val="009A3D5D"/>
    <w:rsid w:val="009B27B8"/>
    <w:rsid w:val="009C0608"/>
    <w:rsid w:val="009C3F50"/>
    <w:rsid w:val="009C40AB"/>
    <w:rsid w:val="009D24DD"/>
    <w:rsid w:val="009E09C5"/>
    <w:rsid w:val="009E42B6"/>
    <w:rsid w:val="009E5A02"/>
    <w:rsid w:val="009E6C93"/>
    <w:rsid w:val="009F0053"/>
    <w:rsid w:val="009F0BBE"/>
    <w:rsid w:val="009F2863"/>
    <w:rsid w:val="009F3CAE"/>
    <w:rsid w:val="009F64CC"/>
    <w:rsid w:val="00A01CFE"/>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90C57"/>
    <w:rsid w:val="00A93C3F"/>
    <w:rsid w:val="00A97EEB"/>
    <w:rsid w:val="00AA5BC6"/>
    <w:rsid w:val="00AB2505"/>
    <w:rsid w:val="00AB2826"/>
    <w:rsid w:val="00AB4393"/>
    <w:rsid w:val="00AB5F5B"/>
    <w:rsid w:val="00AC2EDD"/>
    <w:rsid w:val="00AC4EE9"/>
    <w:rsid w:val="00AC7492"/>
    <w:rsid w:val="00AD07E8"/>
    <w:rsid w:val="00AD3629"/>
    <w:rsid w:val="00AE5632"/>
    <w:rsid w:val="00AF76CE"/>
    <w:rsid w:val="00B024AE"/>
    <w:rsid w:val="00B10B77"/>
    <w:rsid w:val="00B21F53"/>
    <w:rsid w:val="00B2536B"/>
    <w:rsid w:val="00B3574E"/>
    <w:rsid w:val="00B5771B"/>
    <w:rsid w:val="00B57AD3"/>
    <w:rsid w:val="00B64D04"/>
    <w:rsid w:val="00B664BB"/>
    <w:rsid w:val="00B67B00"/>
    <w:rsid w:val="00B70181"/>
    <w:rsid w:val="00B7144E"/>
    <w:rsid w:val="00B92BF5"/>
    <w:rsid w:val="00B96D80"/>
    <w:rsid w:val="00BA065A"/>
    <w:rsid w:val="00BA175C"/>
    <w:rsid w:val="00BA2866"/>
    <w:rsid w:val="00BA431C"/>
    <w:rsid w:val="00BB25F8"/>
    <w:rsid w:val="00BB6A8F"/>
    <w:rsid w:val="00BC265B"/>
    <w:rsid w:val="00BD7039"/>
    <w:rsid w:val="00BE3359"/>
    <w:rsid w:val="00BE46AA"/>
    <w:rsid w:val="00BF0786"/>
    <w:rsid w:val="00BF3487"/>
    <w:rsid w:val="00C0009D"/>
    <w:rsid w:val="00C00F07"/>
    <w:rsid w:val="00C03D58"/>
    <w:rsid w:val="00C06AC4"/>
    <w:rsid w:val="00C06E86"/>
    <w:rsid w:val="00C1479C"/>
    <w:rsid w:val="00C1570A"/>
    <w:rsid w:val="00C161B9"/>
    <w:rsid w:val="00C23613"/>
    <w:rsid w:val="00C315B5"/>
    <w:rsid w:val="00C322DA"/>
    <w:rsid w:val="00C342FA"/>
    <w:rsid w:val="00C3716C"/>
    <w:rsid w:val="00C47EB8"/>
    <w:rsid w:val="00C62E7E"/>
    <w:rsid w:val="00C7091D"/>
    <w:rsid w:val="00C77CA4"/>
    <w:rsid w:val="00C823C7"/>
    <w:rsid w:val="00C85A35"/>
    <w:rsid w:val="00C954E3"/>
    <w:rsid w:val="00CA0AEE"/>
    <w:rsid w:val="00CA7D92"/>
    <w:rsid w:val="00CB3F67"/>
    <w:rsid w:val="00CC50BE"/>
    <w:rsid w:val="00CD1DE7"/>
    <w:rsid w:val="00CD7550"/>
    <w:rsid w:val="00CE1057"/>
    <w:rsid w:val="00CF21B3"/>
    <w:rsid w:val="00CF4608"/>
    <w:rsid w:val="00CF4F38"/>
    <w:rsid w:val="00CF5D57"/>
    <w:rsid w:val="00CF704A"/>
    <w:rsid w:val="00D022C0"/>
    <w:rsid w:val="00D0340D"/>
    <w:rsid w:val="00D13086"/>
    <w:rsid w:val="00D17C00"/>
    <w:rsid w:val="00D17DE5"/>
    <w:rsid w:val="00D205B0"/>
    <w:rsid w:val="00D22726"/>
    <w:rsid w:val="00D227CA"/>
    <w:rsid w:val="00D24254"/>
    <w:rsid w:val="00D243BF"/>
    <w:rsid w:val="00D30E75"/>
    <w:rsid w:val="00D31928"/>
    <w:rsid w:val="00D3706D"/>
    <w:rsid w:val="00D456D0"/>
    <w:rsid w:val="00D50D67"/>
    <w:rsid w:val="00D567B2"/>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7213"/>
    <w:rsid w:val="00E126BF"/>
    <w:rsid w:val="00E14DC4"/>
    <w:rsid w:val="00E1510D"/>
    <w:rsid w:val="00E2163A"/>
    <w:rsid w:val="00E232FD"/>
    <w:rsid w:val="00E2479E"/>
    <w:rsid w:val="00E26AA3"/>
    <w:rsid w:val="00E30F51"/>
    <w:rsid w:val="00E354A1"/>
    <w:rsid w:val="00E432C4"/>
    <w:rsid w:val="00E447EE"/>
    <w:rsid w:val="00E45DB6"/>
    <w:rsid w:val="00E578A4"/>
    <w:rsid w:val="00E6004F"/>
    <w:rsid w:val="00E6089D"/>
    <w:rsid w:val="00E61E27"/>
    <w:rsid w:val="00E70521"/>
    <w:rsid w:val="00E72D57"/>
    <w:rsid w:val="00E80A74"/>
    <w:rsid w:val="00E82C02"/>
    <w:rsid w:val="00E90944"/>
    <w:rsid w:val="00E93B87"/>
    <w:rsid w:val="00E943DA"/>
    <w:rsid w:val="00EB3C3E"/>
    <w:rsid w:val="00EB4777"/>
    <w:rsid w:val="00EB514D"/>
    <w:rsid w:val="00EC3015"/>
    <w:rsid w:val="00EC5083"/>
    <w:rsid w:val="00EC7BDE"/>
    <w:rsid w:val="00ED670C"/>
    <w:rsid w:val="00EE02F7"/>
    <w:rsid w:val="00EE1911"/>
    <w:rsid w:val="00EE6164"/>
    <w:rsid w:val="00EE71C0"/>
    <w:rsid w:val="00EF7C3E"/>
    <w:rsid w:val="00F01966"/>
    <w:rsid w:val="00F30EA6"/>
    <w:rsid w:val="00F31E8D"/>
    <w:rsid w:val="00F41C38"/>
    <w:rsid w:val="00F46223"/>
    <w:rsid w:val="00F47575"/>
    <w:rsid w:val="00F60915"/>
    <w:rsid w:val="00F73CA2"/>
    <w:rsid w:val="00F74B70"/>
    <w:rsid w:val="00F77E0E"/>
    <w:rsid w:val="00F803BF"/>
    <w:rsid w:val="00F916A8"/>
    <w:rsid w:val="00F91DD5"/>
    <w:rsid w:val="00FA3144"/>
    <w:rsid w:val="00FA4BD5"/>
    <w:rsid w:val="00FB52CB"/>
    <w:rsid w:val="00FC050B"/>
    <w:rsid w:val="00FC65CC"/>
    <w:rsid w:val="00FD489D"/>
    <w:rsid w:val="00FE30CB"/>
    <w:rsid w:val="00FE4F34"/>
    <w:rsid w:val="00FE66BA"/>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eader" Target="header2.xml"/><Relationship Id="rId18" Type="http://schemas.openxmlformats.org/officeDocument/2006/relationships/hyperlink" Target="http://www.esfondi.lv/upload/00-vadlinijas/vadlinijas_2016/es_fondu_publicitates_vadlinijas_30122016.pdf" TargetMode="External"/><Relationship Id="rId3" Type="http://schemas.openxmlformats.org/officeDocument/2006/relationships/styles" Target="styles.xml"/><Relationship Id="rId21" Type="http://schemas.openxmlformats.org/officeDocument/2006/relationships/hyperlink" Target="http://www.esfondi.lv/page.php?id=119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ec.europa.eu/environment/gpp/pdf/handbook_lv.pdf" TargetMode="External"/><Relationship Id="rId2" Type="http://schemas.openxmlformats.org/officeDocument/2006/relationships/numbering" Target="numbering.xml"/><Relationship Id="rId16" Type="http://schemas.openxmlformats.org/officeDocument/2006/relationships/hyperlink" Target="http://www.varam.gov.lv/lat/fondi/kohez/2014_2020/?doc=18633"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www.varam.gov.lv/lat/darbibas_veidi/zalais_publiskais_iepirkums/" TargetMode="External"/><Relationship Id="rId23" Type="http://schemas.openxmlformats.org/officeDocument/2006/relationships/theme" Target="theme/theme1.xml"/><Relationship Id="rId10" Type="http://schemas.openxmlformats.org/officeDocument/2006/relationships/hyperlink" Target="http://www.csb.gov.lv/node/29900/list" TargetMode="External"/><Relationship Id="rId19" Type="http://schemas.openxmlformats.org/officeDocument/2006/relationships/hyperlink" Target="http://eur-lex.europa.eu/eli/dec/1982/2006/oj/?locale=L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f.lm.gov.lv/lv/vienlidzigas-iespejas/2014-202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facebook.com/l.php?u=http%3A%2F%2Fvvc.gov.lv%2Fimage%2Fcatalog%2Fdokumenti%2FClassification%2520in%2520the%2520Frascati%2520Manual.docx&amp;h=ATOmJhgerxwxNOi2Ax9EupwB0u4fWUM6H-rNev5P81Q7YNrcjRSJ591e7kxZUSMhY9ic2Icq1RQmafRCg650hOYVCHKVqMQS6aULskix7aYBvb_ohfEra0WOSKw76g5UQO7DAh2IAC_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32DA41FE</Template>
  <TotalTime>84</TotalTime>
  <Pages>37</Pages>
  <Words>48051</Words>
  <Characters>27390</Characters>
  <Application>Microsoft Office Word</Application>
  <DocSecurity>0</DocSecurity>
  <Lines>228</Lines>
  <Paragraphs>150</Paragraphs>
  <ScaleCrop>false</ScaleCrop>
  <Company/>
  <LinksUpToDate>false</LinksUpToDate>
  <CharactersWithSpaces>75291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Dace Riekstiņa</cp:lastModifiedBy>
  <cp:revision>10</cp:revision>
  <cp:lastPrinted>2017-10-20T12:02:00Z</cp:lastPrinted>
  <dcterms:created xsi:type="dcterms:W3CDTF">2017-10-20T08:22:00Z</dcterms:created>
  <dcterms:modified xsi:type="dcterms:W3CDTF">2017-10-23T11:14:00Z</dcterms:modified>
</cp:coreProperties>
</file>