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30931" w14:textId="237E4ECC" w:rsidR="006A3E9A" w:rsidRPr="006E61BE" w:rsidRDefault="00605CB0" w:rsidP="00A96B88">
      <w:pPr>
        <w:spacing w:after="0" w:line="240" w:lineRule="auto"/>
        <w:ind w:right="105"/>
        <w:jc w:val="right"/>
        <w:rPr>
          <w:rFonts w:ascii="Times New Roman" w:eastAsia="Times New Roman" w:hAnsi="Times New Roman"/>
          <w:szCs w:val="22"/>
        </w:rPr>
      </w:pPr>
      <w:r>
        <w:rPr>
          <w:rFonts w:ascii="Times New Roman" w:eastAsia="Times New Roman" w:hAnsi="Times New Roman"/>
          <w:szCs w:val="22"/>
        </w:rPr>
        <w:t>3</w:t>
      </w:r>
      <w:r w:rsidR="0060309A" w:rsidRPr="006E61BE">
        <w:rPr>
          <w:rFonts w:ascii="Times New Roman" w:eastAsia="Times New Roman" w:hAnsi="Times New Roman"/>
          <w:szCs w:val="22"/>
        </w:rPr>
        <w:t>. pielikums</w:t>
      </w:r>
    </w:p>
    <w:p w14:paraId="69347E94" w14:textId="77777777" w:rsidR="006A3E9A" w:rsidRPr="006E61BE" w:rsidRDefault="0060309A" w:rsidP="00A96B88">
      <w:pPr>
        <w:spacing w:after="0" w:line="240" w:lineRule="auto"/>
        <w:ind w:right="105"/>
        <w:jc w:val="right"/>
        <w:rPr>
          <w:rFonts w:ascii="Times New Roman" w:eastAsia="Times New Roman" w:hAnsi="Times New Roman"/>
          <w:szCs w:val="22"/>
        </w:rPr>
      </w:pPr>
      <w:bookmarkStart w:id="0" w:name="_heading=h.nv6upbivu51l" w:colFirst="0" w:colLast="0"/>
      <w:bookmarkEnd w:id="0"/>
      <w:r w:rsidRPr="006E61BE">
        <w:rPr>
          <w:rFonts w:ascii="Times New Roman" w:eastAsia="Times New Roman" w:hAnsi="Times New Roman"/>
          <w:szCs w:val="22"/>
        </w:rPr>
        <w:t>Projektu iesniegumu atlases nolikumam</w:t>
      </w:r>
    </w:p>
    <w:p w14:paraId="1DE8F58B" w14:textId="77777777" w:rsidR="006A3E9A" w:rsidRPr="006E61BE" w:rsidRDefault="006A3E9A" w:rsidP="00A96B88">
      <w:pPr>
        <w:spacing w:after="0" w:line="240" w:lineRule="auto"/>
        <w:ind w:right="105"/>
        <w:rPr>
          <w:rFonts w:ascii="Times New Roman" w:eastAsia="Times New Roman" w:hAnsi="Times New Roman"/>
          <w:szCs w:val="22"/>
        </w:rPr>
      </w:pPr>
    </w:p>
    <w:p w14:paraId="0D20A00E" w14:textId="4559245E" w:rsidR="006A3E9A" w:rsidRPr="00605CB0" w:rsidRDefault="0060309A" w:rsidP="0046707D">
      <w:pPr>
        <w:spacing w:after="0" w:line="240" w:lineRule="auto"/>
        <w:jc w:val="center"/>
        <w:rPr>
          <w:rFonts w:ascii="Times New Roman" w:eastAsia="Times New Roman" w:hAnsi="Times New Roman"/>
          <w:b/>
          <w:smallCaps/>
          <w:sz w:val="24"/>
        </w:rPr>
      </w:pPr>
      <w:r w:rsidRPr="00605CB0">
        <w:rPr>
          <w:rFonts w:ascii="Times New Roman" w:eastAsia="Times New Roman" w:hAnsi="Times New Roman"/>
          <w:b/>
          <w:smallCaps/>
          <w:sz w:val="24"/>
        </w:rPr>
        <w:t>Projekta iesnieguma vērtēšanas kritērij</w:t>
      </w:r>
      <w:r w:rsidR="0046707D" w:rsidRPr="00605CB0">
        <w:rPr>
          <w:rFonts w:ascii="Times New Roman" w:eastAsia="Times New Roman" w:hAnsi="Times New Roman"/>
          <w:b/>
          <w:smallCaps/>
          <w:sz w:val="24"/>
        </w:rPr>
        <w:t>i</w:t>
      </w:r>
      <w:r w:rsidRPr="00605CB0">
        <w:rPr>
          <w:rFonts w:ascii="Times New Roman" w:eastAsia="Times New Roman" w:hAnsi="Times New Roman"/>
          <w:b/>
          <w:smallCaps/>
          <w:sz w:val="24"/>
        </w:rPr>
        <w:t xml:space="preserve"> </w:t>
      </w:r>
    </w:p>
    <w:p w14:paraId="07D50E2E" w14:textId="77777777" w:rsidR="0046707D" w:rsidRPr="006E61BE" w:rsidRDefault="0046707D" w:rsidP="0046707D">
      <w:pPr>
        <w:spacing w:after="0" w:line="240" w:lineRule="auto"/>
        <w:jc w:val="center"/>
        <w:rPr>
          <w:rFonts w:ascii="Times New Roman" w:eastAsia="Times New Roman" w:hAnsi="Times New Roman"/>
          <w:b/>
          <w:smallCaps/>
          <w:szCs w:val="22"/>
        </w:rPr>
      </w:pPr>
    </w:p>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580"/>
      </w:tblGrid>
      <w:tr w:rsidR="006A3E9A" w:rsidRPr="006E61BE" w14:paraId="0BDDEEEB"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37A8E24C"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Darbības programmas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64FE53B3"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Izaugsme un nodarbinātība</w:t>
            </w:r>
          </w:p>
        </w:tc>
      </w:tr>
      <w:tr w:rsidR="006A3E9A" w:rsidRPr="006E61BE" w14:paraId="0D9EE82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5C236EA2"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Prioritārā virziena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56581EB5" w14:textId="5BA73A86" w:rsidR="006A3E9A" w:rsidRPr="006E61BE" w:rsidRDefault="00B12314" w:rsidP="00B12314">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14</w:t>
            </w:r>
            <w:r w:rsidR="0060309A" w:rsidRPr="006E61BE">
              <w:rPr>
                <w:rFonts w:ascii="Times New Roman" w:eastAsia="Times New Roman" w:hAnsi="Times New Roman"/>
                <w:szCs w:val="22"/>
              </w:rPr>
              <w:t>.</w:t>
            </w:r>
            <w:r w:rsidRPr="006E61BE">
              <w:rPr>
                <w:rFonts w:ascii="Times New Roman" w:eastAsia="Times New Roman" w:hAnsi="Times New Roman"/>
                <w:szCs w:val="22"/>
              </w:rPr>
              <w:t xml:space="preserve"> Pasākumi Covid-19 pandēmijas seku mazināšanai (ESF)</w:t>
            </w:r>
          </w:p>
        </w:tc>
      </w:tr>
      <w:tr w:rsidR="006A3E9A" w:rsidRPr="006E61BE" w14:paraId="1B3A10B0"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243C4D26" w14:textId="411C2B14"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 xml:space="preserve">Specifiskā atbalsta mērķa </w:t>
            </w:r>
            <w:r w:rsidR="002B23E3" w:rsidRPr="006E61BE">
              <w:rPr>
                <w:rFonts w:ascii="Times New Roman" w:eastAsia="Times New Roman" w:hAnsi="Times New Roman"/>
                <w:szCs w:val="22"/>
              </w:rPr>
              <w:t xml:space="preserve">(turpmāk – SAM </w:t>
            </w:r>
            <w:r w:rsidRPr="006E61BE">
              <w:rPr>
                <w:rFonts w:ascii="Times New Roman" w:eastAsia="Times New Roman" w:hAnsi="Times New Roman"/>
                <w:szCs w:val="22"/>
              </w:rPr>
              <w:t xml:space="preserve">numurs un nosaukums </w:t>
            </w:r>
          </w:p>
        </w:tc>
        <w:tc>
          <w:tcPr>
            <w:tcW w:w="5580" w:type="dxa"/>
            <w:tcBorders>
              <w:top w:val="single" w:sz="4" w:space="0" w:color="000000"/>
              <w:left w:val="single" w:sz="4" w:space="0" w:color="000000"/>
              <w:bottom w:val="single" w:sz="4" w:space="0" w:color="000000"/>
              <w:right w:val="single" w:sz="4" w:space="0" w:color="000000"/>
            </w:tcBorders>
            <w:vAlign w:val="center"/>
          </w:tcPr>
          <w:p w14:paraId="02051EA9" w14:textId="27057157" w:rsidR="006A3E9A" w:rsidRPr="006E61BE" w:rsidRDefault="00B12314" w:rsidP="00B12314">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14.1.1. Atveseļošanas pasākumi izglītības nozarē</w:t>
            </w:r>
          </w:p>
          <w:p w14:paraId="1975DB0A" w14:textId="77777777" w:rsidR="00444651" w:rsidRPr="006E61BE" w:rsidRDefault="00444651" w:rsidP="00B12314">
            <w:pPr>
              <w:spacing w:after="0" w:line="240" w:lineRule="auto"/>
              <w:jc w:val="both"/>
              <w:rPr>
                <w:rFonts w:ascii="Times New Roman" w:eastAsia="Times New Roman" w:hAnsi="Times New Roman"/>
                <w:szCs w:val="22"/>
              </w:rPr>
            </w:pPr>
          </w:p>
          <w:p w14:paraId="38687AC1" w14:textId="7D171A20" w:rsidR="00444651" w:rsidRPr="006E61BE" w:rsidRDefault="00444651" w:rsidP="00444651">
            <w:pPr>
              <w:spacing w:after="0" w:line="240" w:lineRule="auto"/>
              <w:jc w:val="both"/>
              <w:rPr>
                <w:rFonts w:ascii="Times New Roman" w:eastAsia="Times New Roman" w:hAnsi="Times New Roman"/>
                <w:szCs w:val="22"/>
              </w:rPr>
            </w:pPr>
          </w:p>
        </w:tc>
      </w:tr>
      <w:tr w:rsidR="002B23E3" w:rsidRPr="006E61BE" w14:paraId="7D1220B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68155764" w14:textId="2BFEC0A9" w:rsidR="002B23E3" w:rsidRPr="006E61BE" w:rsidRDefault="002B23E3">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Specifiskā atbalsta mērķa pasākuma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15C68CBE" w14:textId="539E9CC2" w:rsidR="002B23E3" w:rsidRPr="006E61BE" w:rsidRDefault="002B23E3" w:rsidP="00772613">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14.1.1.1.</w:t>
            </w:r>
            <w:r w:rsidR="00772613">
              <w:rPr>
                <w:rFonts w:ascii="Times New Roman" w:eastAsia="Times New Roman" w:hAnsi="Times New Roman"/>
                <w:szCs w:val="22"/>
              </w:rPr>
              <w:t xml:space="preserve"> </w:t>
            </w:r>
            <w:proofErr w:type="spellStart"/>
            <w:r w:rsidR="00ED0625" w:rsidRPr="00ED0625">
              <w:rPr>
                <w:rFonts w:ascii="Times New Roman" w:eastAsia="Times New Roman" w:hAnsi="Times New Roman"/>
                <w:szCs w:val="22"/>
              </w:rPr>
              <w:t>Digitalizācijas</w:t>
            </w:r>
            <w:proofErr w:type="spellEnd"/>
            <w:r w:rsidR="00ED0625" w:rsidRPr="00ED0625">
              <w:rPr>
                <w:rFonts w:ascii="Times New Roman" w:eastAsia="Times New Roman" w:hAnsi="Times New Roman"/>
                <w:szCs w:val="22"/>
              </w:rPr>
              <w:t xml:space="preserve"> iniciatīvas studiju kvalitātes pilnveidei</w:t>
            </w:r>
          </w:p>
        </w:tc>
      </w:tr>
      <w:tr w:rsidR="006A3E9A" w:rsidRPr="006E61BE" w14:paraId="2F37EFB3" w14:textId="77777777" w:rsidTr="007D26F8">
        <w:trPr>
          <w:trHeight w:val="330"/>
        </w:trPr>
        <w:tc>
          <w:tcPr>
            <w:tcW w:w="4500" w:type="dxa"/>
            <w:tcBorders>
              <w:top w:val="single" w:sz="4" w:space="0" w:color="000000"/>
              <w:left w:val="single" w:sz="4" w:space="0" w:color="000000"/>
              <w:bottom w:val="single" w:sz="4" w:space="0" w:color="000000"/>
              <w:right w:val="single" w:sz="4" w:space="0" w:color="000000"/>
            </w:tcBorders>
            <w:vAlign w:val="center"/>
          </w:tcPr>
          <w:p w14:paraId="1D9EE9DC"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Projektu iesniegumu atlases veids</w:t>
            </w:r>
          </w:p>
        </w:tc>
        <w:tc>
          <w:tcPr>
            <w:tcW w:w="5580" w:type="dxa"/>
            <w:tcBorders>
              <w:top w:val="single" w:sz="4" w:space="0" w:color="000000"/>
              <w:left w:val="single" w:sz="4" w:space="0" w:color="000000"/>
              <w:bottom w:val="single" w:sz="4" w:space="0" w:color="000000"/>
              <w:right w:val="single" w:sz="4" w:space="0" w:color="000000"/>
            </w:tcBorders>
            <w:vAlign w:val="center"/>
          </w:tcPr>
          <w:p w14:paraId="747E600E"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Atklāta projektu iesniegumu atlase</w:t>
            </w:r>
          </w:p>
        </w:tc>
      </w:tr>
      <w:tr w:rsidR="006A3E9A" w:rsidRPr="006E61BE" w14:paraId="352339FC"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0FF36E30" w14:textId="77777777" w:rsidR="006A3E9A" w:rsidRPr="006E61BE" w:rsidRDefault="0060309A">
            <w:pPr>
              <w:spacing w:after="0" w:line="240" w:lineRule="auto"/>
              <w:jc w:val="both"/>
              <w:rPr>
                <w:rFonts w:ascii="Times New Roman" w:eastAsia="Times New Roman" w:hAnsi="Times New Roman"/>
                <w:szCs w:val="22"/>
              </w:rPr>
            </w:pPr>
            <w:r w:rsidRPr="006E61BE">
              <w:rPr>
                <w:rFonts w:ascii="Times New Roman" w:eastAsia="Times New Roman" w:hAnsi="Times New Roman"/>
                <w:szCs w:val="22"/>
              </w:rPr>
              <w:t>Atbildīgā iestāde</w:t>
            </w:r>
          </w:p>
        </w:tc>
        <w:tc>
          <w:tcPr>
            <w:tcW w:w="5580" w:type="dxa"/>
            <w:tcBorders>
              <w:top w:val="single" w:sz="4" w:space="0" w:color="000000"/>
              <w:left w:val="single" w:sz="4" w:space="0" w:color="000000"/>
              <w:bottom w:val="single" w:sz="4" w:space="0" w:color="000000"/>
              <w:right w:val="single" w:sz="4" w:space="0" w:color="000000"/>
            </w:tcBorders>
            <w:vAlign w:val="center"/>
          </w:tcPr>
          <w:p w14:paraId="08D6D7D8" w14:textId="77777777" w:rsidR="006A3E9A" w:rsidRPr="006E61BE" w:rsidRDefault="0060309A">
            <w:pPr>
              <w:spacing w:after="0" w:line="240" w:lineRule="auto"/>
              <w:jc w:val="both"/>
              <w:rPr>
                <w:rFonts w:ascii="Times New Roman" w:eastAsia="Times New Roman" w:hAnsi="Times New Roman"/>
                <w:smallCaps/>
                <w:szCs w:val="22"/>
              </w:rPr>
            </w:pPr>
            <w:r w:rsidRPr="006E61BE">
              <w:rPr>
                <w:rFonts w:ascii="Times New Roman" w:eastAsia="Times New Roman" w:hAnsi="Times New Roman"/>
                <w:szCs w:val="22"/>
              </w:rPr>
              <w:t>Izglītības un zinātnes ministrija</w:t>
            </w:r>
          </w:p>
        </w:tc>
      </w:tr>
    </w:tbl>
    <w:p w14:paraId="71B3C078" w14:textId="77777777" w:rsidR="006A3E9A" w:rsidRPr="006E61BE" w:rsidRDefault="006A3E9A">
      <w:pPr>
        <w:spacing w:after="0" w:line="240" w:lineRule="auto"/>
        <w:ind w:left="1276" w:right="-178"/>
        <w:jc w:val="both"/>
        <w:rPr>
          <w:rFonts w:ascii="Times New Roman" w:eastAsia="Times New Roman" w:hAnsi="Times New Roman"/>
          <w:i/>
          <w:szCs w:val="22"/>
        </w:rPr>
      </w:pPr>
    </w:p>
    <w:p w14:paraId="0FB717F1" w14:textId="77777777" w:rsidR="006A3E9A" w:rsidRPr="006E61BE" w:rsidRDefault="006A3E9A">
      <w:pPr>
        <w:tabs>
          <w:tab w:val="left" w:pos="1560"/>
          <w:tab w:val="left" w:pos="15309"/>
        </w:tabs>
        <w:spacing w:after="0" w:line="240" w:lineRule="auto"/>
        <w:ind w:right="-178"/>
        <w:jc w:val="both"/>
        <w:rPr>
          <w:rFonts w:ascii="Times New Roman" w:eastAsia="Times New Roman" w:hAnsi="Times New Roman"/>
          <w:szCs w:val="22"/>
        </w:rPr>
      </w:pPr>
    </w:p>
    <w:tbl>
      <w:tblPr>
        <w:tblStyle w:val="a0"/>
        <w:tblpPr w:leftFromText="180" w:rightFromText="180" w:vertAnchor="text" w:tblpY="1"/>
        <w:tblOverlap w:val="neve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6225"/>
        <w:gridCol w:w="1620"/>
        <w:gridCol w:w="1530"/>
      </w:tblGrid>
      <w:tr w:rsidR="002B23E3" w:rsidRPr="006E61BE" w14:paraId="6C747295" w14:textId="77777777" w:rsidTr="0046707D">
        <w:tc>
          <w:tcPr>
            <w:tcW w:w="6925" w:type="dxa"/>
            <w:gridSpan w:val="2"/>
            <w:vMerge w:val="restart"/>
            <w:shd w:val="clear" w:color="auto" w:fill="F2F2F2"/>
            <w:vAlign w:val="center"/>
          </w:tcPr>
          <w:p w14:paraId="7E1E20B5" w14:textId="77777777"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1. VIENOTIE KRITĒRIJI</w:t>
            </w:r>
          </w:p>
        </w:tc>
        <w:tc>
          <w:tcPr>
            <w:tcW w:w="1620" w:type="dxa"/>
            <w:shd w:val="clear" w:color="auto" w:fill="F2F2F2"/>
            <w:vAlign w:val="center"/>
          </w:tcPr>
          <w:p w14:paraId="12B6D3F5" w14:textId="615499AD"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00492E4F" w14:textId="77777777"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0AEE20FE" w14:textId="0C452C6D"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1"/>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2"/>
            </w:r>
            <w:r w:rsidRPr="006E61BE">
              <w:rPr>
                <w:rFonts w:ascii="Times New Roman" w:eastAsia="Times New Roman" w:hAnsi="Times New Roman"/>
                <w:b/>
                <w:szCs w:val="22"/>
              </w:rPr>
              <w:t>)</w:t>
            </w:r>
          </w:p>
        </w:tc>
      </w:tr>
      <w:tr w:rsidR="002B23E3" w:rsidRPr="006E61BE" w14:paraId="4DE928EE" w14:textId="77777777" w:rsidTr="0046707D">
        <w:tc>
          <w:tcPr>
            <w:tcW w:w="6925" w:type="dxa"/>
            <w:gridSpan w:val="2"/>
            <w:vMerge/>
            <w:shd w:val="clear" w:color="auto" w:fill="F2F2F2"/>
            <w:vAlign w:val="center"/>
          </w:tcPr>
          <w:p w14:paraId="6B758D68" w14:textId="77777777" w:rsidR="002B23E3" w:rsidRPr="006E61BE" w:rsidRDefault="002B23E3" w:rsidP="00444651">
            <w:pPr>
              <w:jc w:val="center"/>
              <w:rPr>
                <w:rFonts w:ascii="Times New Roman" w:eastAsia="Times New Roman" w:hAnsi="Times New Roman"/>
                <w:b/>
                <w:szCs w:val="22"/>
              </w:rPr>
            </w:pPr>
          </w:p>
        </w:tc>
        <w:tc>
          <w:tcPr>
            <w:tcW w:w="1620" w:type="dxa"/>
            <w:shd w:val="clear" w:color="auto" w:fill="F2F2F2"/>
            <w:vAlign w:val="center"/>
          </w:tcPr>
          <w:p w14:paraId="17BEADDE" w14:textId="7121F0AC"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0920E476" w14:textId="77777777" w:rsidR="002B23E3" w:rsidRPr="006E61BE" w:rsidRDefault="002B23E3" w:rsidP="002B23E3">
            <w:pPr>
              <w:jc w:val="center"/>
              <w:rPr>
                <w:rFonts w:ascii="Times New Roman" w:eastAsia="Times New Roman" w:hAnsi="Times New Roman"/>
                <w:b/>
                <w:szCs w:val="22"/>
              </w:rPr>
            </w:pPr>
          </w:p>
        </w:tc>
      </w:tr>
      <w:tr w:rsidR="006A3E9A" w:rsidRPr="006E61BE" w14:paraId="58645AEE" w14:textId="77777777" w:rsidTr="0046707D">
        <w:tc>
          <w:tcPr>
            <w:tcW w:w="700" w:type="dxa"/>
          </w:tcPr>
          <w:p w14:paraId="4A5CB4D1"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w:t>
            </w:r>
          </w:p>
        </w:tc>
        <w:tc>
          <w:tcPr>
            <w:tcW w:w="6225" w:type="dxa"/>
          </w:tcPr>
          <w:p w14:paraId="619184F9" w14:textId="27041453" w:rsidR="006A3E9A" w:rsidRPr="006E61BE" w:rsidRDefault="0060309A" w:rsidP="00444651">
            <w:pPr>
              <w:jc w:val="both"/>
              <w:rPr>
                <w:rFonts w:ascii="Times New Roman" w:eastAsia="Times New Roman" w:hAnsi="Times New Roman"/>
                <w:szCs w:val="22"/>
              </w:rPr>
            </w:pPr>
            <w:r w:rsidRPr="006E61BE">
              <w:rPr>
                <w:rFonts w:ascii="Times New Roman" w:eastAsia="Times New Roman" w:hAnsi="Times New Roman"/>
                <w:szCs w:val="22"/>
              </w:rPr>
              <w:t>Projekta iesniedzējs un sadarbības partneris atbilst Ministru kabineta noteikumos par specifiskā atbalsta mērķa</w:t>
            </w:r>
            <w:r w:rsidR="00477BE1" w:rsidRPr="006E61BE">
              <w:rPr>
                <w:rFonts w:ascii="Times New Roman" w:eastAsia="Times New Roman" w:hAnsi="Times New Roman"/>
                <w:szCs w:val="22"/>
              </w:rPr>
              <w:t xml:space="preserve"> pasākuma</w:t>
            </w:r>
            <w:r w:rsidRPr="006E61BE">
              <w:rPr>
                <w:rFonts w:ascii="Times New Roman" w:eastAsia="Times New Roman" w:hAnsi="Times New Roman"/>
                <w:szCs w:val="22"/>
              </w:rPr>
              <w:t xml:space="preserve"> (turpmāk – </w:t>
            </w:r>
            <w:r w:rsidR="00477BE1" w:rsidRPr="006E61BE">
              <w:rPr>
                <w:rFonts w:ascii="Times New Roman" w:eastAsia="Times New Roman" w:hAnsi="Times New Roman"/>
                <w:szCs w:val="22"/>
              </w:rPr>
              <w:t xml:space="preserve">MK noteikumi par </w:t>
            </w:r>
            <w:r w:rsidR="003157F0">
              <w:rPr>
                <w:rFonts w:ascii="Times New Roman" w:eastAsia="Times New Roman" w:hAnsi="Times New Roman"/>
                <w:szCs w:val="22"/>
              </w:rPr>
              <w:t xml:space="preserve">SAM </w:t>
            </w:r>
            <w:r w:rsidR="00477BE1" w:rsidRPr="006E61BE">
              <w:rPr>
                <w:rFonts w:ascii="Times New Roman" w:eastAsia="Times New Roman" w:hAnsi="Times New Roman"/>
                <w:szCs w:val="22"/>
              </w:rPr>
              <w:t>pasākuma īstenošanu</w:t>
            </w:r>
            <w:r w:rsidRPr="006E61BE">
              <w:rPr>
                <w:rFonts w:ascii="Times New Roman" w:eastAsia="Times New Roman" w:hAnsi="Times New Roman"/>
                <w:szCs w:val="22"/>
              </w:rPr>
              <w:t>) īstenošanu projekta iesniedzējam un sadarbības partnerim izvirzītajām prasībām.</w:t>
            </w:r>
          </w:p>
        </w:tc>
        <w:tc>
          <w:tcPr>
            <w:tcW w:w="1620" w:type="dxa"/>
            <w:vAlign w:val="center"/>
          </w:tcPr>
          <w:p w14:paraId="26A73680" w14:textId="0F3B5208"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9096494" w14:textId="7FDC05B8" w:rsidR="006A3E9A" w:rsidRPr="006E61BE" w:rsidRDefault="002B23E3"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N</w:t>
            </w:r>
          </w:p>
        </w:tc>
      </w:tr>
      <w:tr w:rsidR="006A3E9A" w:rsidRPr="006E61BE" w14:paraId="4B82F432" w14:textId="77777777" w:rsidTr="0046707D">
        <w:tc>
          <w:tcPr>
            <w:tcW w:w="700" w:type="dxa"/>
          </w:tcPr>
          <w:p w14:paraId="1D013C26"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1.2.</w:t>
            </w:r>
          </w:p>
        </w:tc>
        <w:tc>
          <w:tcPr>
            <w:tcW w:w="6225" w:type="dxa"/>
          </w:tcPr>
          <w:p w14:paraId="536D2F8E" w14:textId="77777777" w:rsidR="006A3E9A" w:rsidRPr="006E61BE" w:rsidRDefault="0060309A" w:rsidP="00444651">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Projekta iesniedzējam ir pietiekama administrēšanas, īstenošanas un finanšu kapacitāte projekta īstenošanai.</w:t>
            </w:r>
          </w:p>
        </w:tc>
        <w:tc>
          <w:tcPr>
            <w:tcW w:w="1620" w:type="dxa"/>
            <w:vAlign w:val="center"/>
          </w:tcPr>
          <w:p w14:paraId="1EC64BCE" w14:textId="6E1AE71F"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530C859" w14:textId="24E80A8D" w:rsidR="006A3E9A" w:rsidRPr="006E61BE" w:rsidRDefault="008365F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78EB94A3" w14:textId="77777777" w:rsidTr="0046707D">
        <w:tc>
          <w:tcPr>
            <w:tcW w:w="700" w:type="dxa"/>
          </w:tcPr>
          <w:p w14:paraId="79DEF14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1.3.</w:t>
            </w:r>
          </w:p>
        </w:tc>
        <w:tc>
          <w:tcPr>
            <w:tcW w:w="6225" w:type="dxa"/>
          </w:tcPr>
          <w:p w14:paraId="78DB7687" w14:textId="036194B5"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iesniedzējam un projekta sadarbības partnerim Latvijas Republikā nav nodokļu parādu, tajā skaitā valsts sociālās apdrošināšanas obligāto iemaksu parādi, kas kopsummā </w:t>
            </w:r>
            <w:r w:rsidR="00742EC6">
              <w:rPr>
                <w:rFonts w:ascii="Times New Roman" w:eastAsia="Times New Roman" w:hAnsi="Times New Roman"/>
                <w:szCs w:val="22"/>
              </w:rPr>
              <w:t xml:space="preserve">katram atsevišķi </w:t>
            </w:r>
            <w:r w:rsidRPr="006E61BE">
              <w:rPr>
                <w:rFonts w:ascii="Times New Roman" w:eastAsia="Times New Roman" w:hAnsi="Times New Roman"/>
                <w:szCs w:val="22"/>
              </w:rPr>
              <w:t xml:space="preserve">pārsniedz 150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w:t>
            </w:r>
          </w:p>
        </w:tc>
        <w:tc>
          <w:tcPr>
            <w:tcW w:w="1620" w:type="dxa"/>
            <w:vAlign w:val="center"/>
          </w:tcPr>
          <w:p w14:paraId="165F005F" w14:textId="4FEDB259"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0FCAFA28" w14:textId="4915216A"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2BF574E" w14:textId="77777777" w:rsidTr="0046707D">
        <w:tc>
          <w:tcPr>
            <w:tcW w:w="700" w:type="dxa"/>
          </w:tcPr>
          <w:p w14:paraId="00B235B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1.4.</w:t>
            </w:r>
          </w:p>
        </w:tc>
        <w:tc>
          <w:tcPr>
            <w:tcW w:w="6225" w:type="dxa"/>
          </w:tcPr>
          <w:p w14:paraId="4FC2802C"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iesniegums ir iesniegts Kohēzijas politikas fondu vadības informācijas sistēmā 2014. – 2020. gadam.</w:t>
            </w:r>
          </w:p>
        </w:tc>
        <w:tc>
          <w:tcPr>
            <w:tcW w:w="1620" w:type="dxa"/>
            <w:vAlign w:val="center"/>
          </w:tcPr>
          <w:p w14:paraId="73BBECA7" w14:textId="6CDFE422"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273837BF" w14:textId="4AAFBE97" w:rsidR="00485925" w:rsidRPr="006E61BE" w:rsidRDefault="00485925" w:rsidP="0046707D">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N</w:t>
            </w:r>
          </w:p>
        </w:tc>
      </w:tr>
      <w:tr w:rsidR="00485925" w:rsidRPr="006E61BE" w14:paraId="3610FF8A" w14:textId="77777777" w:rsidTr="0046707D">
        <w:tc>
          <w:tcPr>
            <w:tcW w:w="700" w:type="dxa"/>
          </w:tcPr>
          <w:p w14:paraId="718518A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1.5.</w:t>
            </w:r>
          </w:p>
        </w:tc>
        <w:tc>
          <w:tcPr>
            <w:tcW w:w="6225" w:type="dxa"/>
          </w:tcPr>
          <w:p w14:paraId="1A0FF69F" w14:textId="4504FCE3" w:rsidR="00485925" w:rsidRPr="006E61BE" w:rsidRDefault="00485925" w:rsidP="00485925">
            <w:pPr>
              <w:tabs>
                <w:tab w:val="left" w:pos="1560"/>
                <w:tab w:val="left" w:pos="15309"/>
              </w:tabs>
              <w:ind w:right="34"/>
              <w:jc w:val="both"/>
              <w:rPr>
                <w:rFonts w:ascii="Times New Roman" w:eastAsia="Times New Roman" w:hAnsi="Times New Roman"/>
                <w:szCs w:val="22"/>
              </w:rPr>
            </w:pPr>
            <w:r w:rsidRPr="00A67AA4">
              <w:rPr>
                <w:rFonts w:ascii="Times New Roman" w:eastAsia="Times New Roman" w:hAnsi="Times New Roman"/>
                <w:color w:val="auto"/>
                <w:szCs w:val="22"/>
              </w:rPr>
              <w:t xml:space="preserve">Projekta iesnieguma veidlapa ir pilnībā aizpildīta </w:t>
            </w:r>
            <w:sdt>
              <w:sdtPr>
                <w:rPr>
                  <w:color w:val="auto"/>
                  <w:szCs w:val="22"/>
                </w:rPr>
                <w:tag w:val="goog_rdk_0"/>
                <w:id w:val="-462040401"/>
              </w:sdtPr>
              <w:sdtEndPr/>
              <w:sdtContent/>
            </w:sdt>
            <w:r w:rsidRPr="00A67AA4">
              <w:rPr>
                <w:rFonts w:ascii="Times New Roman" w:eastAsia="Times New Roman" w:hAnsi="Times New Roman"/>
                <w:color w:val="auto"/>
                <w:szCs w:val="22"/>
              </w:rPr>
              <w:t xml:space="preserve">latviešu valodā un MK noteikumos par </w:t>
            </w:r>
            <w:r w:rsidR="003157F0">
              <w:rPr>
                <w:rFonts w:ascii="Times New Roman" w:eastAsia="Times New Roman" w:hAnsi="Times New Roman"/>
                <w:color w:val="auto"/>
                <w:szCs w:val="22"/>
              </w:rPr>
              <w:t xml:space="preserve">SAM </w:t>
            </w:r>
            <w:r w:rsidRPr="00A67AA4">
              <w:rPr>
                <w:rFonts w:ascii="Times New Roman" w:eastAsia="Times New Roman" w:hAnsi="Times New Roman"/>
                <w:color w:val="auto"/>
                <w:szCs w:val="22"/>
              </w:rPr>
              <w:t xml:space="preserve">pasākuma īstenošanu noteiktajam, projekta iesniegumam ir pievienoti </w:t>
            </w:r>
            <w:r w:rsidRPr="006E61BE">
              <w:rPr>
                <w:rFonts w:ascii="Times New Roman" w:eastAsia="Times New Roman" w:hAnsi="Times New Roman"/>
                <w:szCs w:val="22"/>
              </w:rPr>
              <w:t>visi projektu iesniegumu atlases nolikumā noteiktie iesniedzamie dokumenti, kas ir sagatavoti latviešu valodā vai tiem ir pievienots apliecināts tulkojums latviešu valodā.</w:t>
            </w:r>
          </w:p>
        </w:tc>
        <w:tc>
          <w:tcPr>
            <w:tcW w:w="1620" w:type="dxa"/>
            <w:vAlign w:val="center"/>
          </w:tcPr>
          <w:p w14:paraId="7174E28A" w14:textId="23266981"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4B09A01" w14:textId="532F93F3" w:rsidR="00485925" w:rsidRPr="006E61BE" w:rsidRDefault="00485925" w:rsidP="0046707D">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sdt>
              <w:sdtPr>
                <w:rPr>
                  <w:szCs w:val="22"/>
                </w:rPr>
                <w:tag w:val="goog_rdk_1"/>
                <w:id w:val="802583993"/>
                <w:showingPlcHdr/>
              </w:sdtPr>
              <w:sdtEndPr/>
              <w:sdtContent>
                <w:r w:rsidRPr="006E61BE">
                  <w:rPr>
                    <w:szCs w:val="22"/>
                  </w:rPr>
                  <w:t xml:space="preserve">     </w:t>
                </w:r>
              </w:sdtContent>
            </w:sdt>
          </w:p>
        </w:tc>
      </w:tr>
      <w:tr w:rsidR="00485925" w:rsidRPr="006E61BE" w14:paraId="45E66C23" w14:textId="0F992495" w:rsidTr="0046707D">
        <w:tc>
          <w:tcPr>
            <w:tcW w:w="700" w:type="dxa"/>
          </w:tcPr>
          <w:p w14:paraId="45282F9E"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1.6.</w:t>
            </w:r>
          </w:p>
        </w:tc>
        <w:tc>
          <w:tcPr>
            <w:tcW w:w="6225" w:type="dxa"/>
          </w:tcPr>
          <w:p w14:paraId="31B79C1D" w14:textId="146AE56E"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iesnieguma finanšu aprēķins ir izstrādāts aritmētiski precīzi, finanšu dati ir norādīti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 xml:space="preserve"> un ir atbilstošs MK noteikumu par SAM </w:t>
            </w:r>
            <w:r w:rsidR="003157F0">
              <w:rPr>
                <w:rFonts w:ascii="Times New Roman" w:eastAsia="Times New Roman" w:hAnsi="Times New Roman"/>
                <w:szCs w:val="22"/>
              </w:rPr>
              <w:t xml:space="preserve">pasākuma </w:t>
            </w:r>
            <w:r w:rsidRPr="006E61BE">
              <w:rPr>
                <w:rFonts w:ascii="Times New Roman" w:eastAsia="Times New Roman" w:hAnsi="Times New Roman"/>
                <w:szCs w:val="22"/>
              </w:rPr>
              <w:t xml:space="preserve">īstenošanu un projekta iesnieguma veidlapas prasībām, kas noteiktas Ministru kabineta 2014. gada 16. decembra </w:t>
            </w:r>
            <w:r w:rsidRPr="006E61BE">
              <w:rPr>
                <w:rFonts w:ascii="Times New Roman" w:eastAsia="Times New Roman" w:hAnsi="Times New Roman"/>
                <w:szCs w:val="22"/>
              </w:rPr>
              <w:lastRenderedPageBreak/>
              <w:t>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ES fonda finansējuma apmērs atbilst MK noteikumos par SAM</w:t>
            </w:r>
            <w:r w:rsidR="003157F0">
              <w:rPr>
                <w:rFonts w:ascii="Times New Roman" w:eastAsia="Times New Roman" w:hAnsi="Times New Roman"/>
                <w:szCs w:val="22"/>
              </w:rPr>
              <w:t xml:space="preserve"> pasākuma</w:t>
            </w:r>
            <w:r w:rsidRPr="006E61BE">
              <w:rPr>
                <w:rFonts w:ascii="Times New Roman" w:eastAsia="Times New Roman" w:hAnsi="Times New Roman"/>
                <w:szCs w:val="22"/>
              </w:rPr>
              <w:t xml:space="preserve"> īstenošanu projektam noteiktajam ES fonda finansējuma apmēram.</w:t>
            </w:r>
          </w:p>
        </w:tc>
        <w:tc>
          <w:tcPr>
            <w:tcW w:w="1620" w:type="dxa"/>
            <w:vAlign w:val="center"/>
          </w:tcPr>
          <w:p w14:paraId="6BECC499" w14:textId="1C80DC9F"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1AF86279" w14:textId="535FEA80" w:rsidR="00485925" w:rsidRPr="006E61BE" w:rsidRDefault="00485925" w:rsidP="0046707D">
            <w:pPr>
              <w:pBdr>
                <w:top w:val="nil"/>
                <w:left w:val="nil"/>
                <w:bottom w:val="nil"/>
                <w:right w:val="nil"/>
                <w:between w:val="nil"/>
              </w:pBdr>
              <w:tabs>
                <w:tab w:val="left" w:pos="336"/>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4A08D9E5" w14:textId="77777777" w:rsidTr="0046707D">
        <w:tc>
          <w:tcPr>
            <w:tcW w:w="700" w:type="dxa"/>
          </w:tcPr>
          <w:p w14:paraId="33CF4CB0"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1.7.</w:t>
            </w:r>
          </w:p>
        </w:tc>
        <w:tc>
          <w:tcPr>
            <w:tcW w:w="6225" w:type="dxa"/>
          </w:tcPr>
          <w:p w14:paraId="32BDCAD7" w14:textId="79467762"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norādītā ESF atbalsta intensitāte nepārsniedz MK noteikumos  par SAM pasākuma īstenošanu noteikto ESF maksimālo atbalsta intensitāti.</w:t>
            </w:r>
          </w:p>
        </w:tc>
        <w:tc>
          <w:tcPr>
            <w:tcW w:w="1620" w:type="dxa"/>
            <w:vAlign w:val="center"/>
          </w:tcPr>
          <w:p w14:paraId="361B57D9" w14:textId="64C1B73B"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AF81349" w14:textId="749BEA14" w:rsidR="00485925" w:rsidRPr="006E61BE" w:rsidRDefault="00485925" w:rsidP="0046707D">
            <w:pPr>
              <w:tabs>
                <w:tab w:val="left" w:pos="1560"/>
                <w:tab w:val="left" w:pos="15309"/>
              </w:tabs>
              <w:ind w:right="-8"/>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2CE4CCEC" w14:textId="77777777" w:rsidTr="0046707D">
        <w:tc>
          <w:tcPr>
            <w:tcW w:w="700" w:type="dxa"/>
            <w:vMerge w:val="restart"/>
          </w:tcPr>
          <w:p w14:paraId="178DE024" w14:textId="224F592C" w:rsidR="00410F8C" w:rsidRPr="006E61BE" w:rsidRDefault="00410F8C" w:rsidP="00410F8C">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1.8.</w:t>
            </w:r>
          </w:p>
        </w:tc>
        <w:tc>
          <w:tcPr>
            <w:tcW w:w="6225" w:type="dxa"/>
          </w:tcPr>
          <w:p w14:paraId="38DC8CB6" w14:textId="4E634F7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Projekta iesniegumā iekļautās kopējās attiecināmās  izmaksas un izmaksu pozīcijas atbilst MK noteikumos par SAM pasākuma īstenošanu noteiktajām, t.sk. nepārsniedz noteikto izmaksu pozīciju apjomus un:</w:t>
            </w:r>
          </w:p>
        </w:tc>
        <w:tc>
          <w:tcPr>
            <w:tcW w:w="1620" w:type="dxa"/>
            <w:vAlign w:val="center"/>
          </w:tcPr>
          <w:p w14:paraId="000EEE79" w14:textId="3DEAD682" w:rsidR="00410F8C" w:rsidRPr="006E61BE" w:rsidRDefault="00410F8C" w:rsidP="00410F8C">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57DF4EF4" w14:textId="753415FC"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0F646339" w14:textId="77777777" w:rsidTr="0046707D">
        <w:tc>
          <w:tcPr>
            <w:tcW w:w="700" w:type="dxa"/>
            <w:vMerge/>
          </w:tcPr>
          <w:p w14:paraId="7F8068A7"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7C3BC161" w14:textId="52EB8255"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1.8.1. ir saistītas ar projekta īstenošanu;</w:t>
            </w:r>
          </w:p>
        </w:tc>
        <w:tc>
          <w:tcPr>
            <w:tcW w:w="1620" w:type="dxa"/>
            <w:vAlign w:val="center"/>
          </w:tcPr>
          <w:p w14:paraId="1B76AA0A"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2660897" w14:textId="591CB8D0"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392CF6E8" w14:textId="77777777" w:rsidTr="0046707D">
        <w:tc>
          <w:tcPr>
            <w:tcW w:w="700" w:type="dxa"/>
            <w:vMerge/>
          </w:tcPr>
          <w:p w14:paraId="2DEAF2AB"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296C66BC" w14:textId="2FF3E06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1.8.2. ir nepieciešamas projekta īstenošanai (projektā norādīto darbību īstenošanai, mērķa grupas vajadzību nodrošināšanai, definētās problēmas risināšanai);</w:t>
            </w:r>
          </w:p>
        </w:tc>
        <w:tc>
          <w:tcPr>
            <w:tcW w:w="1620" w:type="dxa"/>
            <w:vAlign w:val="center"/>
          </w:tcPr>
          <w:p w14:paraId="3EAE0141"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472F4FA" w14:textId="6A3C5FCD"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1A977279" w14:textId="77777777" w:rsidTr="0046707D">
        <w:tc>
          <w:tcPr>
            <w:tcW w:w="700" w:type="dxa"/>
            <w:vMerge/>
          </w:tcPr>
          <w:p w14:paraId="51A3D954"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15D552B2" w14:textId="39F3B97D"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1.8.3. nodrošina projektā izvirzītā mērķa un rādītāju sasniegšanu.</w:t>
            </w:r>
          </w:p>
        </w:tc>
        <w:tc>
          <w:tcPr>
            <w:tcW w:w="1620" w:type="dxa"/>
            <w:vAlign w:val="center"/>
          </w:tcPr>
          <w:p w14:paraId="33D22EB6"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2156D0DD" w14:textId="29343409"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7DAAC0F9" w14:textId="77777777" w:rsidTr="0046707D">
        <w:tc>
          <w:tcPr>
            <w:tcW w:w="700" w:type="dxa"/>
          </w:tcPr>
          <w:p w14:paraId="07303BD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1.9.</w:t>
            </w:r>
          </w:p>
        </w:tc>
        <w:tc>
          <w:tcPr>
            <w:tcW w:w="6225" w:type="dxa"/>
          </w:tcPr>
          <w:p w14:paraId="60737539" w14:textId="63608DBB"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īstenošanas termiņš atbilst MK noteikumos par SAM pasākuma īstenošanu noteiktajam projekta īstenošanas periodam.</w:t>
            </w:r>
          </w:p>
        </w:tc>
        <w:tc>
          <w:tcPr>
            <w:tcW w:w="1620" w:type="dxa"/>
            <w:vAlign w:val="center"/>
          </w:tcPr>
          <w:p w14:paraId="486503AB" w14:textId="577FFC6A"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080F102" w14:textId="0D37C9E6"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675B65B" w14:textId="77777777" w:rsidTr="0046707D">
        <w:tc>
          <w:tcPr>
            <w:tcW w:w="700" w:type="dxa"/>
          </w:tcPr>
          <w:p w14:paraId="1ABA1C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1.10.</w:t>
            </w:r>
          </w:p>
        </w:tc>
        <w:tc>
          <w:tcPr>
            <w:tcW w:w="6225" w:type="dxa"/>
          </w:tcPr>
          <w:p w14:paraId="70D8A139" w14:textId="27C43AF9"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mērķis atbilst MK noteikumos par SAM pasākuma īstenošanu noteiktajam mērķim un uzraudzības rādītāji ir precīzi definēti, pamatoti un izmērāmi, un tie sekmē MK noteikumos par SAM pasākuma īstenošanu noteikto rādītāju sasniegšanu.</w:t>
            </w:r>
          </w:p>
        </w:tc>
        <w:tc>
          <w:tcPr>
            <w:tcW w:w="1620" w:type="dxa"/>
            <w:vAlign w:val="center"/>
          </w:tcPr>
          <w:p w14:paraId="41ADF999" w14:textId="08A37F89" w:rsidR="00485925" w:rsidRPr="006E61BE" w:rsidRDefault="00485925" w:rsidP="007D26F8">
            <w:pPr>
              <w:tabs>
                <w:tab w:val="left" w:pos="1560"/>
                <w:tab w:val="left" w:pos="15309"/>
              </w:tabs>
              <w:ind w:right="-178"/>
              <w:jc w:val="center"/>
              <w:rPr>
                <w:rFonts w:ascii="Times New Roman" w:eastAsia="Times New Roman" w:hAnsi="Times New Roman"/>
                <w:szCs w:val="22"/>
              </w:rPr>
            </w:pPr>
          </w:p>
        </w:tc>
        <w:tc>
          <w:tcPr>
            <w:tcW w:w="1530" w:type="dxa"/>
            <w:vAlign w:val="center"/>
          </w:tcPr>
          <w:p w14:paraId="6FD0C07F" w14:textId="5FC3DC08" w:rsidR="00485925" w:rsidRPr="006E61BE" w:rsidRDefault="00485925" w:rsidP="007D26F8">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0C04F84D" w14:textId="77777777" w:rsidTr="0046707D">
        <w:tc>
          <w:tcPr>
            <w:tcW w:w="700" w:type="dxa"/>
            <w:vMerge w:val="restart"/>
          </w:tcPr>
          <w:p w14:paraId="64BB5CB8" w14:textId="6F6B0605"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w:t>
            </w:r>
          </w:p>
        </w:tc>
        <w:tc>
          <w:tcPr>
            <w:tcW w:w="6225" w:type="dxa"/>
          </w:tcPr>
          <w:p w14:paraId="02E0EB45" w14:textId="162AABB9"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Projekta iesniegumā plānotās projekta darbības un sagaidāmie rezultāti:</w:t>
            </w:r>
          </w:p>
        </w:tc>
        <w:tc>
          <w:tcPr>
            <w:tcW w:w="1620" w:type="dxa"/>
            <w:vAlign w:val="center"/>
          </w:tcPr>
          <w:p w14:paraId="09AE632D" w14:textId="2A215E87" w:rsidR="00410F8C" w:rsidRPr="006E61BE" w:rsidRDefault="00410F8C" w:rsidP="00485925">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021F762B" w14:textId="5D343064"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740E6708" w14:textId="77777777" w:rsidTr="0046707D">
        <w:tc>
          <w:tcPr>
            <w:tcW w:w="700" w:type="dxa"/>
            <w:vMerge/>
          </w:tcPr>
          <w:p w14:paraId="1FE087ED"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3CB5CA7" w14:textId="47D0DD36" w:rsidR="00410F8C" w:rsidRPr="006E61BE" w:rsidRDefault="00410F8C"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1.11.1. atbilst MK noteikumos  par SAM pasākuma īstenošanu noteiktajam un paredz saikni ar attiecīgajām atbalstāmajām darbībām;</w:t>
            </w:r>
          </w:p>
        </w:tc>
        <w:tc>
          <w:tcPr>
            <w:tcW w:w="1620" w:type="dxa"/>
            <w:vAlign w:val="center"/>
          </w:tcPr>
          <w:p w14:paraId="2BAE2612"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2F74B3E" w14:textId="77D2D776"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7DB497A8" w14:textId="77777777" w:rsidTr="0046707D">
        <w:tc>
          <w:tcPr>
            <w:tcW w:w="700" w:type="dxa"/>
            <w:vMerge/>
          </w:tcPr>
          <w:p w14:paraId="79D21A3C"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C45673C" w14:textId="08CA5096"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1.11.2. ir precīzi definēti un pamatoti, un tie risina projektā definētās problēmas.</w:t>
            </w:r>
          </w:p>
        </w:tc>
        <w:tc>
          <w:tcPr>
            <w:tcW w:w="1620" w:type="dxa"/>
            <w:vAlign w:val="center"/>
          </w:tcPr>
          <w:p w14:paraId="5D9630F4"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5E0D768" w14:textId="6EA0CE90"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04B96C52" w14:textId="77777777" w:rsidTr="0046707D">
        <w:tc>
          <w:tcPr>
            <w:tcW w:w="700" w:type="dxa"/>
          </w:tcPr>
          <w:p w14:paraId="2E285A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1.12.</w:t>
            </w:r>
          </w:p>
        </w:tc>
        <w:tc>
          <w:tcPr>
            <w:tcW w:w="6225" w:type="dxa"/>
          </w:tcPr>
          <w:p w14:paraId="5D192C65"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620" w:type="dxa"/>
            <w:vAlign w:val="center"/>
          </w:tcPr>
          <w:p w14:paraId="29C8FEAD" w14:textId="2E60366D"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tcPr>
          <w:p w14:paraId="6595A8F2"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397F339E"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5802F68D" w14:textId="4E0D1C90"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567610" w:rsidRPr="006E61BE" w14:paraId="5E9AE0F2" w14:textId="77777777" w:rsidTr="00567610">
        <w:tc>
          <w:tcPr>
            <w:tcW w:w="700" w:type="dxa"/>
          </w:tcPr>
          <w:p w14:paraId="514D5A3C" w14:textId="76B47AC1" w:rsidR="00567610" w:rsidRPr="006E61BE" w:rsidRDefault="00567610" w:rsidP="00485925">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1.13.</w:t>
            </w:r>
          </w:p>
        </w:tc>
        <w:tc>
          <w:tcPr>
            <w:tcW w:w="6225" w:type="dxa"/>
          </w:tcPr>
          <w:p w14:paraId="30967B11" w14:textId="29D2E236" w:rsidR="00025BA0" w:rsidRDefault="00567610" w:rsidP="00025BA0">
            <w:pPr>
              <w:tabs>
                <w:tab w:val="left" w:pos="1560"/>
                <w:tab w:val="left" w:pos="15309"/>
              </w:tabs>
              <w:jc w:val="both"/>
              <w:rPr>
                <w:rFonts w:ascii="Times New Roman" w:eastAsia="Times New Roman" w:hAnsi="Times New Roman"/>
                <w:sz w:val="24"/>
              </w:rPr>
            </w:pPr>
            <w:r w:rsidRPr="00567610">
              <w:rPr>
                <w:rFonts w:ascii="Times New Roman" w:eastAsia="Times New Roman" w:hAnsi="Times New Roman"/>
                <w:szCs w:val="22"/>
              </w:rPr>
              <w:t>Projekta iesniegumā ir identificēti, aprakstīti un izvērtēti projekta riski, novērtēta to ietekme un iestāšanās varbūtība, kā arī noteikti riskus mazinošie pasākumi</w:t>
            </w:r>
            <w:r>
              <w:rPr>
                <w:rFonts w:ascii="Times New Roman" w:eastAsia="Times New Roman" w:hAnsi="Times New Roman"/>
                <w:sz w:val="24"/>
              </w:rPr>
              <w:t>.</w:t>
            </w:r>
          </w:p>
          <w:p w14:paraId="1F8B8897" w14:textId="26985F01" w:rsidR="00025BA0" w:rsidRPr="006E61BE" w:rsidRDefault="00025BA0" w:rsidP="00025BA0">
            <w:pPr>
              <w:tabs>
                <w:tab w:val="left" w:pos="1560"/>
                <w:tab w:val="left" w:pos="15309"/>
              </w:tabs>
              <w:jc w:val="both"/>
              <w:rPr>
                <w:rFonts w:ascii="Times New Roman" w:eastAsia="Times New Roman" w:hAnsi="Times New Roman"/>
                <w:szCs w:val="22"/>
              </w:rPr>
            </w:pPr>
          </w:p>
        </w:tc>
        <w:tc>
          <w:tcPr>
            <w:tcW w:w="1620" w:type="dxa"/>
            <w:vAlign w:val="center"/>
          </w:tcPr>
          <w:p w14:paraId="4703C5B2" w14:textId="77777777" w:rsidR="00567610" w:rsidRPr="006E61BE" w:rsidRDefault="00567610"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6C42A62" w14:textId="09B5FA7F" w:rsidR="00567610" w:rsidRPr="006E61BE" w:rsidRDefault="00567610" w:rsidP="0046707D">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bl>
    <w:tbl>
      <w:tblPr>
        <w:tblStyle w:val="a1"/>
        <w:tblW w:w="101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6169"/>
        <w:gridCol w:w="1620"/>
        <w:gridCol w:w="1710"/>
      </w:tblGrid>
      <w:tr w:rsidR="002E2C0F" w:rsidRPr="006E61BE" w14:paraId="4F6EA281" w14:textId="77777777" w:rsidTr="00827A5A">
        <w:tc>
          <w:tcPr>
            <w:tcW w:w="6840" w:type="dxa"/>
            <w:gridSpan w:val="2"/>
            <w:vMerge w:val="restart"/>
            <w:shd w:val="clear" w:color="auto" w:fill="F2F2F2"/>
            <w:vAlign w:val="center"/>
          </w:tcPr>
          <w:p w14:paraId="59BC9856" w14:textId="77777777" w:rsidR="002E2C0F" w:rsidRPr="006E61BE" w:rsidRDefault="002E2C0F">
            <w:pPr>
              <w:jc w:val="center"/>
              <w:rPr>
                <w:rFonts w:ascii="Times New Roman" w:eastAsia="Times New Roman" w:hAnsi="Times New Roman"/>
                <w:szCs w:val="22"/>
              </w:rPr>
            </w:pPr>
            <w:r w:rsidRPr="006E61BE">
              <w:rPr>
                <w:rFonts w:ascii="Times New Roman" w:eastAsia="Times New Roman" w:hAnsi="Times New Roman"/>
                <w:b/>
                <w:szCs w:val="22"/>
              </w:rPr>
              <w:lastRenderedPageBreak/>
              <w:t>2. SPECIFISKIE ATBILSTĪBAS KRITĒRIJI</w:t>
            </w:r>
          </w:p>
        </w:tc>
        <w:tc>
          <w:tcPr>
            <w:tcW w:w="1620" w:type="dxa"/>
            <w:shd w:val="clear" w:color="auto" w:fill="F2F2F2"/>
            <w:vAlign w:val="center"/>
          </w:tcPr>
          <w:p w14:paraId="5FF3AA97" w14:textId="3EF6049D"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710" w:type="dxa"/>
            <w:vMerge w:val="restart"/>
            <w:shd w:val="clear" w:color="auto" w:fill="F2F2F2"/>
            <w:vAlign w:val="center"/>
          </w:tcPr>
          <w:p w14:paraId="56D78D5C" w14:textId="77777777"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21E453C6" w14:textId="291A4E30"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3"/>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4"/>
            </w:r>
            <w:r w:rsidRPr="006E61BE">
              <w:rPr>
                <w:rFonts w:ascii="Times New Roman" w:eastAsia="Times New Roman" w:hAnsi="Times New Roman"/>
                <w:b/>
                <w:szCs w:val="22"/>
              </w:rPr>
              <w:t>)</w:t>
            </w:r>
          </w:p>
        </w:tc>
      </w:tr>
      <w:tr w:rsidR="002E2C0F" w:rsidRPr="006E61BE" w14:paraId="2A0176AA" w14:textId="77777777" w:rsidTr="00827A5A">
        <w:tc>
          <w:tcPr>
            <w:tcW w:w="6840" w:type="dxa"/>
            <w:gridSpan w:val="2"/>
            <w:vMerge/>
            <w:shd w:val="clear" w:color="auto" w:fill="F2F2F2"/>
            <w:vAlign w:val="center"/>
          </w:tcPr>
          <w:p w14:paraId="01A12399" w14:textId="77777777" w:rsidR="002E2C0F" w:rsidRPr="006E61BE" w:rsidRDefault="002E2C0F">
            <w:pPr>
              <w:jc w:val="center"/>
              <w:rPr>
                <w:rFonts w:ascii="Times New Roman" w:eastAsia="Times New Roman" w:hAnsi="Times New Roman"/>
                <w:b/>
                <w:szCs w:val="22"/>
              </w:rPr>
            </w:pPr>
          </w:p>
        </w:tc>
        <w:tc>
          <w:tcPr>
            <w:tcW w:w="1620" w:type="dxa"/>
            <w:shd w:val="clear" w:color="auto" w:fill="F2F2F2"/>
            <w:vAlign w:val="center"/>
          </w:tcPr>
          <w:p w14:paraId="1DDF68D8" w14:textId="047C2B64"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710" w:type="dxa"/>
            <w:vMerge/>
            <w:shd w:val="clear" w:color="auto" w:fill="F2F2F2"/>
            <w:vAlign w:val="center"/>
          </w:tcPr>
          <w:p w14:paraId="1EC5EC28" w14:textId="77777777" w:rsidR="002E2C0F" w:rsidRPr="006E61BE" w:rsidRDefault="002E2C0F" w:rsidP="00485925">
            <w:pPr>
              <w:jc w:val="center"/>
              <w:rPr>
                <w:rFonts w:ascii="Times New Roman" w:eastAsia="Times New Roman" w:hAnsi="Times New Roman"/>
                <w:b/>
                <w:szCs w:val="22"/>
              </w:rPr>
            </w:pPr>
          </w:p>
        </w:tc>
      </w:tr>
      <w:tr w:rsidR="00673CFA" w:rsidRPr="006E61BE" w14:paraId="09B8EB27" w14:textId="77777777" w:rsidTr="00827A5A">
        <w:tc>
          <w:tcPr>
            <w:tcW w:w="671" w:type="dxa"/>
            <w:shd w:val="clear" w:color="auto" w:fill="auto"/>
          </w:tcPr>
          <w:p w14:paraId="1647E6F8" w14:textId="577506E0" w:rsidR="00673CFA" w:rsidRDefault="00673CFA" w:rsidP="00827A5A">
            <w:pPr>
              <w:jc w:val="center"/>
              <w:rPr>
                <w:rFonts w:ascii="Times New Roman" w:eastAsia="Times New Roman" w:hAnsi="Times New Roman"/>
                <w:szCs w:val="22"/>
              </w:rPr>
            </w:pPr>
            <w:r>
              <w:rPr>
                <w:rFonts w:ascii="Times New Roman" w:eastAsia="Times New Roman" w:hAnsi="Times New Roman"/>
                <w:szCs w:val="22"/>
              </w:rPr>
              <w:t>2.</w:t>
            </w:r>
            <w:r w:rsidR="00827A5A">
              <w:rPr>
                <w:rFonts w:ascii="Times New Roman" w:eastAsia="Times New Roman" w:hAnsi="Times New Roman"/>
                <w:szCs w:val="22"/>
              </w:rPr>
              <w:t>1</w:t>
            </w:r>
            <w:r>
              <w:rPr>
                <w:rFonts w:ascii="Times New Roman" w:eastAsia="Times New Roman" w:hAnsi="Times New Roman"/>
                <w:szCs w:val="22"/>
              </w:rPr>
              <w:t>.</w:t>
            </w:r>
          </w:p>
        </w:tc>
        <w:tc>
          <w:tcPr>
            <w:tcW w:w="6169" w:type="dxa"/>
            <w:shd w:val="clear" w:color="auto" w:fill="auto"/>
          </w:tcPr>
          <w:p w14:paraId="6A3B0E67" w14:textId="1A849254" w:rsidR="00F84574" w:rsidRPr="003E5DAB" w:rsidRDefault="00827A5A" w:rsidP="00673CFA">
            <w:pPr>
              <w:jc w:val="both"/>
              <w:rPr>
                <w:rFonts w:ascii="Times New Roman" w:eastAsia="Times New Roman" w:hAnsi="Times New Roman"/>
                <w:color w:val="auto"/>
                <w:szCs w:val="22"/>
              </w:rPr>
            </w:pPr>
            <w:r w:rsidRPr="00827A5A">
              <w:rPr>
                <w:rFonts w:ascii="Times New Roman" w:eastAsia="Times New Roman" w:hAnsi="Times New Roman"/>
                <w:color w:val="auto"/>
                <w:szCs w:val="22"/>
              </w:rPr>
              <w:t xml:space="preserve">Projektā plānotas investīcijas studiju satura pilnveidei studējošo digitālo prasmju stiprināšanai, kas paredz ieguldījumu vismaz šādu divu digitālo kompetenču jomu apguves stiprināšanā atbilstoši digitālās kompetences </w:t>
            </w:r>
            <w:proofErr w:type="spellStart"/>
            <w:r w:rsidRPr="00827A5A">
              <w:rPr>
                <w:rFonts w:ascii="Times New Roman" w:eastAsia="Times New Roman" w:hAnsi="Times New Roman"/>
                <w:color w:val="auto"/>
                <w:szCs w:val="22"/>
              </w:rPr>
              <w:t>ietvarstruktūrai</w:t>
            </w:r>
            <w:proofErr w:type="spellEnd"/>
            <w:r w:rsidRPr="00827A5A">
              <w:rPr>
                <w:rFonts w:ascii="Times New Roman" w:eastAsia="Times New Roman" w:hAnsi="Times New Roman"/>
                <w:color w:val="auto"/>
                <w:szCs w:val="22"/>
              </w:rPr>
              <w:t xml:space="preserve"> iedzīvotājiem </w:t>
            </w:r>
            <w:r w:rsidR="00673CFA" w:rsidRPr="003E5DAB">
              <w:rPr>
                <w:rFonts w:ascii="Times New Roman" w:eastAsia="Times New Roman" w:hAnsi="Times New Roman"/>
                <w:color w:val="auto"/>
                <w:szCs w:val="22"/>
              </w:rPr>
              <w:t>(</w:t>
            </w:r>
            <w:proofErr w:type="spellStart"/>
            <w:r w:rsidR="00673CFA" w:rsidRPr="003E5DAB">
              <w:rPr>
                <w:rFonts w:ascii="Times New Roman" w:eastAsia="Times New Roman" w:hAnsi="Times New Roman"/>
                <w:color w:val="auto"/>
                <w:szCs w:val="22"/>
              </w:rPr>
              <w:t>DigComp</w:t>
            </w:r>
            <w:proofErr w:type="spellEnd"/>
            <w:r w:rsidR="00673CFA" w:rsidRPr="003E5DAB">
              <w:rPr>
                <w:rFonts w:ascii="Times New Roman" w:eastAsia="Times New Roman" w:hAnsi="Times New Roman"/>
                <w:color w:val="auto"/>
                <w:szCs w:val="22"/>
              </w:rPr>
              <w:t>) ne zemāk kā 5.apguves līmenī</w:t>
            </w:r>
            <w:r w:rsidR="00F84574" w:rsidRPr="003E5DAB">
              <w:rPr>
                <w:rFonts w:ascii="Times New Roman" w:eastAsia="Times New Roman" w:hAnsi="Times New Roman"/>
                <w:color w:val="auto"/>
                <w:szCs w:val="22"/>
              </w:rPr>
              <w:t xml:space="preserve"> (tostarp paredzot kompetenču līmeņa novērtēšanu):</w:t>
            </w:r>
          </w:p>
          <w:p w14:paraId="49B3B8A4" w14:textId="7DACBDFA" w:rsidR="000D2AD2" w:rsidRPr="003E5DAB" w:rsidRDefault="00673CFA" w:rsidP="00673CFA">
            <w:pPr>
              <w:jc w:val="both"/>
              <w:rPr>
                <w:rFonts w:ascii="Times New Roman" w:eastAsia="Times New Roman" w:hAnsi="Times New Roman"/>
                <w:color w:val="auto"/>
                <w:szCs w:val="22"/>
              </w:rPr>
            </w:pPr>
            <w:r w:rsidRPr="003E5DAB">
              <w:rPr>
                <w:rFonts w:ascii="Times New Roman" w:eastAsia="Times New Roman" w:hAnsi="Times New Roman"/>
                <w:color w:val="auto"/>
                <w:szCs w:val="22"/>
              </w:rPr>
              <w:t>(1) Informācijas un datu lietpratība</w:t>
            </w:r>
            <w:r w:rsidR="000D2AD2" w:rsidRPr="003E5DAB">
              <w:rPr>
                <w:rFonts w:ascii="Times New Roman" w:eastAsia="Times New Roman" w:hAnsi="Times New Roman"/>
                <w:color w:val="auto"/>
                <w:szCs w:val="22"/>
              </w:rPr>
              <w:t>,</w:t>
            </w:r>
            <w:r w:rsidRPr="003E5DAB">
              <w:rPr>
                <w:rFonts w:ascii="Times New Roman" w:eastAsia="Times New Roman" w:hAnsi="Times New Roman"/>
                <w:color w:val="auto"/>
                <w:szCs w:val="22"/>
              </w:rPr>
              <w:t xml:space="preserve"> </w:t>
            </w:r>
          </w:p>
          <w:p w14:paraId="5F747396" w14:textId="0EBF5036" w:rsidR="00673CFA" w:rsidRPr="003E5DAB" w:rsidRDefault="00673CFA" w:rsidP="00673CFA">
            <w:pPr>
              <w:jc w:val="both"/>
              <w:rPr>
                <w:rFonts w:ascii="Times New Roman" w:eastAsia="Times New Roman" w:hAnsi="Times New Roman"/>
                <w:color w:val="auto"/>
                <w:szCs w:val="22"/>
              </w:rPr>
            </w:pPr>
            <w:r w:rsidRPr="003E5DAB">
              <w:rPr>
                <w:rFonts w:ascii="Times New Roman" w:eastAsia="Times New Roman" w:hAnsi="Times New Roman"/>
                <w:color w:val="auto"/>
                <w:szCs w:val="22"/>
              </w:rPr>
              <w:t>(2) Problēmu risināšana.</w:t>
            </w:r>
          </w:p>
        </w:tc>
        <w:tc>
          <w:tcPr>
            <w:tcW w:w="1620" w:type="dxa"/>
            <w:shd w:val="clear" w:color="auto" w:fill="auto"/>
            <w:vAlign w:val="center"/>
          </w:tcPr>
          <w:p w14:paraId="118323E0" w14:textId="77777777" w:rsidR="00673CFA" w:rsidRPr="006E61BE" w:rsidRDefault="00673CFA" w:rsidP="00485925">
            <w:pPr>
              <w:jc w:val="center"/>
              <w:rPr>
                <w:rFonts w:ascii="Times New Roman" w:eastAsia="Times New Roman" w:hAnsi="Times New Roman"/>
                <w:color w:val="auto"/>
                <w:szCs w:val="22"/>
              </w:rPr>
            </w:pPr>
          </w:p>
        </w:tc>
        <w:tc>
          <w:tcPr>
            <w:tcW w:w="1710" w:type="dxa"/>
            <w:shd w:val="clear" w:color="auto" w:fill="auto"/>
            <w:vAlign w:val="center"/>
          </w:tcPr>
          <w:p w14:paraId="6F040ECE" w14:textId="7D32F96F" w:rsidR="00673CFA" w:rsidRDefault="00673CFA"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485925" w:rsidRPr="006E61BE" w14:paraId="5A543BBC" w14:textId="77777777" w:rsidTr="00827A5A">
        <w:tc>
          <w:tcPr>
            <w:tcW w:w="671" w:type="dxa"/>
            <w:shd w:val="clear" w:color="auto" w:fill="auto"/>
          </w:tcPr>
          <w:p w14:paraId="625D04F4" w14:textId="69320401" w:rsidR="00485925" w:rsidRPr="006E61BE" w:rsidRDefault="00485925" w:rsidP="00827A5A">
            <w:pPr>
              <w:jc w:val="center"/>
              <w:rPr>
                <w:rFonts w:ascii="Times New Roman" w:eastAsia="Times New Roman" w:hAnsi="Times New Roman"/>
                <w:szCs w:val="22"/>
              </w:rPr>
            </w:pPr>
            <w:r w:rsidRPr="006E61BE">
              <w:rPr>
                <w:rFonts w:ascii="Times New Roman" w:eastAsia="Times New Roman" w:hAnsi="Times New Roman"/>
                <w:szCs w:val="22"/>
              </w:rPr>
              <w:t>2.</w:t>
            </w:r>
            <w:r w:rsidR="00827A5A">
              <w:rPr>
                <w:rFonts w:ascii="Times New Roman" w:eastAsia="Times New Roman" w:hAnsi="Times New Roman"/>
                <w:szCs w:val="22"/>
              </w:rPr>
              <w:t>2</w:t>
            </w:r>
            <w:r w:rsidRPr="006E61BE">
              <w:rPr>
                <w:rFonts w:ascii="Times New Roman" w:eastAsia="Times New Roman" w:hAnsi="Times New Roman"/>
                <w:szCs w:val="22"/>
              </w:rPr>
              <w:t>.</w:t>
            </w:r>
          </w:p>
        </w:tc>
        <w:tc>
          <w:tcPr>
            <w:tcW w:w="6169" w:type="dxa"/>
            <w:shd w:val="clear" w:color="auto" w:fill="auto"/>
          </w:tcPr>
          <w:p w14:paraId="2593F988" w14:textId="1A6B573B" w:rsidR="00485925" w:rsidRPr="003E5DAB" w:rsidRDefault="00526299" w:rsidP="00810EFC">
            <w:pPr>
              <w:jc w:val="both"/>
              <w:rPr>
                <w:rFonts w:ascii="Times New Roman" w:eastAsia="Times New Roman" w:hAnsi="Times New Roman"/>
                <w:color w:val="auto"/>
                <w:szCs w:val="22"/>
              </w:rPr>
            </w:pPr>
            <w:r w:rsidRPr="003E5DAB">
              <w:rPr>
                <w:rFonts w:ascii="Times New Roman" w:eastAsia="Times New Roman" w:hAnsi="Times New Roman"/>
                <w:color w:val="auto"/>
                <w:szCs w:val="22"/>
              </w:rPr>
              <w:t>Projekts paredz vismaz trīs augstskolu sadarbību projekta īstenošanā</w:t>
            </w:r>
            <w:r w:rsidR="00485925" w:rsidRPr="003E5DAB">
              <w:rPr>
                <w:rFonts w:ascii="Times New Roman" w:eastAsia="Times New Roman" w:hAnsi="Times New Roman"/>
                <w:color w:val="auto"/>
                <w:szCs w:val="22"/>
              </w:rPr>
              <w:t>.</w:t>
            </w:r>
          </w:p>
        </w:tc>
        <w:tc>
          <w:tcPr>
            <w:tcW w:w="1620" w:type="dxa"/>
            <w:shd w:val="clear" w:color="auto" w:fill="auto"/>
            <w:vAlign w:val="center"/>
          </w:tcPr>
          <w:p w14:paraId="38D897AB" w14:textId="7B9853F4" w:rsidR="00485925" w:rsidRPr="006E61BE" w:rsidRDefault="00485925" w:rsidP="00485925">
            <w:pPr>
              <w:jc w:val="center"/>
              <w:rPr>
                <w:rFonts w:ascii="Times New Roman" w:eastAsia="Times New Roman" w:hAnsi="Times New Roman"/>
                <w:color w:val="auto"/>
                <w:szCs w:val="22"/>
              </w:rPr>
            </w:pPr>
          </w:p>
        </w:tc>
        <w:tc>
          <w:tcPr>
            <w:tcW w:w="1710" w:type="dxa"/>
            <w:shd w:val="clear" w:color="auto" w:fill="auto"/>
            <w:vAlign w:val="center"/>
          </w:tcPr>
          <w:p w14:paraId="2631AA05" w14:textId="0CAC2814" w:rsidR="00485925" w:rsidRPr="006E61BE" w:rsidRDefault="003E5DAB" w:rsidP="00485925">
            <w:pPr>
              <w:jc w:val="center"/>
              <w:rPr>
                <w:rFonts w:ascii="Times New Roman" w:eastAsia="Times New Roman" w:hAnsi="Times New Roman"/>
                <w:b/>
                <w:color w:val="auto"/>
                <w:szCs w:val="22"/>
              </w:rPr>
            </w:pPr>
            <w:r>
              <w:rPr>
                <w:rFonts w:ascii="Times New Roman" w:eastAsia="Times New Roman" w:hAnsi="Times New Roman"/>
                <w:color w:val="auto"/>
                <w:szCs w:val="22"/>
              </w:rPr>
              <w:t>P</w:t>
            </w:r>
          </w:p>
        </w:tc>
      </w:tr>
      <w:tr w:rsidR="000D3C6E" w:rsidRPr="006E61BE" w14:paraId="5AB9B239" w14:textId="77777777" w:rsidTr="00827A5A">
        <w:tc>
          <w:tcPr>
            <w:tcW w:w="671" w:type="dxa"/>
            <w:shd w:val="clear" w:color="auto" w:fill="auto"/>
          </w:tcPr>
          <w:p w14:paraId="5BA28F56" w14:textId="609EC2B0" w:rsidR="000D3C6E" w:rsidRPr="006E61BE" w:rsidRDefault="000D3C6E" w:rsidP="00827A5A">
            <w:pPr>
              <w:jc w:val="center"/>
              <w:rPr>
                <w:rFonts w:ascii="Times New Roman" w:eastAsia="Times New Roman" w:hAnsi="Times New Roman"/>
                <w:szCs w:val="22"/>
              </w:rPr>
            </w:pPr>
            <w:r w:rsidRPr="00BA65FD">
              <w:rPr>
                <w:rFonts w:ascii="Times New Roman" w:eastAsia="Times New Roman" w:hAnsi="Times New Roman"/>
                <w:szCs w:val="22"/>
              </w:rPr>
              <w:t>2.</w:t>
            </w:r>
            <w:r w:rsidR="00827A5A">
              <w:rPr>
                <w:rFonts w:ascii="Times New Roman" w:eastAsia="Times New Roman" w:hAnsi="Times New Roman"/>
                <w:szCs w:val="22"/>
              </w:rPr>
              <w:t>3</w:t>
            </w:r>
            <w:r w:rsidRPr="00BA65FD">
              <w:rPr>
                <w:rFonts w:ascii="Times New Roman" w:eastAsia="Times New Roman" w:hAnsi="Times New Roman"/>
                <w:szCs w:val="22"/>
              </w:rPr>
              <w:t>.</w:t>
            </w:r>
          </w:p>
        </w:tc>
        <w:tc>
          <w:tcPr>
            <w:tcW w:w="6169" w:type="dxa"/>
            <w:shd w:val="clear" w:color="auto" w:fill="auto"/>
          </w:tcPr>
          <w:p w14:paraId="5BA4907E" w14:textId="77777777" w:rsidR="00BA65FD" w:rsidRPr="00BA65FD" w:rsidRDefault="00BA65FD" w:rsidP="00BA65FD">
            <w:pPr>
              <w:jc w:val="both"/>
              <w:rPr>
                <w:rFonts w:ascii="Times New Roman" w:eastAsia="Times New Roman" w:hAnsi="Times New Roman"/>
                <w:szCs w:val="22"/>
              </w:rPr>
            </w:pPr>
            <w:r w:rsidRPr="00BA65FD">
              <w:rPr>
                <w:rFonts w:ascii="Times New Roman" w:eastAsia="Times New Roman" w:hAnsi="Times New Roman"/>
                <w:szCs w:val="22"/>
              </w:rPr>
              <w:t xml:space="preserve">Projektā plānotā </w:t>
            </w:r>
            <w:proofErr w:type="spellStart"/>
            <w:r w:rsidRPr="00BA65FD">
              <w:rPr>
                <w:rFonts w:ascii="Times New Roman" w:eastAsia="Times New Roman" w:hAnsi="Times New Roman"/>
                <w:szCs w:val="22"/>
              </w:rPr>
              <w:t>digitalizācijas</w:t>
            </w:r>
            <w:proofErr w:type="spellEnd"/>
            <w:r w:rsidRPr="00BA65FD">
              <w:rPr>
                <w:rFonts w:ascii="Times New Roman" w:eastAsia="Times New Roman" w:hAnsi="Times New Roman"/>
                <w:szCs w:val="22"/>
              </w:rPr>
              <w:t xml:space="preserve"> iniciatīvas nodrošina šādu prasību izpildi:</w:t>
            </w:r>
          </w:p>
          <w:p w14:paraId="2288DD35"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2.3.1. tiek attīstītas pedagoģiskās pieejas – mācīšana un mācīšanās tiek pārveidota, lai integrētu digitālās tehnoloģijas;</w:t>
            </w:r>
          </w:p>
          <w:p w14:paraId="779AF6A5"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2.3.2. nodrošina veiktspējas (zināšanu, prasmju) un kapacitātes celšanu projekta iesniedzēja un sadarbības partnera institūcijā;</w:t>
            </w:r>
          </w:p>
          <w:p w14:paraId="0EF50138"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2.3.3. paredz gatavu, ilgtspējīgu digitālu studiju satura iniciatīvu, t.sk. tehnoloģisku risinājumu pārņemšanu  un adaptāciju;</w:t>
            </w:r>
          </w:p>
          <w:p w14:paraId="683C7CC2"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 xml:space="preserve">2.3.4. paredz adaptētā studiju satura un tehnoloģisko risinājumu </w:t>
            </w:r>
            <w:proofErr w:type="spellStart"/>
            <w:r w:rsidRPr="00827A5A">
              <w:rPr>
                <w:rFonts w:ascii="Times New Roman" w:eastAsia="Times New Roman" w:hAnsi="Times New Roman"/>
                <w:szCs w:val="22"/>
              </w:rPr>
              <w:t>atvērtību</w:t>
            </w:r>
            <w:proofErr w:type="spellEnd"/>
            <w:r w:rsidRPr="00827A5A">
              <w:rPr>
                <w:rFonts w:ascii="Times New Roman" w:eastAsia="Times New Roman" w:hAnsi="Times New Roman"/>
                <w:szCs w:val="22"/>
              </w:rPr>
              <w:t xml:space="preserve"> un koplietošanu, atvērtās mācīšanās pieejas izmantošanu; </w:t>
            </w:r>
          </w:p>
          <w:p w14:paraId="738B2040"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2.3.5. projekta īstenotāji pārņem labās prakses piemērus vai izveido ilgtspējīgu modeli studentu iesaistes un atgriezeniskās saites novērtēšanai;</w:t>
            </w:r>
          </w:p>
          <w:p w14:paraId="3B61282B"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 xml:space="preserve">2.3.6. projektā pamatots, kā projekta rezultātā radītās </w:t>
            </w:r>
            <w:proofErr w:type="spellStart"/>
            <w:r w:rsidRPr="00827A5A">
              <w:rPr>
                <w:rFonts w:ascii="Times New Roman" w:eastAsia="Times New Roman" w:hAnsi="Times New Roman"/>
                <w:szCs w:val="22"/>
              </w:rPr>
              <w:t>digitalizācijas</w:t>
            </w:r>
            <w:proofErr w:type="spellEnd"/>
            <w:r w:rsidRPr="00827A5A">
              <w:rPr>
                <w:rFonts w:ascii="Times New Roman" w:eastAsia="Times New Roman" w:hAnsi="Times New Roman"/>
                <w:szCs w:val="22"/>
              </w:rPr>
              <w:t xml:space="preserve"> iniciatīvas mainīs studiju procesu un mācību sniegumu un kā šīs izmaiņas tiks novērtētas (kā mainīs mācīšanās un mācīšanas pieredzi);</w:t>
            </w:r>
          </w:p>
          <w:p w14:paraId="194EC946"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 xml:space="preserve">2.3.7. tiek nodrošināta izstrādāto rezultātu un gūtās pieredzes </w:t>
            </w:r>
            <w:proofErr w:type="spellStart"/>
            <w:r w:rsidRPr="00827A5A">
              <w:rPr>
                <w:rFonts w:ascii="Times New Roman" w:eastAsia="Times New Roman" w:hAnsi="Times New Roman"/>
                <w:szCs w:val="22"/>
              </w:rPr>
              <w:t>pārnese</w:t>
            </w:r>
            <w:proofErr w:type="spellEnd"/>
            <w:r w:rsidRPr="00827A5A">
              <w:rPr>
                <w:rFonts w:ascii="Times New Roman" w:eastAsia="Times New Roman" w:hAnsi="Times New Roman"/>
                <w:szCs w:val="22"/>
              </w:rPr>
              <w:t xml:space="preserve"> un redzamība.</w:t>
            </w:r>
          </w:p>
          <w:p w14:paraId="64787164" w14:textId="77777777" w:rsidR="00827A5A" w:rsidRPr="00827A5A"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 xml:space="preserve">2.3.8. projekta iesniegumā pamatots, ka projekta iesniedzēja un sadarbības partnera* institūcijā regulāri tiks veikts </w:t>
            </w:r>
            <w:proofErr w:type="spellStart"/>
            <w:r w:rsidRPr="00827A5A">
              <w:rPr>
                <w:rFonts w:ascii="Times New Roman" w:eastAsia="Times New Roman" w:hAnsi="Times New Roman"/>
                <w:szCs w:val="22"/>
              </w:rPr>
              <w:t>digitalizācijas</w:t>
            </w:r>
            <w:proofErr w:type="spellEnd"/>
            <w:r w:rsidRPr="00827A5A">
              <w:rPr>
                <w:rFonts w:ascii="Times New Roman" w:eastAsia="Times New Roman" w:hAnsi="Times New Roman"/>
                <w:szCs w:val="22"/>
              </w:rPr>
              <w:t xml:space="preserve"> institucionālais pašvērtējums. </w:t>
            </w:r>
          </w:p>
          <w:p w14:paraId="0661CCEF" w14:textId="3513E1B9" w:rsidR="00BA65FD" w:rsidRPr="006E61BE" w:rsidRDefault="00827A5A" w:rsidP="00827A5A">
            <w:pPr>
              <w:ind w:left="587" w:hanging="567"/>
              <w:jc w:val="both"/>
              <w:rPr>
                <w:rFonts w:ascii="Times New Roman" w:eastAsia="Times New Roman" w:hAnsi="Times New Roman"/>
                <w:szCs w:val="22"/>
              </w:rPr>
            </w:pPr>
            <w:r w:rsidRPr="00827A5A">
              <w:rPr>
                <w:rFonts w:ascii="Times New Roman" w:eastAsia="Times New Roman" w:hAnsi="Times New Roman"/>
                <w:szCs w:val="22"/>
              </w:rPr>
              <w:t>*-attiecas uz sadarbības partneri, kas ir Latvijas augstskola</w:t>
            </w:r>
          </w:p>
        </w:tc>
        <w:tc>
          <w:tcPr>
            <w:tcW w:w="1620" w:type="dxa"/>
            <w:shd w:val="clear" w:color="auto" w:fill="auto"/>
            <w:vAlign w:val="center"/>
          </w:tcPr>
          <w:p w14:paraId="70FF9582" w14:textId="77777777" w:rsidR="000D3C6E" w:rsidRPr="006E61BE" w:rsidRDefault="000D3C6E" w:rsidP="00485925">
            <w:pPr>
              <w:jc w:val="center"/>
              <w:rPr>
                <w:rFonts w:ascii="Times New Roman" w:eastAsia="Times New Roman" w:hAnsi="Times New Roman"/>
                <w:b/>
                <w:szCs w:val="22"/>
              </w:rPr>
            </w:pPr>
          </w:p>
        </w:tc>
        <w:tc>
          <w:tcPr>
            <w:tcW w:w="1710" w:type="dxa"/>
            <w:shd w:val="clear" w:color="auto" w:fill="auto"/>
            <w:vAlign w:val="center"/>
          </w:tcPr>
          <w:p w14:paraId="18178E45" w14:textId="32141606" w:rsidR="000D3C6E" w:rsidRPr="006E61BE" w:rsidRDefault="00BA65FD" w:rsidP="00485925">
            <w:pP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21F6CF6B" w14:textId="77777777" w:rsidTr="00827A5A">
        <w:trPr>
          <w:trHeight w:val="833"/>
        </w:trPr>
        <w:tc>
          <w:tcPr>
            <w:tcW w:w="671" w:type="dxa"/>
          </w:tcPr>
          <w:p w14:paraId="7D9C69E3" w14:textId="34E9C9F7" w:rsidR="00485925" w:rsidRPr="006E61BE" w:rsidRDefault="00485925" w:rsidP="00827A5A">
            <w:pPr>
              <w:jc w:val="both"/>
              <w:rPr>
                <w:rFonts w:ascii="Times New Roman" w:eastAsia="Times New Roman" w:hAnsi="Times New Roman"/>
                <w:szCs w:val="22"/>
              </w:rPr>
            </w:pPr>
            <w:r w:rsidRPr="006E61BE">
              <w:rPr>
                <w:rFonts w:ascii="Times New Roman" w:eastAsia="Times New Roman" w:hAnsi="Times New Roman"/>
                <w:szCs w:val="22"/>
              </w:rPr>
              <w:t>2.</w:t>
            </w:r>
            <w:r w:rsidR="00827A5A">
              <w:rPr>
                <w:rFonts w:ascii="Times New Roman" w:eastAsia="Times New Roman" w:hAnsi="Times New Roman"/>
                <w:szCs w:val="22"/>
              </w:rPr>
              <w:t>4</w:t>
            </w:r>
            <w:r w:rsidRPr="006E61BE">
              <w:rPr>
                <w:rFonts w:ascii="Times New Roman" w:eastAsia="Times New Roman" w:hAnsi="Times New Roman"/>
                <w:szCs w:val="22"/>
              </w:rPr>
              <w:t>.</w:t>
            </w:r>
          </w:p>
        </w:tc>
        <w:tc>
          <w:tcPr>
            <w:tcW w:w="6169" w:type="dxa"/>
          </w:tcPr>
          <w:p w14:paraId="26EBF10D" w14:textId="061CF748" w:rsidR="00166B83" w:rsidRPr="00A67AA4" w:rsidRDefault="00485925" w:rsidP="00046733">
            <w:pPr>
              <w:pBdr>
                <w:top w:val="nil"/>
                <w:left w:val="nil"/>
                <w:bottom w:val="nil"/>
                <w:right w:val="nil"/>
                <w:between w:val="nil"/>
              </w:pBdr>
              <w:jc w:val="both"/>
              <w:rPr>
                <w:rFonts w:ascii="Times New Roman" w:eastAsia="Times New Roman" w:hAnsi="Times New Roman"/>
                <w:szCs w:val="22"/>
              </w:rPr>
            </w:pPr>
            <w:r w:rsidRPr="00A67AA4">
              <w:rPr>
                <w:rFonts w:ascii="Times New Roman" w:eastAsia="Times New Roman" w:hAnsi="Times New Roman"/>
                <w:szCs w:val="22"/>
              </w:rPr>
              <w:t>Projekta iesniegumā ir pamatota plānoto darbību papildinātība, sinerģija un nepārklāšanās ar valsts budžeta īstenotajām aktivitātēm, Eiropas Savienības fondu</w:t>
            </w:r>
            <w:r w:rsidR="00E2663A">
              <w:rPr>
                <w:rFonts w:ascii="Times New Roman" w:eastAsia="Times New Roman" w:hAnsi="Times New Roman"/>
                <w:szCs w:val="22"/>
              </w:rPr>
              <w:t xml:space="preserve"> u.c.</w:t>
            </w:r>
            <w:r w:rsidRPr="00A67AA4">
              <w:rPr>
                <w:rFonts w:ascii="Times New Roman" w:eastAsia="Times New Roman" w:hAnsi="Times New Roman"/>
                <w:szCs w:val="22"/>
              </w:rPr>
              <w:t xml:space="preserve"> projektiem, ko īst</w:t>
            </w:r>
            <w:r w:rsidR="008070EF">
              <w:rPr>
                <w:rFonts w:ascii="Times New Roman" w:eastAsia="Times New Roman" w:hAnsi="Times New Roman"/>
                <w:szCs w:val="22"/>
              </w:rPr>
              <w:t>eno augstskola (ja attiecināms)</w:t>
            </w:r>
            <w:r w:rsidR="00166B83">
              <w:rPr>
                <w:rFonts w:ascii="Times New Roman" w:eastAsia="Times New Roman" w:hAnsi="Times New Roman"/>
                <w:szCs w:val="22"/>
              </w:rPr>
              <w:t>.</w:t>
            </w:r>
          </w:p>
        </w:tc>
        <w:tc>
          <w:tcPr>
            <w:tcW w:w="1620" w:type="dxa"/>
            <w:vAlign w:val="center"/>
          </w:tcPr>
          <w:p w14:paraId="448B4A0D" w14:textId="77CB11DE"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710" w:type="dxa"/>
            <w:vAlign w:val="center"/>
          </w:tcPr>
          <w:p w14:paraId="5EC76191" w14:textId="5158DBD3" w:rsidR="00485925" w:rsidRPr="006E61BE" w:rsidRDefault="00485925" w:rsidP="00485925">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P</w:t>
            </w:r>
          </w:p>
        </w:tc>
      </w:tr>
      <w:tr w:rsidR="00827A5A" w:rsidRPr="006E61BE" w14:paraId="2919417C" w14:textId="77777777" w:rsidTr="00827A5A">
        <w:trPr>
          <w:trHeight w:val="833"/>
        </w:trPr>
        <w:tc>
          <w:tcPr>
            <w:tcW w:w="671" w:type="dxa"/>
          </w:tcPr>
          <w:p w14:paraId="630D8670" w14:textId="754EEE85" w:rsidR="00827A5A" w:rsidRPr="006E61BE" w:rsidRDefault="00827A5A" w:rsidP="00827A5A">
            <w:pPr>
              <w:jc w:val="both"/>
              <w:rPr>
                <w:rFonts w:ascii="Times New Roman" w:eastAsia="Times New Roman" w:hAnsi="Times New Roman"/>
                <w:szCs w:val="22"/>
              </w:rPr>
            </w:pPr>
            <w:r>
              <w:rPr>
                <w:rFonts w:ascii="Times New Roman" w:eastAsia="Times New Roman" w:hAnsi="Times New Roman"/>
                <w:szCs w:val="22"/>
              </w:rPr>
              <w:lastRenderedPageBreak/>
              <w:t>2.5.</w:t>
            </w:r>
          </w:p>
        </w:tc>
        <w:tc>
          <w:tcPr>
            <w:tcW w:w="6169" w:type="dxa"/>
          </w:tcPr>
          <w:p w14:paraId="18EB723F" w14:textId="04A87D7E" w:rsidR="00827A5A" w:rsidRPr="00A67AA4" w:rsidRDefault="00827A5A" w:rsidP="00046733">
            <w:pPr>
              <w:pBdr>
                <w:top w:val="nil"/>
                <w:left w:val="nil"/>
                <w:bottom w:val="nil"/>
                <w:right w:val="nil"/>
                <w:between w:val="nil"/>
              </w:pBdr>
              <w:jc w:val="both"/>
              <w:rPr>
                <w:rFonts w:ascii="Times New Roman" w:eastAsia="Times New Roman" w:hAnsi="Times New Roman"/>
                <w:szCs w:val="22"/>
              </w:rPr>
            </w:pPr>
            <w:r w:rsidRPr="00827A5A">
              <w:rPr>
                <w:rFonts w:ascii="Times New Roman" w:eastAsia="Times New Roman" w:hAnsi="Times New Roman"/>
                <w:szCs w:val="22"/>
              </w:rPr>
              <w:t>Projekta iesniegumā ir pamatota plānoto darbību saturiska nepārklāšanās ar citu 14.1.1.1. pasākuma projektu iesniegumu atlases ietvaros iesniegto pieteikumu (projekta iesniegumu) plānotajām darbībām, ja  projekta iesniedzējs un sadarbības partneris  plāno piedalīties citos 14.1.1.1. pasākuma projektos</w:t>
            </w:r>
            <w:r>
              <w:rPr>
                <w:rFonts w:ascii="Times New Roman" w:eastAsia="Times New Roman" w:hAnsi="Times New Roman"/>
                <w:szCs w:val="22"/>
              </w:rPr>
              <w:t>.</w:t>
            </w:r>
          </w:p>
        </w:tc>
        <w:tc>
          <w:tcPr>
            <w:tcW w:w="1620" w:type="dxa"/>
            <w:vAlign w:val="center"/>
          </w:tcPr>
          <w:p w14:paraId="1B8AA285" w14:textId="77777777" w:rsidR="00827A5A" w:rsidRPr="006E61BE" w:rsidRDefault="00827A5A" w:rsidP="00485925">
            <w:pPr>
              <w:tabs>
                <w:tab w:val="left" w:pos="1560"/>
                <w:tab w:val="left" w:pos="15309"/>
              </w:tabs>
              <w:ind w:right="-178"/>
              <w:jc w:val="center"/>
              <w:rPr>
                <w:rFonts w:ascii="Times New Roman" w:eastAsia="Times New Roman" w:hAnsi="Times New Roman"/>
                <w:szCs w:val="22"/>
              </w:rPr>
            </w:pPr>
          </w:p>
        </w:tc>
        <w:tc>
          <w:tcPr>
            <w:tcW w:w="1710" w:type="dxa"/>
            <w:vAlign w:val="center"/>
          </w:tcPr>
          <w:p w14:paraId="308994AB" w14:textId="4EE2FFE6" w:rsidR="00827A5A" w:rsidRPr="006E61BE" w:rsidRDefault="00827A5A" w:rsidP="00485925">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bl>
    <w:tbl>
      <w:tblPr>
        <w:tblStyle w:val="TableGrid"/>
        <w:tblW w:w="10170" w:type="dxa"/>
        <w:jc w:val="center"/>
        <w:tblLayout w:type="fixed"/>
        <w:tblLook w:val="04A0" w:firstRow="1" w:lastRow="0" w:firstColumn="1" w:lastColumn="0" w:noHBand="0" w:noVBand="1"/>
      </w:tblPr>
      <w:tblGrid>
        <w:gridCol w:w="625"/>
        <w:gridCol w:w="6220"/>
        <w:gridCol w:w="1620"/>
        <w:gridCol w:w="1705"/>
      </w:tblGrid>
      <w:tr w:rsidR="00786158" w:rsidRPr="006E61BE" w14:paraId="68D47509" w14:textId="77777777" w:rsidTr="00616682">
        <w:trPr>
          <w:trHeight w:val="593"/>
          <w:jc w:val="center"/>
        </w:trPr>
        <w:tc>
          <w:tcPr>
            <w:tcW w:w="6845" w:type="dxa"/>
            <w:gridSpan w:val="2"/>
            <w:vMerge w:val="restart"/>
            <w:shd w:val="clear" w:color="auto" w:fill="E7E6E6" w:themeFill="background2"/>
            <w:vAlign w:val="center"/>
          </w:tcPr>
          <w:p w14:paraId="658121BC" w14:textId="14A7BCDE" w:rsidR="00786158" w:rsidRPr="006E61BE" w:rsidRDefault="00786158" w:rsidP="007D26F8">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eastAsia="Calibri" w:hAnsi="Times New Roman"/>
                <w:b/>
                <w:bCs/>
                <w:color w:val="auto"/>
                <w:szCs w:val="22"/>
                <w:lang w:eastAsia="en-US"/>
              </w:rPr>
              <w:t>3. KVALITĀTES KRITĒRIJI</w:t>
            </w:r>
            <w:r w:rsidRPr="006E61BE">
              <w:rPr>
                <w:rFonts w:ascii="Times New Roman" w:eastAsia="Calibri" w:hAnsi="Times New Roman"/>
                <w:b/>
                <w:bCs/>
                <w:color w:val="auto"/>
                <w:szCs w:val="22"/>
                <w:vertAlign w:val="superscript"/>
                <w:lang w:eastAsia="en-US"/>
              </w:rPr>
              <w:footnoteReference w:id="5"/>
            </w:r>
          </w:p>
        </w:tc>
        <w:tc>
          <w:tcPr>
            <w:tcW w:w="1620" w:type="dxa"/>
            <w:shd w:val="clear" w:color="auto" w:fill="E7E6E6" w:themeFill="background2"/>
          </w:tcPr>
          <w:p w14:paraId="25F81B57" w14:textId="1F5C3F3D" w:rsidR="00786158" w:rsidRPr="006E61BE" w:rsidRDefault="00786158" w:rsidP="007D26F8">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Vērtēšanas sistēma</w:t>
            </w:r>
            <w:r w:rsidR="0084000D">
              <w:rPr>
                <w:rStyle w:val="FootnoteReference"/>
                <w:rFonts w:ascii="Times New Roman" w:hAnsi="Times New Roman"/>
                <w:b/>
                <w:szCs w:val="22"/>
              </w:rPr>
              <w:footnoteReference w:id="6"/>
            </w:r>
          </w:p>
        </w:tc>
        <w:tc>
          <w:tcPr>
            <w:tcW w:w="1705" w:type="dxa"/>
            <w:vMerge w:val="restart"/>
            <w:shd w:val="clear" w:color="auto" w:fill="E7E6E6" w:themeFill="background2"/>
          </w:tcPr>
          <w:p w14:paraId="64BD0978" w14:textId="2B082731" w:rsidR="00786158" w:rsidRPr="009026A7" w:rsidRDefault="00786158" w:rsidP="000E46C3">
            <w:pPr>
              <w:tabs>
                <w:tab w:val="left" w:pos="1332"/>
                <w:tab w:val="left" w:pos="15309"/>
              </w:tabs>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Maksimālais </w:t>
            </w:r>
            <w:r w:rsidRPr="009026A7">
              <w:rPr>
                <w:rFonts w:ascii="Times New Roman" w:eastAsia="Times New Roman" w:hAnsi="Times New Roman"/>
                <w:b/>
                <w:color w:val="auto"/>
                <w:szCs w:val="22"/>
              </w:rPr>
              <w:t xml:space="preserve">punktu skaits </w:t>
            </w:r>
            <w:r w:rsidR="009447DA" w:rsidRPr="009026A7">
              <w:rPr>
                <w:rFonts w:ascii="Times New Roman" w:eastAsia="Times New Roman" w:hAnsi="Times New Roman"/>
                <w:b/>
                <w:color w:val="auto"/>
                <w:szCs w:val="22"/>
              </w:rPr>
              <w:t xml:space="preserve">– </w:t>
            </w:r>
            <w:r w:rsidR="00616682" w:rsidRPr="00BB41A9">
              <w:rPr>
                <w:rFonts w:ascii="Times New Roman" w:eastAsia="Times New Roman" w:hAnsi="Times New Roman"/>
                <w:b/>
                <w:color w:val="auto"/>
                <w:szCs w:val="22"/>
              </w:rPr>
              <w:t>2</w:t>
            </w:r>
            <w:r w:rsidR="00BE0628">
              <w:rPr>
                <w:rFonts w:ascii="Times New Roman" w:eastAsia="Times New Roman" w:hAnsi="Times New Roman"/>
                <w:b/>
                <w:color w:val="auto"/>
                <w:szCs w:val="22"/>
              </w:rPr>
              <w:t>8</w:t>
            </w:r>
            <w:r w:rsidR="009447DA" w:rsidRPr="00BB41A9">
              <w:rPr>
                <w:rFonts w:ascii="Times New Roman" w:eastAsia="Times New Roman" w:hAnsi="Times New Roman"/>
                <w:b/>
                <w:color w:val="auto"/>
                <w:szCs w:val="22"/>
              </w:rPr>
              <w:t xml:space="preserve"> </w:t>
            </w:r>
            <w:r w:rsidRPr="00BB41A9">
              <w:rPr>
                <w:rFonts w:ascii="Times New Roman" w:eastAsia="Times New Roman" w:hAnsi="Times New Roman"/>
                <w:b/>
                <w:color w:val="auto"/>
                <w:szCs w:val="22"/>
              </w:rPr>
              <w:t>p</w:t>
            </w:r>
            <w:r w:rsidRPr="009026A7">
              <w:rPr>
                <w:rFonts w:ascii="Times New Roman" w:eastAsia="Times New Roman" w:hAnsi="Times New Roman"/>
                <w:b/>
                <w:color w:val="auto"/>
                <w:szCs w:val="22"/>
              </w:rPr>
              <w:t>unkt</w:t>
            </w:r>
            <w:r w:rsidR="009447DA" w:rsidRPr="009026A7">
              <w:rPr>
                <w:rFonts w:ascii="Times New Roman" w:eastAsia="Times New Roman" w:hAnsi="Times New Roman"/>
                <w:b/>
                <w:color w:val="auto"/>
                <w:szCs w:val="22"/>
              </w:rPr>
              <w:t>i</w:t>
            </w:r>
            <w:r w:rsidRPr="009026A7">
              <w:rPr>
                <w:rFonts w:ascii="Times New Roman" w:eastAsia="Times New Roman" w:hAnsi="Times New Roman"/>
                <w:b/>
                <w:color w:val="auto"/>
                <w:szCs w:val="22"/>
              </w:rPr>
              <w:t>.</w:t>
            </w:r>
          </w:p>
          <w:p w14:paraId="3A3D9D9D" w14:textId="4D7A8663" w:rsidR="00786158" w:rsidRPr="006E61BE" w:rsidRDefault="00786158" w:rsidP="009026A7">
            <w:pPr>
              <w:tabs>
                <w:tab w:val="left" w:pos="1332"/>
                <w:tab w:val="left" w:pos="15309"/>
              </w:tabs>
              <w:jc w:val="center"/>
              <w:rPr>
                <w:rFonts w:ascii="Times New Roman" w:eastAsia="Times New Roman" w:hAnsi="Times New Roman"/>
                <w:b/>
                <w:i/>
                <w:color w:val="auto"/>
                <w:szCs w:val="22"/>
              </w:rPr>
            </w:pPr>
            <w:r w:rsidRPr="009026A7">
              <w:rPr>
                <w:rFonts w:ascii="Times New Roman" w:eastAsia="Times New Roman" w:hAnsi="Times New Roman"/>
                <w:b/>
                <w:color w:val="auto"/>
                <w:szCs w:val="22"/>
              </w:rPr>
              <w:t>Minimālais</w:t>
            </w:r>
            <w:r w:rsidRPr="006E61BE">
              <w:rPr>
                <w:rFonts w:ascii="Times New Roman" w:eastAsia="Times New Roman" w:hAnsi="Times New Roman"/>
                <w:b/>
                <w:color w:val="auto"/>
                <w:szCs w:val="22"/>
              </w:rPr>
              <w:t xml:space="preserve"> nepieciešamais </w:t>
            </w:r>
            <w:r w:rsidRPr="009026A7">
              <w:rPr>
                <w:rFonts w:ascii="Times New Roman" w:eastAsia="Times New Roman" w:hAnsi="Times New Roman"/>
                <w:b/>
                <w:color w:val="auto"/>
                <w:szCs w:val="22"/>
              </w:rPr>
              <w:t>punktu skaits –</w:t>
            </w:r>
            <w:r w:rsidR="00616682" w:rsidRPr="009026A7">
              <w:rPr>
                <w:rFonts w:ascii="Times New Roman" w:eastAsia="Times New Roman" w:hAnsi="Times New Roman"/>
                <w:b/>
                <w:color w:val="auto"/>
                <w:szCs w:val="22"/>
              </w:rPr>
              <w:t>1</w:t>
            </w:r>
            <w:r w:rsidR="00EC2351" w:rsidRPr="009026A7">
              <w:rPr>
                <w:rFonts w:ascii="Times New Roman" w:eastAsia="Times New Roman" w:hAnsi="Times New Roman"/>
                <w:b/>
                <w:color w:val="auto"/>
                <w:szCs w:val="22"/>
              </w:rPr>
              <w:t>5</w:t>
            </w:r>
            <w:r w:rsidR="009447DA" w:rsidRPr="009026A7">
              <w:rPr>
                <w:rFonts w:ascii="Times New Roman" w:eastAsia="Times New Roman" w:hAnsi="Times New Roman"/>
                <w:b/>
                <w:color w:val="auto"/>
                <w:szCs w:val="22"/>
              </w:rPr>
              <w:t xml:space="preserve"> </w:t>
            </w:r>
            <w:r w:rsidRPr="009026A7">
              <w:rPr>
                <w:rFonts w:ascii="Times New Roman" w:eastAsia="Times New Roman" w:hAnsi="Times New Roman"/>
                <w:b/>
                <w:color w:val="auto"/>
                <w:szCs w:val="22"/>
              </w:rPr>
              <w:t>punkt</w:t>
            </w:r>
            <w:r w:rsidR="009026A7">
              <w:rPr>
                <w:rFonts w:ascii="Times New Roman" w:eastAsia="Times New Roman" w:hAnsi="Times New Roman"/>
                <w:b/>
                <w:color w:val="auto"/>
                <w:szCs w:val="22"/>
              </w:rPr>
              <w:t>i</w:t>
            </w:r>
            <w:r w:rsidRPr="006E61BE">
              <w:rPr>
                <w:rFonts w:ascii="Times New Roman" w:eastAsia="Times New Roman" w:hAnsi="Times New Roman"/>
                <w:b/>
                <w:color w:val="auto"/>
                <w:szCs w:val="22"/>
              </w:rPr>
              <w:t>.</w:t>
            </w:r>
          </w:p>
        </w:tc>
      </w:tr>
      <w:tr w:rsidR="00786158" w:rsidRPr="006E61BE" w14:paraId="61876A70" w14:textId="77777777" w:rsidTr="00616682">
        <w:trPr>
          <w:jc w:val="center"/>
        </w:trPr>
        <w:tc>
          <w:tcPr>
            <w:tcW w:w="6845" w:type="dxa"/>
            <w:gridSpan w:val="2"/>
            <w:vMerge/>
          </w:tcPr>
          <w:p w14:paraId="03E1AF76"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c>
          <w:tcPr>
            <w:tcW w:w="1620" w:type="dxa"/>
            <w:shd w:val="clear" w:color="auto" w:fill="E7E6E6" w:themeFill="background2"/>
            <w:vAlign w:val="center"/>
          </w:tcPr>
          <w:p w14:paraId="0414FB31" w14:textId="35A44600" w:rsidR="00786158" w:rsidRPr="006E61BE" w:rsidRDefault="00786158" w:rsidP="0026298D">
            <w:pPr>
              <w:tabs>
                <w:tab w:val="left" w:pos="1560"/>
                <w:tab w:val="left" w:pos="15309"/>
              </w:tabs>
              <w:ind w:right="-178"/>
              <w:rPr>
                <w:rFonts w:ascii="Times New Roman" w:eastAsia="Times New Roman" w:hAnsi="Times New Roman"/>
                <w:b/>
                <w:i/>
                <w:color w:val="FF0000"/>
                <w:szCs w:val="22"/>
              </w:rPr>
            </w:pPr>
            <w:r w:rsidRPr="006E61BE">
              <w:rPr>
                <w:rFonts w:ascii="Times New Roman" w:hAnsi="Times New Roman"/>
                <w:b/>
                <w:szCs w:val="22"/>
              </w:rPr>
              <w:t>Punktu skaits</w:t>
            </w:r>
          </w:p>
        </w:tc>
        <w:tc>
          <w:tcPr>
            <w:tcW w:w="1705" w:type="dxa"/>
            <w:vMerge/>
          </w:tcPr>
          <w:p w14:paraId="33F5388E"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r>
      <w:tr w:rsidR="00973205" w:rsidRPr="006E61BE" w14:paraId="6DCDAC84" w14:textId="77777777" w:rsidTr="001E74E7">
        <w:trPr>
          <w:trHeight w:val="639"/>
          <w:jc w:val="center"/>
        </w:trPr>
        <w:tc>
          <w:tcPr>
            <w:tcW w:w="625" w:type="dxa"/>
            <w:vMerge w:val="restart"/>
          </w:tcPr>
          <w:p w14:paraId="08C5427A" w14:textId="26DC1B82" w:rsidR="00973205" w:rsidRPr="006E61BE" w:rsidRDefault="00973205" w:rsidP="00810EFC">
            <w:pPr>
              <w:tabs>
                <w:tab w:val="left" w:pos="1560"/>
                <w:tab w:val="left" w:pos="15309"/>
              </w:tabs>
              <w:ind w:right="-178"/>
              <w:jc w:val="both"/>
              <w:rPr>
                <w:rFonts w:ascii="Times New Roman" w:eastAsia="Times New Roman" w:hAnsi="Times New Roman"/>
                <w:b/>
                <w:color w:val="auto"/>
                <w:szCs w:val="22"/>
              </w:rPr>
            </w:pPr>
            <w:r w:rsidRPr="00D515BF">
              <w:rPr>
                <w:rFonts w:ascii="Times New Roman" w:eastAsia="Times New Roman" w:hAnsi="Times New Roman"/>
                <w:b/>
                <w:color w:val="auto"/>
                <w:szCs w:val="22"/>
              </w:rPr>
              <w:t>3.</w:t>
            </w:r>
            <w:r>
              <w:rPr>
                <w:rFonts w:ascii="Times New Roman" w:eastAsia="Times New Roman" w:hAnsi="Times New Roman"/>
                <w:b/>
                <w:color w:val="auto"/>
                <w:szCs w:val="22"/>
              </w:rPr>
              <w:t>1</w:t>
            </w:r>
            <w:r w:rsidRPr="00D515BF">
              <w:rPr>
                <w:rFonts w:ascii="Times New Roman" w:eastAsia="Times New Roman" w:hAnsi="Times New Roman"/>
                <w:b/>
                <w:color w:val="auto"/>
                <w:szCs w:val="22"/>
              </w:rPr>
              <w:t>.</w:t>
            </w:r>
          </w:p>
        </w:tc>
        <w:tc>
          <w:tcPr>
            <w:tcW w:w="6220" w:type="dxa"/>
          </w:tcPr>
          <w:p w14:paraId="1293F7E6" w14:textId="4CAA627B" w:rsidR="00973205" w:rsidRPr="00810EFC" w:rsidRDefault="00734825" w:rsidP="00810EFC">
            <w:pPr>
              <w:tabs>
                <w:tab w:val="left" w:pos="1560"/>
                <w:tab w:val="left" w:pos="15309"/>
              </w:tabs>
              <w:spacing w:after="120"/>
              <w:jc w:val="both"/>
              <w:rPr>
                <w:rFonts w:ascii="Times New Roman" w:eastAsia="Times New Roman" w:hAnsi="Times New Roman"/>
                <w:color w:val="auto"/>
                <w:szCs w:val="22"/>
              </w:rPr>
            </w:pPr>
            <w:r w:rsidRPr="00734825">
              <w:rPr>
                <w:rFonts w:ascii="Times New Roman" w:eastAsia="Times New Roman" w:hAnsi="Times New Roman"/>
                <w:b/>
                <w:color w:val="auto"/>
                <w:szCs w:val="22"/>
              </w:rPr>
              <w:t>Projekta atbilstība:</w:t>
            </w:r>
            <w:r>
              <w:rPr>
                <w:rFonts w:ascii="Times New Roman" w:eastAsia="Times New Roman" w:hAnsi="Times New Roman"/>
                <w:color w:val="auto"/>
                <w:szCs w:val="22"/>
              </w:rPr>
              <w:t xml:space="preserve"> </w:t>
            </w:r>
            <w:r w:rsidR="00973205" w:rsidRPr="005D3264">
              <w:rPr>
                <w:rFonts w:ascii="Times New Roman" w:eastAsia="Times New Roman" w:hAnsi="Times New Roman"/>
                <w:color w:val="auto"/>
                <w:szCs w:val="22"/>
              </w:rPr>
              <w:t xml:space="preserve">Projekta ieguldījums digitālo kompetenču apguves stiprināšanā atbilstoši digitālās kompetences </w:t>
            </w:r>
            <w:proofErr w:type="spellStart"/>
            <w:r w:rsidR="00973205" w:rsidRPr="005D3264">
              <w:rPr>
                <w:rFonts w:ascii="Times New Roman" w:eastAsia="Times New Roman" w:hAnsi="Times New Roman"/>
                <w:color w:val="auto"/>
                <w:szCs w:val="22"/>
              </w:rPr>
              <w:t>ietvarstruktūrai</w:t>
            </w:r>
            <w:proofErr w:type="spellEnd"/>
            <w:r w:rsidR="00973205" w:rsidRPr="005D3264">
              <w:rPr>
                <w:rFonts w:ascii="Times New Roman" w:eastAsia="Times New Roman" w:hAnsi="Times New Roman"/>
                <w:color w:val="auto"/>
                <w:szCs w:val="22"/>
              </w:rPr>
              <w:t xml:space="preserve"> pilsoņiem (</w:t>
            </w:r>
            <w:proofErr w:type="spellStart"/>
            <w:r w:rsidR="00973205" w:rsidRPr="005D3264">
              <w:rPr>
                <w:rFonts w:ascii="Times New Roman" w:eastAsia="Times New Roman" w:hAnsi="Times New Roman"/>
                <w:color w:val="auto"/>
                <w:szCs w:val="22"/>
              </w:rPr>
              <w:t>DigComp</w:t>
            </w:r>
            <w:proofErr w:type="spellEnd"/>
            <w:r w:rsidR="00973205" w:rsidRPr="005D3264">
              <w:rPr>
                <w:rFonts w:ascii="Times New Roman" w:eastAsia="Times New Roman" w:hAnsi="Times New Roman"/>
                <w:color w:val="auto"/>
                <w:szCs w:val="22"/>
              </w:rPr>
              <w:t>) ne zemāk kā 5.apguves līmenī:</w:t>
            </w:r>
          </w:p>
        </w:tc>
        <w:tc>
          <w:tcPr>
            <w:tcW w:w="1620" w:type="dxa"/>
          </w:tcPr>
          <w:p w14:paraId="5199ECA9" w14:textId="59846CFD" w:rsidR="00973205" w:rsidRPr="00325209" w:rsidRDefault="00973205" w:rsidP="00325209">
            <w:pPr>
              <w:tabs>
                <w:tab w:val="left" w:pos="252"/>
                <w:tab w:val="left" w:pos="1242"/>
                <w:tab w:val="left" w:pos="15309"/>
              </w:tabs>
              <w:ind w:right="-178"/>
              <w:jc w:val="center"/>
              <w:rPr>
                <w:rFonts w:ascii="Times New Roman" w:eastAsia="Times New Roman" w:hAnsi="Times New Roman"/>
                <w:b/>
                <w:color w:val="auto"/>
                <w:szCs w:val="22"/>
              </w:rPr>
            </w:pPr>
            <w:r>
              <w:rPr>
                <w:rFonts w:ascii="Times New Roman" w:hAnsi="Times New Roman"/>
                <w:b/>
                <w:szCs w:val="22"/>
              </w:rPr>
              <w:t>0-</w:t>
            </w:r>
            <w:r w:rsidRPr="00325209">
              <w:rPr>
                <w:rFonts w:ascii="Times New Roman" w:hAnsi="Times New Roman"/>
                <w:b/>
                <w:szCs w:val="22"/>
              </w:rPr>
              <w:t>5</w:t>
            </w:r>
          </w:p>
        </w:tc>
        <w:tc>
          <w:tcPr>
            <w:tcW w:w="1705" w:type="dxa"/>
            <w:vMerge w:val="restart"/>
          </w:tcPr>
          <w:p w14:paraId="1918F723" w14:textId="757F985F" w:rsidR="00973205" w:rsidRPr="00810EFC" w:rsidRDefault="00973205" w:rsidP="00325209">
            <w:pPr>
              <w:tabs>
                <w:tab w:val="left" w:pos="1239"/>
                <w:tab w:val="left" w:pos="15309"/>
              </w:tabs>
              <w:jc w:val="center"/>
              <w:rPr>
                <w:rFonts w:ascii="Times New Roman" w:hAnsi="Times New Roman"/>
                <w:szCs w:val="22"/>
              </w:rPr>
            </w:pPr>
            <w:r>
              <w:rPr>
                <w:rFonts w:ascii="Times New Roman" w:hAnsi="Times New Roman"/>
                <w:szCs w:val="22"/>
              </w:rPr>
              <w:t xml:space="preserve">Jāsaņem vismaz </w:t>
            </w:r>
            <w:r>
              <w:rPr>
                <w:rFonts w:ascii="Times New Roman" w:hAnsi="Times New Roman"/>
                <w:b/>
                <w:szCs w:val="22"/>
              </w:rPr>
              <w:t>1 punkts</w:t>
            </w:r>
          </w:p>
        </w:tc>
      </w:tr>
      <w:tr w:rsidR="00973205" w:rsidRPr="006E61BE" w14:paraId="2D3BF4E9" w14:textId="77777777" w:rsidTr="00810EFC">
        <w:trPr>
          <w:trHeight w:val="183"/>
          <w:jc w:val="center"/>
        </w:trPr>
        <w:tc>
          <w:tcPr>
            <w:tcW w:w="625" w:type="dxa"/>
            <w:vMerge/>
          </w:tcPr>
          <w:p w14:paraId="72B80217" w14:textId="453219F8" w:rsidR="00973205" w:rsidRPr="00810EFC" w:rsidRDefault="00973205"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18351230" w14:textId="58C28D7A" w:rsidR="00973205" w:rsidRPr="005D3264" w:rsidRDefault="00973205" w:rsidP="001E74E7">
            <w:pPr>
              <w:tabs>
                <w:tab w:val="left" w:pos="1560"/>
                <w:tab w:val="left" w:pos="15309"/>
              </w:tabs>
              <w:spacing w:after="60"/>
              <w:jc w:val="both"/>
              <w:rPr>
                <w:rFonts w:ascii="Times New Roman" w:eastAsia="Times New Roman" w:hAnsi="Times New Roman"/>
                <w:color w:val="auto"/>
                <w:szCs w:val="22"/>
              </w:rPr>
            </w:pPr>
            <w:r>
              <w:rPr>
                <w:rFonts w:ascii="Times New Roman" w:eastAsia="Times New Roman" w:hAnsi="Times New Roman"/>
                <w:color w:val="auto"/>
                <w:szCs w:val="22"/>
              </w:rPr>
              <w:t>3.1.1. P</w:t>
            </w:r>
            <w:r w:rsidRPr="005D3264">
              <w:rPr>
                <w:rFonts w:ascii="Times New Roman" w:eastAsia="Times New Roman" w:hAnsi="Times New Roman"/>
                <w:color w:val="auto"/>
                <w:szCs w:val="22"/>
              </w:rPr>
              <w:t xml:space="preserve">rojekts stiprina visu piecu </w:t>
            </w:r>
            <w:r>
              <w:rPr>
                <w:rFonts w:ascii="Times New Roman" w:eastAsia="Times New Roman" w:hAnsi="Times New Roman"/>
                <w:color w:val="auto"/>
                <w:szCs w:val="22"/>
              </w:rPr>
              <w:t xml:space="preserve">digitālo </w:t>
            </w:r>
            <w:r w:rsidRPr="005D3264">
              <w:rPr>
                <w:rFonts w:ascii="Times New Roman" w:eastAsia="Times New Roman" w:hAnsi="Times New Roman"/>
                <w:color w:val="auto"/>
                <w:szCs w:val="22"/>
              </w:rPr>
              <w:t>kompetenču jomu apguvi.</w:t>
            </w:r>
          </w:p>
        </w:tc>
        <w:tc>
          <w:tcPr>
            <w:tcW w:w="1620" w:type="dxa"/>
          </w:tcPr>
          <w:p w14:paraId="47076938" w14:textId="72B5A535" w:rsidR="00973205" w:rsidRPr="00973205" w:rsidRDefault="00973205" w:rsidP="00810EFC">
            <w:pPr>
              <w:tabs>
                <w:tab w:val="left" w:pos="252"/>
                <w:tab w:val="left" w:pos="1242"/>
                <w:tab w:val="left" w:pos="15309"/>
              </w:tabs>
              <w:ind w:right="-178"/>
              <w:jc w:val="center"/>
              <w:rPr>
                <w:rFonts w:ascii="Times New Roman" w:hAnsi="Times New Roman"/>
                <w:szCs w:val="22"/>
              </w:rPr>
            </w:pPr>
            <w:r w:rsidRPr="00325209">
              <w:rPr>
                <w:rFonts w:ascii="Times New Roman" w:hAnsi="Times New Roman"/>
                <w:szCs w:val="22"/>
              </w:rPr>
              <w:t>5</w:t>
            </w:r>
          </w:p>
        </w:tc>
        <w:tc>
          <w:tcPr>
            <w:tcW w:w="1705" w:type="dxa"/>
            <w:vMerge/>
          </w:tcPr>
          <w:p w14:paraId="025C6283" w14:textId="77777777" w:rsidR="00973205" w:rsidRPr="006E61BE" w:rsidRDefault="00973205" w:rsidP="00810EFC">
            <w:pPr>
              <w:tabs>
                <w:tab w:val="left" w:pos="1239"/>
                <w:tab w:val="left" w:pos="15309"/>
              </w:tabs>
              <w:jc w:val="center"/>
              <w:rPr>
                <w:rFonts w:ascii="Times New Roman" w:hAnsi="Times New Roman"/>
                <w:szCs w:val="22"/>
              </w:rPr>
            </w:pPr>
          </w:p>
        </w:tc>
      </w:tr>
      <w:tr w:rsidR="00973205" w:rsidRPr="006E61BE" w14:paraId="769E64DE" w14:textId="77777777" w:rsidTr="00325209">
        <w:trPr>
          <w:trHeight w:val="202"/>
          <w:jc w:val="center"/>
        </w:trPr>
        <w:tc>
          <w:tcPr>
            <w:tcW w:w="625" w:type="dxa"/>
            <w:vMerge/>
          </w:tcPr>
          <w:p w14:paraId="50032686" w14:textId="62CBC125" w:rsidR="00973205" w:rsidRPr="00325209" w:rsidRDefault="00973205"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23E9C955" w14:textId="19AFAC6C" w:rsidR="00973205" w:rsidRPr="005D3264" w:rsidRDefault="00973205" w:rsidP="001E74E7">
            <w:pPr>
              <w:tabs>
                <w:tab w:val="left" w:pos="1560"/>
                <w:tab w:val="left" w:pos="15309"/>
              </w:tabs>
              <w:spacing w:after="60"/>
              <w:jc w:val="both"/>
              <w:rPr>
                <w:rFonts w:ascii="Times New Roman" w:eastAsia="Times New Roman" w:hAnsi="Times New Roman"/>
                <w:color w:val="auto"/>
                <w:szCs w:val="22"/>
              </w:rPr>
            </w:pPr>
            <w:r>
              <w:rPr>
                <w:rFonts w:ascii="Times New Roman" w:eastAsia="Times New Roman" w:hAnsi="Times New Roman"/>
                <w:color w:val="auto"/>
                <w:szCs w:val="22"/>
              </w:rPr>
              <w:t>3.1.2. P</w:t>
            </w:r>
            <w:r w:rsidRPr="005D3264">
              <w:rPr>
                <w:rFonts w:ascii="Times New Roman" w:eastAsia="Times New Roman" w:hAnsi="Times New Roman"/>
                <w:color w:val="auto"/>
                <w:szCs w:val="22"/>
              </w:rPr>
              <w:t xml:space="preserve">rojekts stiprina </w:t>
            </w:r>
            <w:r>
              <w:rPr>
                <w:rFonts w:ascii="Times New Roman" w:eastAsia="Times New Roman" w:hAnsi="Times New Roman"/>
                <w:color w:val="auto"/>
                <w:szCs w:val="22"/>
              </w:rPr>
              <w:t>četru</w:t>
            </w:r>
            <w:r w:rsidRPr="005D3264">
              <w:rPr>
                <w:rFonts w:ascii="Times New Roman" w:eastAsia="Times New Roman" w:hAnsi="Times New Roman"/>
                <w:color w:val="auto"/>
                <w:szCs w:val="22"/>
              </w:rPr>
              <w:t xml:space="preserve"> </w:t>
            </w:r>
            <w:r>
              <w:rPr>
                <w:rFonts w:ascii="Times New Roman" w:eastAsia="Times New Roman" w:hAnsi="Times New Roman"/>
                <w:color w:val="auto"/>
                <w:szCs w:val="22"/>
              </w:rPr>
              <w:t xml:space="preserve">digitālo </w:t>
            </w:r>
            <w:r w:rsidRPr="005D3264">
              <w:rPr>
                <w:rFonts w:ascii="Times New Roman" w:eastAsia="Times New Roman" w:hAnsi="Times New Roman"/>
                <w:color w:val="auto"/>
                <w:szCs w:val="22"/>
              </w:rPr>
              <w:t>kompetenču jomu apguvi;</w:t>
            </w:r>
          </w:p>
        </w:tc>
        <w:tc>
          <w:tcPr>
            <w:tcW w:w="1620" w:type="dxa"/>
          </w:tcPr>
          <w:p w14:paraId="5ADD95DF" w14:textId="7B3EA3AC" w:rsidR="00973205" w:rsidRPr="00973205" w:rsidRDefault="00973205" w:rsidP="00810EFC">
            <w:pPr>
              <w:tabs>
                <w:tab w:val="left" w:pos="252"/>
                <w:tab w:val="left" w:pos="1242"/>
                <w:tab w:val="left" w:pos="15309"/>
              </w:tabs>
              <w:ind w:right="-178"/>
              <w:jc w:val="center"/>
              <w:rPr>
                <w:rFonts w:ascii="Times New Roman" w:hAnsi="Times New Roman"/>
                <w:szCs w:val="22"/>
              </w:rPr>
            </w:pPr>
            <w:r w:rsidRPr="00325209">
              <w:rPr>
                <w:rFonts w:ascii="Times New Roman" w:hAnsi="Times New Roman"/>
                <w:szCs w:val="22"/>
              </w:rPr>
              <w:t>3</w:t>
            </w:r>
          </w:p>
        </w:tc>
        <w:tc>
          <w:tcPr>
            <w:tcW w:w="1705" w:type="dxa"/>
            <w:vMerge/>
          </w:tcPr>
          <w:p w14:paraId="01CB7D9B" w14:textId="77777777" w:rsidR="00973205" w:rsidRPr="006E61BE" w:rsidRDefault="00973205" w:rsidP="00810EFC">
            <w:pPr>
              <w:tabs>
                <w:tab w:val="left" w:pos="1239"/>
                <w:tab w:val="left" w:pos="15309"/>
              </w:tabs>
              <w:jc w:val="center"/>
              <w:rPr>
                <w:rFonts w:ascii="Times New Roman" w:hAnsi="Times New Roman"/>
                <w:szCs w:val="22"/>
              </w:rPr>
            </w:pPr>
          </w:p>
        </w:tc>
      </w:tr>
      <w:tr w:rsidR="00973205" w:rsidRPr="006E61BE" w14:paraId="4376A96D" w14:textId="77777777" w:rsidTr="00325209">
        <w:trPr>
          <w:trHeight w:val="91"/>
          <w:jc w:val="center"/>
        </w:trPr>
        <w:tc>
          <w:tcPr>
            <w:tcW w:w="625" w:type="dxa"/>
            <w:vMerge/>
          </w:tcPr>
          <w:p w14:paraId="366A0FCC" w14:textId="2F99D803" w:rsidR="00973205" w:rsidRPr="00325209" w:rsidRDefault="00973205"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1DECCB65" w14:textId="730770A7" w:rsidR="00973205" w:rsidRPr="005D3264" w:rsidRDefault="00973205" w:rsidP="001E74E7">
            <w:pPr>
              <w:tabs>
                <w:tab w:val="left" w:pos="1560"/>
                <w:tab w:val="left" w:pos="15309"/>
              </w:tabs>
              <w:spacing w:after="60"/>
              <w:jc w:val="both"/>
              <w:rPr>
                <w:rFonts w:ascii="Times New Roman" w:eastAsia="Times New Roman" w:hAnsi="Times New Roman"/>
                <w:color w:val="auto"/>
                <w:szCs w:val="22"/>
              </w:rPr>
            </w:pPr>
            <w:r>
              <w:rPr>
                <w:rFonts w:ascii="Times New Roman" w:eastAsia="Times New Roman" w:hAnsi="Times New Roman"/>
                <w:color w:val="auto"/>
                <w:szCs w:val="22"/>
              </w:rPr>
              <w:t>3.1.3. P</w:t>
            </w:r>
            <w:r w:rsidRPr="005D3264">
              <w:rPr>
                <w:rFonts w:ascii="Times New Roman" w:eastAsia="Times New Roman" w:hAnsi="Times New Roman"/>
                <w:color w:val="auto"/>
                <w:szCs w:val="22"/>
              </w:rPr>
              <w:t xml:space="preserve">rojekts stiprina trīs </w:t>
            </w:r>
            <w:r>
              <w:rPr>
                <w:rFonts w:ascii="Times New Roman" w:eastAsia="Times New Roman" w:hAnsi="Times New Roman"/>
                <w:color w:val="auto"/>
                <w:szCs w:val="22"/>
              </w:rPr>
              <w:t xml:space="preserve">digitālo </w:t>
            </w:r>
            <w:r w:rsidRPr="005D3264">
              <w:rPr>
                <w:rFonts w:ascii="Times New Roman" w:eastAsia="Times New Roman" w:hAnsi="Times New Roman"/>
                <w:color w:val="auto"/>
                <w:szCs w:val="22"/>
              </w:rPr>
              <w:t>kompetenču jomu apguvi;</w:t>
            </w:r>
          </w:p>
        </w:tc>
        <w:tc>
          <w:tcPr>
            <w:tcW w:w="1620" w:type="dxa"/>
          </w:tcPr>
          <w:p w14:paraId="2043A3B5" w14:textId="2726BD66" w:rsidR="00973205" w:rsidRPr="00973205" w:rsidRDefault="00973205" w:rsidP="00810EFC">
            <w:pPr>
              <w:tabs>
                <w:tab w:val="left" w:pos="252"/>
                <w:tab w:val="left" w:pos="1242"/>
                <w:tab w:val="left" w:pos="15309"/>
              </w:tabs>
              <w:ind w:right="-178"/>
              <w:jc w:val="center"/>
              <w:rPr>
                <w:rFonts w:ascii="Times New Roman" w:hAnsi="Times New Roman"/>
                <w:szCs w:val="22"/>
              </w:rPr>
            </w:pPr>
            <w:r w:rsidRPr="00325209">
              <w:rPr>
                <w:rFonts w:ascii="Times New Roman" w:hAnsi="Times New Roman"/>
                <w:szCs w:val="22"/>
              </w:rPr>
              <w:t>2</w:t>
            </w:r>
          </w:p>
        </w:tc>
        <w:tc>
          <w:tcPr>
            <w:tcW w:w="1705" w:type="dxa"/>
            <w:vMerge/>
          </w:tcPr>
          <w:p w14:paraId="5DEC0B34" w14:textId="77777777" w:rsidR="00973205" w:rsidRPr="006E61BE" w:rsidRDefault="00973205" w:rsidP="00810EFC">
            <w:pPr>
              <w:tabs>
                <w:tab w:val="left" w:pos="1239"/>
                <w:tab w:val="left" w:pos="15309"/>
              </w:tabs>
              <w:jc w:val="center"/>
              <w:rPr>
                <w:rFonts w:ascii="Times New Roman" w:hAnsi="Times New Roman"/>
                <w:szCs w:val="22"/>
              </w:rPr>
            </w:pPr>
          </w:p>
        </w:tc>
      </w:tr>
      <w:tr w:rsidR="00973205" w:rsidRPr="006E61BE" w14:paraId="78923AEF" w14:textId="77777777" w:rsidTr="00325209">
        <w:trPr>
          <w:trHeight w:val="174"/>
          <w:jc w:val="center"/>
        </w:trPr>
        <w:tc>
          <w:tcPr>
            <w:tcW w:w="625" w:type="dxa"/>
            <w:vMerge/>
          </w:tcPr>
          <w:p w14:paraId="03C80C1A" w14:textId="77777777" w:rsidR="00973205" w:rsidRPr="00325209" w:rsidRDefault="00973205"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2C85033C" w14:textId="78869C11" w:rsidR="00973205" w:rsidRPr="005D3264" w:rsidRDefault="00973205" w:rsidP="001E74E7">
            <w:pPr>
              <w:tabs>
                <w:tab w:val="left" w:pos="1560"/>
                <w:tab w:val="left" w:pos="15309"/>
              </w:tabs>
              <w:spacing w:after="60"/>
              <w:jc w:val="both"/>
              <w:rPr>
                <w:rFonts w:ascii="Times New Roman" w:eastAsia="Times New Roman" w:hAnsi="Times New Roman"/>
                <w:color w:val="auto"/>
                <w:szCs w:val="22"/>
              </w:rPr>
            </w:pPr>
            <w:r>
              <w:rPr>
                <w:rFonts w:ascii="Times New Roman" w:eastAsia="Times New Roman" w:hAnsi="Times New Roman"/>
                <w:color w:val="auto"/>
                <w:szCs w:val="22"/>
              </w:rPr>
              <w:t>3.1.4. P</w:t>
            </w:r>
            <w:r w:rsidRPr="005D3264">
              <w:rPr>
                <w:rFonts w:ascii="Times New Roman" w:eastAsia="Times New Roman" w:hAnsi="Times New Roman"/>
                <w:color w:val="auto"/>
                <w:szCs w:val="22"/>
              </w:rPr>
              <w:t xml:space="preserve">rojekts stiprina </w:t>
            </w:r>
            <w:r>
              <w:rPr>
                <w:rFonts w:ascii="Times New Roman" w:eastAsia="Times New Roman" w:hAnsi="Times New Roman"/>
                <w:color w:val="auto"/>
                <w:szCs w:val="22"/>
              </w:rPr>
              <w:t>divu</w:t>
            </w:r>
            <w:r w:rsidRPr="005D3264">
              <w:rPr>
                <w:rFonts w:ascii="Times New Roman" w:eastAsia="Times New Roman" w:hAnsi="Times New Roman"/>
                <w:color w:val="auto"/>
                <w:szCs w:val="22"/>
              </w:rPr>
              <w:t xml:space="preserve"> </w:t>
            </w:r>
            <w:r>
              <w:rPr>
                <w:rFonts w:ascii="Times New Roman" w:eastAsia="Times New Roman" w:hAnsi="Times New Roman"/>
                <w:color w:val="auto"/>
                <w:szCs w:val="22"/>
              </w:rPr>
              <w:t xml:space="preserve">digitālo </w:t>
            </w:r>
            <w:r w:rsidRPr="005D3264">
              <w:rPr>
                <w:rFonts w:ascii="Times New Roman" w:eastAsia="Times New Roman" w:hAnsi="Times New Roman"/>
                <w:color w:val="auto"/>
                <w:szCs w:val="22"/>
              </w:rPr>
              <w:t>kompetenču jomu apguvi;</w:t>
            </w:r>
          </w:p>
        </w:tc>
        <w:tc>
          <w:tcPr>
            <w:tcW w:w="1620" w:type="dxa"/>
          </w:tcPr>
          <w:p w14:paraId="05D9DAB5" w14:textId="078D3ED0" w:rsidR="00973205" w:rsidRPr="00973205" w:rsidRDefault="00973205" w:rsidP="00810EFC">
            <w:pPr>
              <w:tabs>
                <w:tab w:val="left" w:pos="252"/>
                <w:tab w:val="left" w:pos="1242"/>
                <w:tab w:val="left" w:pos="15309"/>
              </w:tabs>
              <w:ind w:right="-178"/>
              <w:jc w:val="center"/>
              <w:rPr>
                <w:rFonts w:ascii="Times New Roman" w:hAnsi="Times New Roman"/>
                <w:szCs w:val="22"/>
              </w:rPr>
            </w:pPr>
            <w:r w:rsidRPr="00325209">
              <w:rPr>
                <w:rFonts w:ascii="Times New Roman" w:hAnsi="Times New Roman"/>
                <w:szCs w:val="22"/>
              </w:rPr>
              <w:t>1</w:t>
            </w:r>
          </w:p>
        </w:tc>
        <w:tc>
          <w:tcPr>
            <w:tcW w:w="1705" w:type="dxa"/>
            <w:vMerge/>
          </w:tcPr>
          <w:p w14:paraId="11A8174A" w14:textId="77777777" w:rsidR="00973205" w:rsidRPr="006E61BE" w:rsidRDefault="00973205" w:rsidP="00810EFC">
            <w:pPr>
              <w:tabs>
                <w:tab w:val="left" w:pos="1239"/>
                <w:tab w:val="left" w:pos="15309"/>
              </w:tabs>
              <w:jc w:val="center"/>
              <w:rPr>
                <w:rFonts w:ascii="Times New Roman" w:hAnsi="Times New Roman"/>
                <w:szCs w:val="22"/>
              </w:rPr>
            </w:pPr>
          </w:p>
        </w:tc>
      </w:tr>
      <w:tr w:rsidR="00973205" w:rsidRPr="006E61BE" w14:paraId="0A9EF910" w14:textId="77777777" w:rsidTr="00325209">
        <w:trPr>
          <w:trHeight w:val="174"/>
          <w:jc w:val="center"/>
        </w:trPr>
        <w:tc>
          <w:tcPr>
            <w:tcW w:w="625" w:type="dxa"/>
            <w:vMerge/>
          </w:tcPr>
          <w:p w14:paraId="03FC1465" w14:textId="77777777" w:rsidR="00973205" w:rsidRPr="00325209" w:rsidRDefault="00973205"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78A7270D" w14:textId="788F2F29" w:rsidR="00973205" w:rsidRDefault="00973205" w:rsidP="001E74E7">
            <w:pPr>
              <w:tabs>
                <w:tab w:val="left" w:pos="1560"/>
                <w:tab w:val="left" w:pos="15309"/>
              </w:tabs>
              <w:spacing w:after="60"/>
              <w:jc w:val="both"/>
              <w:rPr>
                <w:rFonts w:ascii="Times New Roman" w:eastAsia="Times New Roman" w:hAnsi="Times New Roman"/>
                <w:color w:val="auto"/>
                <w:szCs w:val="22"/>
              </w:rPr>
            </w:pPr>
            <w:r>
              <w:rPr>
                <w:rFonts w:ascii="Times New Roman" w:eastAsia="Times New Roman" w:hAnsi="Times New Roman"/>
                <w:color w:val="auto"/>
                <w:szCs w:val="22"/>
              </w:rPr>
              <w:t>3.1.5. Projekts stiprina vienu vai nevienu digitālo kompetenču jomu</w:t>
            </w:r>
            <w:r w:rsidR="00B67EF0">
              <w:rPr>
                <w:rFonts w:ascii="Times New Roman" w:eastAsia="Times New Roman" w:hAnsi="Times New Roman"/>
                <w:color w:val="auto"/>
                <w:szCs w:val="22"/>
              </w:rPr>
              <w:t>, vai arī kompetenču jomu apguve netiek nodrošināta vismaz 5.apguves līmenī</w:t>
            </w:r>
            <w:r>
              <w:rPr>
                <w:rFonts w:ascii="Times New Roman" w:eastAsia="Times New Roman" w:hAnsi="Times New Roman"/>
                <w:color w:val="auto"/>
                <w:szCs w:val="22"/>
              </w:rPr>
              <w:t>.</w:t>
            </w:r>
          </w:p>
        </w:tc>
        <w:tc>
          <w:tcPr>
            <w:tcW w:w="1620" w:type="dxa"/>
          </w:tcPr>
          <w:p w14:paraId="3F921F0D" w14:textId="2C100818" w:rsidR="00973205" w:rsidRPr="00973205" w:rsidRDefault="00973205" w:rsidP="00810EFC">
            <w:pPr>
              <w:tabs>
                <w:tab w:val="left" w:pos="252"/>
                <w:tab w:val="left" w:pos="1242"/>
                <w:tab w:val="left" w:pos="15309"/>
              </w:tabs>
              <w:ind w:right="-178"/>
              <w:jc w:val="center"/>
              <w:rPr>
                <w:rFonts w:ascii="Times New Roman" w:hAnsi="Times New Roman"/>
                <w:szCs w:val="22"/>
              </w:rPr>
            </w:pPr>
            <w:r w:rsidRPr="00325209">
              <w:rPr>
                <w:rFonts w:ascii="Times New Roman" w:hAnsi="Times New Roman"/>
                <w:szCs w:val="22"/>
              </w:rPr>
              <w:t>0</w:t>
            </w:r>
          </w:p>
        </w:tc>
        <w:tc>
          <w:tcPr>
            <w:tcW w:w="1705" w:type="dxa"/>
            <w:vMerge/>
          </w:tcPr>
          <w:p w14:paraId="63BDFCFA" w14:textId="77777777" w:rsidR="00973205" w:rsidRPr="006E61BE" w:rsidRDefault="00973205" w:rsidP="00810EFC">
            <w:pPr>
              <w:tabs>
                <w:tab w:val="left" w:pos="1239"/>
                <w:tab w:val="left" w:pos="15309"/>
              </w:tabs>
              <w:jc w:val="center"/>
              <w:rPr>
                <w:rFonts w:ascii="Times New Roman" w:hAnsi="Times New Roman"/>
                <w:szCs w:val="22"/>
              </w:rPr>
            </w:pPr>
          </w:p>
        </w:tc>
      </w:tr>
      <w:tr w:rsidR="00810EFC" w:rsidRPr="006E61BE" w14:paraId="7538DE02" w14:textId="77777777" w:rsidTr="00AD068A">
        <w:trPr>
          <w:trHeight w:val="1493"/>
          <w:jc w:val="center"/>
        </w:trPr>
        <w:tc>
          <w:tcPr>
            <w:tcW w:w="625" w:type="dxa"/>
            <w:vMerge w:val="restart"/>
          </w:tcPr>
          <w:p w14:paraId="4CC1FD0C" w14:textId="7082631F" w:rsidR="00810EFC" w:rsidRPr="006E61BE" w:rsidRDefault="00810EFC" w:rsidP="00734825">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734825">
              <w:rPr>
                <w:rFonts w:ascii="Times New Roman" w:eastAsia="Times New Roman" w:hAnsi="Times New Roman"/>
                <w:b/>
                <w:color w:val="auto"/>
                <w:szCs w:val="22"/>
              </w:rPr>
              <w:t>2</w:t>
            </w:r>
            <w:r w:rsidRPr="006E61BE">
              <w:rPr>
                <w:rFonts w:ascii="Times New Roman" w:eastAsia="Times New Roman" w:hAnsi="Times New Roman"/>
                <w:b/>
                <w:color w:val="auto"/>
                <w:szCs w:val="22"/>
              </w:rPr>
              <w:t>.</w:t>
            </w:r>
          </w:p>
        </w:tc>
        <w:tc>
          <w:tcPr>
            <w:tcW w:w="6220" w:type="dxa"/>
          </w:tcPr>
          <w:p w14:paraId="49159A70" w14:textId="55219053" w:rsidR="00810EFC" w:rsidRPr="006E61BE" w:rsidRDefault="00810EFC" w:rsidP="00AA719D">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Projekta </w:t>
            </w:r>
            <w:r w:rsidR="00AA719D">
              <w:rPr>
                <w:rFonts w:ascii="Times New Roman" w:eastAsia="Times New Roman" w:hAnsi="Times New Roman"/>
                <w:b/>
                <w:color w:val="auto"/>
                <w:szCs w:val="22"/>
              </w:rPr>
              <w:t>k</w:t>
            </w:r>
            <w:r w:rsidR="00AA719D" w:rsidRPr="006E61BE">
              <w:rPr>
                <w:rFonts w:ascii="Times New Roman" w:eastAsia="Times New Roman" w:hAnsi="Times New Roman"/>
                <w:b/>
                <w:szCs w:val="22"/>
              </w:rPr>
              <w:t>onsekvence/</w:t>
            </w:r>
            <w:r w:rsidR="00AA719D">
              <w:rPr>
                <w:rFonts w:ascii="Times New Roman" w:eastAsia="Times New Roman" w:hAnsi="Times New Roman"/>
                <w:b/>
                <w:szCs w:val="22"/>
              </w:rPr>
              <w:t xml:space="preserve"> </w:t>
            </w:r>
            <w:r w:rsidR="00AA719D" w:rsidRPr="006E61BE">
              <w:rPr>
                <w:rFonts w:ascii="Times New Roman" w:eastAsia="Times New Roman" w:hAnsi="Times New Roman"/>
                <w:b/>
                <w:szCs w:val="22"/>
              </w:rPr>
              <w:t>iekšējā loģika</w:t>
            </w:r>
            <w:r w:rsidR="00AA719D">
              <w:rPr>
                <w:rFonts w:ascii="Times New Roman" w:eastAsia="Times New Roman" w:hAnsi="Times New Roman"/>
                <w:b/>
                <w:szCs w:val="22"/>
              </w:rPr>
              <w:t>:</w:t>
            </w:r>
          </w:p>
        </w:tc>
        <w:tc>
          <w:tcPr>
            <w:tcW w:w="1620" w:type="dxa"/>
            <w:vMerge w:val="restart"/>
          </w:tcPr>
          <w:p w14:paraId="3D9A5A35" w14:textId="77777777" w:rsidR="00810EFC" w:rsidRPr="006E61BE" w:rsidRDefault="00810EFC" w:rsidP="00810EFC">
            <w:pPr>
              <w:tabs>
                <w:tab w:val="left" w:pos="252"/>
                <w:tab w:val="left" w:pos="1242"/>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0-5</w:t>
            </w:r>
          </w:p>
          <w:p w14:paraId="5CD295CD" w14:textId="65836AA9" w:rsidR="00810EFC" w:rsidRPr="006E61BE" w:rsidRDefault="00810EFC" w:rsidP="00810EFC">
            <w:pPr>
              <w:tabs>
                <w:tab w:val="left" w:pos="252"/>
                <w:tab w:val="left" w:pos="1242"/>
                <w:tab w:val="left" w:pos="15309"/>
              </w:tabs>
              <w:jc w:val="center"/>
              <w:rPr>
                <w:rFonts w:ascii="Times New Roman" w:eastAsia="Times New Roman" w:hAnsi="Times New Roman"/>
                <w:b/>
                <w:i/>
                <w:color w:val="FF0000"/>
                <w:szCs w:val="22"/>
              </w:rPr>
            </w:pPr>
            <w:r w:rsidRPr="006E61BE">
              <w:rPr>
                <w:rFonts w:ascii="Times New Roman" w:eastAsia="Times New Roman" w:hAnsi="Times New Roman"/>
                <w:szCs w:val="22"/>
              </w:rPr>
              <w:t>(Vērtējuma vienība – 0,5 punkti)</w:t>
            </w:r>
          </w:p>
        </w:tc>
        <w:tc>
          <w:tcPr>
            <w:tcW w:w="1705" w:type="dxa"/>
            <w:vMerge w:val="restart"/>
          </w:tcPr>
          <w:p w14:paraId="15C9AE85" w14:textId="7F2B070B" w:rsidR="00810EFC" w:rsidRPr="006E61BE" w:rsidRDefault="00810EFC" w:rsidP="00AD068A">
            <w:pPr>
              <w:jc w:val="center"/>
              <w:rPr>
                <w:rFonts w:ascii="Times New Roman" w:eastAsia="Times New Roman" w:hAnsi="Times New Roman"/>
                <w:b/>
                <w:i/>
                <w:color w:val="FF0000"/>
                <w:szCs w:val="22"/>
              </w:rPr>
            </w:pPr>
            <w:r w:rsidRPr="006E61BE">
              <w:rPr>
                <w:rFonts w:ascii="Times New Roman" w:eastAsia="Times New Roman" w:hAnsi="Times New Roman"/>
                <w:szCs w:val="22"/>
              </w:rPr>
              <w:t>Jāsaņem vismaz</w:t>
            </w:r>
            <w:r w:rsidRPr="006E61BE">
              <w:rPr>
                <w:rFonts w:ascii="Times New Roman" w:eastAsia="Times New Roman" w:hAnsi="Times New Roman"/>
                <w:b/>
                <w:szCs w:val="22"/>
              </w:rPr>
              <w:t xml:space="preserve"> </w:t>
            </w:r>
            <w:r>
              <w:rPr>
                <w:rFonts w:ascii="Times New Roman" w:eastAsia="Times New Roman" w:hAnsi="Times New Roman"/>
                <w:b/>
                <w:szCs w:val="22"/>
              </w:rPr>
              <w:t>3,5</w:t>
            </w:r>
            <w:r w:rsidRPr="006E61BE">
              <w:rPr>
                <w:rFonts w:ascii="Times New Roman" w:eastAsia="Times New Roman" w:hAnsi="Times New Roman"/>
                <w:b/>
                <w:szCs w:val="22"/>
              </w:rPr>
              <w:t xml:space="preserve"> </w:t>
            </w:r>
            <w:r w:rsidRPr="006E61BE">
              <w:rPr>
                <w:rFonts w:ascii="Times New Roman" w:eastAsia="Times New Roman" w:hAnsi="Times New Roman"/>
                <w:szCs w:val="22"/>
              </w:rPr>
              <w:t>punkti</w:t>
            </w:r>
          </w:p>
        </w:tc>
      </w:tr>
      <w:tr w:rsidR="00AA719D" w:rsidRPr="006E61BE" w14:paraId="54E2D173" w14:textId="77777777" w:rsidTr="00AD068A">
        <w:trPr>
          <w:trHeight w:val="1583"/>
          <w:jc w:val="center"/>
        </w:trPr>
        <w:tc>
          <w:tcPr>
            <w:tcW w:w="625" w:type="dxa"/>
            <w:vMerge/>
          </w:tcPr>
          <w:p w14:paraId="21A9EDB0" w14:textId="77777777" w:rsidR="00AA719D" w:rsidRPr="006E61BE" w:rsidRDefault="00AA719D"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53B0DAE9" w14:textId="77777777" w:rsidR="00AD068A" w:rsidRPr="00AD068A" w:rsidRDefault="00AD068A" w:rsidP="00AD068A">
            <w:pPr>
              <w:ind w:right="72"/>
              <w:jc w:val="both"/>
              <w:rPr>
                <w:rFonts w:ascii="Times New Roman" w:eastAsia="Times New Roman" w:hAnsi="Times New Roman"/>
                <w:szCs w:val="22"/>
              </w:rPr>
            </w:pPr>
            <w:r w:rsidRPr="00AD068A">
              <w:rPr>
                <w:rFonts w:ascii="Times New Roman" w:eastAsia="Times New Roman" w:hAnsi="Times New Roman"/>
                <w:szCs w:val="22"/>
              </w:rPr>
              <w:t>3.2.1. projektā paredzētās darbības ir balstītas uz augstskolas, studējošo, nozares u.c. iesaistīto pušu reālu vajadzību izpēti  un pamatotu analīzi;</w:t>
            </w:r>
          </w:p>
          <w:p w14:paraId="0F102F44" w14:textId="42CAF523" w:rsidR="00AA719D" w:rsidRPr="006E61BE" w:rsidRDefault="00AD068A" w:rsidP="00AD068A">
            <w:pPr>
              <w:tabs>
                <w:tab w:val="left" w:pos="1560"/>
                <w:tab w:val="left" w:pos="15309"/>
              </w:tabs>
              <w:ind w:right="72"/>
              <w:jc w:val="both"/>
              <w:rPr>
                <w:rFonts w:ascii="Times New Roman" w:eastAsia="Times New Roman" w:hAnsi="Times New Roman"/>
                <w:color w:val="auto"/>
                <w:szCs w:val="22"/>
              </w:rPr>
            </w:pPr>
            <w:r w:rsidRPr="00AD068A">
              <w:rPr>
                <w:rFonts w:ascii="Times New Roman" w:eastAsia="Times New Roman" w:hAnsi="Times New Roman"/>
                <w:szCs w:val="22"/>
              </w:rPr>
              <w:t>3.2.2. mērķi un sasniedzamie rezultāti ir skaidri noteikti, reālistiski un vienlaikus ambiciozi, tie ir vērsti uz jautājumiem, kas ir būtiski projekta mērķa grupām.</w:t>
            </w:r>
          </w:p>
        </w:tc>
        <w:tc>
          <w:tcPr>
            <w:tcW w:w="1620" w:type="dxa"/>
            <w:vMerge/>
          </w:tcPr>
          <w:p w14:paraId="7AF1EB43" w14:textId="34691012" w:rsidR="00AA719D" w:rsidRPr="006E61BE" w:rsidRDefault="00AA719D" w:rsidP="00810EFC">
            <w:pPr>
              <w:tabs>
                <w:tab w:val="left" w:pos="252"/>
                <w:tab w:val="left" w:pos="1242"/>
                <w:tab w:val="left" w:pos="15309"/>
              </w:tabs>
              <w:jc w:val="center"/>
              <w:rPr>
                <w:rFonts w:ascii="Times New Roman" w:eastAsia="Times New Roman" w:hAnsi="Times New Roman"/>
                <w:b/>
                <w:i/>
                <w:color w:val="FF0000"/>
                <w:szCs w:val="22"/>
              </w:rPr>
            </w:pPr>
          </w:p>
        </w:tc>
        <w:tc>
          <w:tcPr>
            <w:tcW w:w="1705" w:type="dxa"/>
            <w:vMerge/>
          </w:tcPr>
          <w:p w14:paraId="2DDB65F2" w14:textId="77777777" w:rsidR="00AA719D" w:rsidRPr="006E61BE" w:rsidRDefault="00AA719D"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441A4B77" w14:textId="77777777" w:rsidTr="008F55C9">
        <w:trPr>
          <w:jc w:val="center"/>
        </w:trPr>
        <w:tc>
          <w:tcPr>
            <w:tcW w:w="625" w:type="dxa"/>
            <w:vMerge w:val="restart"/>
          </w:tcPr>
          <w:p w14:paraId="56ADEDCE" w14:textId="0AA008D9" w:rsidR="00810EFC" w:rsidRPr="006E61BE" w:rsidRDefault="00810EFC" w:rsidP="000123CE">
            <w:pPr>
              <w:tabs>
                <w:tab w:val="left" w:pos="1560"/>
                <w:tab w:val="left" w:pos="15309"/>
              </w:tabs>
              <w:ind w:right="-178"/>
              <w:jc w:val="both"/>
              <w:rPr>
                <w:rFonts w:ascii="Times New Roman" w:eastAsia="Times New Roman" w:hAnsi="Times New Roman"/>
                <w:i/>
                <w:color w:val="auto"/>
                <w:szCs w:val="22"/>
              </w:rPr>
            </w:pPr>
            <w:r w:rsidRPr="006E61BE">
              <w:rPr>
                <w:rFonts w:ascii="Times New Roman" w:eastAsia="Times New Roman" w:hAnsi="Times New Roman"/>
                <w:b/>
                <w:szCs w:val="22"/>
              </w:rPr>
              <w:t>3.</w:t>
            </w:r>
            <w:r w:rsidR="000123CE">
              <w:rPr>
                <w:rFonts w:ascii="Times New Roman" w:eastAsia="Times New Roman" w:hAnsi="Times New Roman"/>
                <w:b/>
                <w:szCs w:val="22"/>
              </w:rPr>
              <w:t>3</w:t>
            </w:r>
            <w:r w:rsidRPr="006E61BE">
              <w:rPr>
                <w:rFonts w:ascii="Times New Roman" w:eastAsia="Times New Roman" w:hAnsi="Times New Roman"/>
                <w:b/>
                <w:szCs w:val="22"/>
              </w:rPr>
              <w:t>.</w:t>
            </w:r>
          </w:p>
        </w:tc>
        <w:tc>
          <w:tcPr>
            <w:tcW w:w="6220" w:type="dxa"/>
          </w:tcPr>
          <w:p w14:paraId="6988EF0B" w14:textId="7F4C461D" w:rsidR="00810EFC" w:rsidRPr="006E61BE" w:rsidRDefault="00810EFC" w:rsidP="00810EFC">
            <w:pPr>
              <w:tabs>
                <w:tab w:val="left" w:pos="1560"/>
                <w:tab w:val="left" w:pos="15309"/>
              </w:tabs>
              <w:ind w:right="-18"/>
              <w:jc w:val="both"/>
              <w:rPr>
                <w:rFonts w:ascii="Times New Roman" w:eastAsia="Times New Roman" w:hAnsi="Times New Roman"/>
                <w:color w:val="auto"/>
                <w:szCs w:val="22"/>
              </w:rPr>
            </w:pPr>
            <w:r w:rsidRPr="006E61BE">
              <w:rPr>
                <w:rFonts w:ascii="Times New Roman" w:eastAsia="Times New Roman" w:hAnsi="Times New Roman"/>
                <w:b/>
                <w:szCs w:val="22"/>
              </w:rPr>
              <w:t>Projekta izstrādes un īstenošanas kvalitāte</w:t>
            </w:r>
          </w:p>
        </w:tc>
        <w:tc>
          <w:tcPr>
            <w:tcW w:w="1620" w:type="dxa"/>
            <w:vMerge w:val="restart"/>
          </w:tcPr>
          <w:p w14:paraId="652C8398" w14:textId="77777777" w:rsidR="00810EFC" w:rsidRPr="006E61BE" w:rsidRDefault="00810EFC" w:rsidP="00810EFC">
            <w:pPr>
              <w:tabs>
                <w:tab w:val="left" w:pos="252"/>
                <w:tab w:val="left" w:pos="1242"/>
                <w:tab w:val="left" w:pos="15309"/>
              </w:tabs>
              <w:ind w:right="72"/>
              <w:jc w:val="center"/>
              <w:rPr>
                <w:rFonts w:ascii="Times New Roman" w:eastAsia="Times New Roman" w:hAnsi="Times New Roman"/>
                <w:color w:val="auto"/>
                <w:szCs w:val="22"/>
              </w:rPr>
            </w:pPr>
            <w:r w:rsidRPr="006E61BE">
              <w:rPr>
                <w:rFonts w:ascii="Times New Roman" w:eastAsia="Times New Roman" w:hAnsi="Times New Roman"/>
                <w:color w:val="auto"/>
                <w:szCs w:val="22"/>
              </w:rPr>
              <w:t>0-5</w:t>
            </w:r>
          </w:p>
          <w:p w14:paraId="454778D3" w14:textId="77C15068" w:rsidR="00810EFC" w:rsidRPr="006E61BE" w:rsidRDefault="00810EFC" w:rsidP="00810EFC">
            <w:pPr>
              <w:tabs>
                <w:tab w:val="left" w:pos="1560"/>
                <w:tab w:val="left" w:pos="15309"/>
              </w:tabs>
              <w:ind w:right="72"/>
              <w:jc w:val="center"/>
              <w:rPr>
                <w:rFonts w:ascii="Times New Roman" w:eastAsia="Times New Roman" w:hAnsi="Times New Roman"/>
                <w:b/>
                <w:i/>
                <w:color w:val="FF0000"/>
                <w:szCs w:val="22"/>
              </w:rPr>
            </w:pPr>
            <w:r w:rsidRPr="006E61BE">
              <w:rPr>
                <w:rFonts w:ascii="Times New Roman" w:eastAsia="Times New Roman" w:hAnsi="Times New Roman"/>
                <w:szCs w:val="22"/>
              </w:rPr>
              <w:t>(Vērtējuma vienība – 0,5 punkti)</w:t>
            </w:r>
          </w:p>
        </w:tc>
        <w:tc>
          <w:tcPr>
            <w:tcW w:w="1705" w:type="dxa"/>
            <w:vMerge w:val="restart"/>
          </w:tcPr>
          <w:p w14:paraId="4EE332A0" w14:textId="1C60C45B" w:rsidR="00810EFC" w:rsidRPr="006E61BE" w:rsidRDefault="00810EFC" w:rsidP="00810EFC">
            <w:pPr>
              <w:jc w:val="center"/>
              <w:rPr>
                <w:rFonts w:ascii="Times New Roman" w:eastAsia="Times New Roman" w:hAnsi="Times New Roman"/>
                <w:szCs w:val="22"/>
              </w:rPr>
            </w:pPr>
            <w:r w:rsidRPr="006E61BE">
              <w:rPr>
                <w:rFonts w:ascii="Times New Roman" w:eastAsia="Times New Roman" w:hAnsi="Times New Roman"/>
                <w:szCs w:val="22"/>
              </w:rPr>
              <w:t>Jāsaņem vismaz</w:t>
            </w:r>
            <w:r w:rsidRPr="006E61BE">
              <w:rPr>
                <w:rFonts w:ascii="Times New Roman" w:eastAsia="Times New Roman" w:hAnsi="Times New Roman"/>
                <w:b/>
                <w:szCs w:val="22"/>
              </w:rPr>
              <w:t xml:space="preserve"> </w:t>
            </w:r>
            <w:r>
              <w:rPr>
                <w:rFonts w:ascii="Times New Roman" w:eastAsia="Times New Roman" w:hAnsi="Times New Roman"/>
                <w:b/>
                <w:szCs w:val="22"/>
              </w:rPr>
              <w:t>3,5</w:t>
            </w:r>
            <w:r w:rsidRPr="006E61BE">
              <w:rPr>
                <w:rFonts w:ascii="Times New Roman" w:eastAsia="Times New Roman" w:hAnsi="Times New Roman"/>
                <w:b/>
                <w:szCs w:val="22"/>
              </w:rPr>
              <w:t xml:space="preserve"> </w:t>
            </w:r>
            <w:r w:rsidRPr="006E61BE">
              <w:rPr>
                <w:rFonts w:ascii="Times New Roman" w:eastAsia="Times New Roman" w:hAnsi="Times New Roman"/>
                <w:szCs w:val="22"/>
              </w:rPr>
              <w:t>punkti</w:t>
            </w:r>
          </w:p>
          <w:p w14:paraId="61F30BD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205D1A23" w14:textId="77777777" w:rsidTr="008F55C9">
        <w:trPr>
          <w:jc w:val="center"/>
        </w:trPr>
        <w:tc>
          <w:tcPr>
            <w:tcW w:w="625" w:type="dxa"/>
            <w:vMerge/>
          </w:tcPr>
          <w:p w14:paraId="64657AF9"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5C69EF1A" w14:textId="38802A80" w:rsidR="00810EFC" w:rsidRPr="006E61BE" w:rsidRDefault="00810EFC" w:rsidP="00810EFC">
            <w:pPr>
              <w:tabs>
                <w:tab w:val="left" w:pos="1560"/>
                <w:tab w:val="left" w:pos="15309"/>
              </w:tabs>
              <w:ind w:right="72"/>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3</w:t>
            </w:r>
            <w:r w:rsidRPr="006E61BE">
              <w:rPr>
                <w:rFonts w:ascii="Times New Roman" w:eastAsia="Times New Roman" w:hAnsi="Times New Roman"/>
                <w:b/>
                <w:color w:val="auto"/>
                <w:szCs w:val="22"/>
              </w:rPr>
              <w:t xml:space="preserve">.1. Saskaņotība: </w:t>
            </w:r>
          </w:p>
          <w:p w14:paraId="242B8883" w14:textId="160801BB" w:rsidR="00810EFC" w:rsidRPr="006E61BE" w:rsidRDefault="00810EFC" w:rsidP="00810EFC">
            <w:pPr>
              <w:tabs>
                <w:tab w:val="left" w:pos="1560"/>
                <w:tab w:val="left" w:pos="15309"/>
              </w:tabs>
              <w:ind w:right="72"/>
              <w:jc w:val="both"/>
              <w:rPr>
                <w:rFonts w:ascii="Times New Roman" w:eastAsia="Times New Roman" w:hAnsi="Times New Roman"/>
                <w:color w:val="auto"/>
                <w:szCs w:val="22"/>
              </w:rPr>
            </w:pPr>
            <w:r>
              <w:rPr>
                <w:rFonts w:ascii="Times New Roman" w:eastAsia="Times New Roman" w:hAnsi="Times New Roman"/>
                <w:color w:val="auto"/>
                <w:szCs w:val="22"/>
              </w:rPr>
              <w:t>P</w:t>
            </w:r>
            <w:r w:rsidRPr="006E61BE">
              <w:rPr>
                <w:rFonts w:ascii="Times New Roman" w:eastAsia="Times New Roman" w:hAnsi="Times New Roman"/>
                <w:color w:val="auto"/>
                <w:szCs w:val="22"/>
              </w:rPr>
              <w:t>rojektā ir atspoguļots saskaņots un vispusīgs darbību kopums, lai izpildītu identificētās vajadzības un sasniegtu plānotos rezultātus</w:t>
            </w:r>
            <w:r>
              <w:rPr>
                <w:rFonts w:ascii="Times New Roman" w:eastAsia="Times New Roman" w:hAnsi="Times New Roman"/>
                <w:color w:val="auto"/>
                <w:szCs w:val="22"/>
              </w:rPr>
              <w:t>.</w:t>
            </w:r>
          </w:p>
        </w:tc>
        <w:tc>
          <w:tcPr>
            <w:tcW w:w="1620" w:type="dxa"/>
            <w:vMerge/>
          </w:tcPr>
          <w:p w14:paraId="3520CC34" w14:textId="289487DA" w:rsidR="00810EFC" w:rsidRPr="006E61BE" w:rsidRDefault="00810EFC" w:rsidP="00810EFC">
            <w:pPr>
              <w:tabs>
                <w:tab w:val="left" w:pos="1560"/>
                <w:tab w:val="left" w:pos="15309"/>
              </w:tabs>
              <w:ind w:right="72"/>
              <w:jc w:val="center"/>
              <w:rPr>
                <w:rFonts w:ascii="Times New Roman" w:eastAsia="Times New Roman" w:hAnsi="Times New Roman"/>
                <w:b/>
                <w:i/>
                <w:color w:val="FF0000"/>
                <w:szCs w:val="22"/>
              </w:rPr>
            </w:pPr>
          </w:p>
        </w:tc>
        <w:tc>
          <w:tcPr>
            <w:tcW w:w="1705" w:type="dxa"/>
            <w:vMerge/>
          </w:tcPr>
          <w:p w14:paraId="4646ACB9"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121403E6" w14:textId="77777777" w:rsidTr="008F55C9">
        <w:trPr>
          <w:jc w:val="center"/>
        </w:trPr>
        <w:tc>
          <w:tcPr>
            <w:tcW w:w="625" w:type="dxa"/>
            <w:vMerge/>
          </w:tcPr>
          <w:p w14:paraId="4BD66144"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72D850E5" w14:textId="27EB36C9" w:rsidR="00810EFC" w:rsidRDefault="00810EFC" w:rsidP="00810EFC">
            <w:pPr>
              <w:tabs>
                <w:tab w:val="left" w:pos="1560"/>
                <w:tab w:val="left" w:pos="15309"/>
              </w:tabs>
              <w:ind w:right="72"/>
              <w:jc w:val="both"/>
              <w:rPr>
                <w:rFonts w:ascii="Times New Roman" w:eastAsia="Times New Roman" w:hAnsi="Times New Roman"/>
                <w:b/>
                <w:szCs w:val="22"/>
              </w:rPr>
            </w:pPr>
            <w:r w:rsidRPr="006E61BE">
              <w:rPr>
                <w:rFonts w:ascii="Times New Roman" w:eastAsia="Times New Roman" w:hAnsi="Times New Roman"/>
                <w:b/>
                <w:szCs w:val="22"/>
              </w:rPr>
              <w:t>3.</w:t>
            </w:r>
            <w:r w:rsidR="000123CE">
              <w:rPr>
                <w:rFonts w:ascii="Times New Roman" w:eastAsia="Times New Roman" w:hAnsi="Times New Roman"/>
                <w:b/>
                <w:szCs w:val="22"/>
              </w:rPr>
              <w:t>3</w:t>
            </w:r>
            <w:r w:rsidRPr="006E61BE">
              <w:rPr>
                <w:rFonts w:ascii="Times New Roman" w:eastAsia="Times New Roman" w:hAnsi="Times New Roman"/>
                <w:b/>
                <w:szCs w:val="22"/>
              </w:rPr>
              <w:t>.2. Struktūra:</w:t>
            </w:r>
          </w:p>
          <w:p w14:paraId="7A5E5746" w14:textId="33012A29" w:rsidR="00810EFC" w:rsidRPr="006E61BE" w:rsidRDefault="00810EFC" w:rsidP="00810EFC">
            <w:pPr>
              <w:tabs>
                <w:tab w:val="left" w:pos="1560"/>
                <w:tab w:val="left" w:pos="15309"/>
              </w:tabs>
              <w:ind w:right="72"/>
              <w:jc w:val="both"/>
              <w:rPr>
                <w:rFonts w:ascii="Times New Roman" w:eastAsia="Times New Roman" w:hAnsi="Times New Roman"/>
                <w:color w:val="auto"/>
                <w:szCs w:val="22"/>
              </w:rPr>
            </w:pPr>
            <w:r>
              <w:rPr>
                <w:rFonts w:ascii="Times New Roman" w:eastAsia="Times New Roman" w:hAnsi="Times New Roman"/>
                <w:szCs w:val="22"/>
              </w:rPr>
              <w:t>P</w:t>
            </w:r>
            <w:r w:rsidRPr="006E61BE">
              <w:rPr>
                <w:rFonts w:ascii="Times New Roman" w:eastAsia="Times New Roman" w:hAnsi="Times New Roman"/>
                <w:szCs w:val="22"/>
              </w:rPr>
              <w:t xml:space="preserve">rojekta iesniegums/augstskolas </w:t>
            </w:r>
            <w:proofErr w:type="spellStart"/>
            <w:r w:rsidRPr="006E61BE">
              <w:rPr>
                <w:rFonts w:ascii="Times New Roman" w:eastAsia="Times New Roman" w:hAnsi="Times New Roman"/>
                <w:szCs w:val="22"/>
              </w:rPr>
              <w:t>digitalizācijas</w:t>
            </w:r>
            <w:proofErr w:type="spellEnd"/>
            <w:r w:rsidRPr="006E61BE">
              <w:rPr>
                <w:rFonts w:ascii="Times New Roman" w:eastAsia="Times New Roman" w:hAnsi="Times New Roman"/>
                <w:szCs w:val="22"/>
              </w:rPr>
              <w:t xml:space="preserve"> iniciatīva ir skaidra, saprotama, kvalitatīva un aptver visus posmus (sagatavošanās, īstenošanas, uzraudzības, izvē</w:t>
            </w:r>
            <w:r>
              <w:rPr>
                <w:rFonts w:ascii="Times New Roman" w:eastAsia="Times New Roman" w:hAnsi="Times New Roman"/>
                <w:szCs w:val="22"/>
              </w:rPr>
              <w:t>rtēšanas un izplatīšanas posmi).</w:t>
            </w:r>
          </w:p>
        </w:tc>
        <w:tc>
          <w:tcPr>
            <w:tcW w:w="1620" w:type="dxa"/>
            <w:vMerge/>
          </w:tcPr>
          <w:p w14:paraId="10471603"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1224350E"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2964762A" w14:textId="77777777" w:rsidTr="008F55C9">
        <w:trPr>
          <w:jc w:val="center"/>
        </w:trPr>
        <w:tc>
          <w:tcPr>
            <w:tcW w:w="625" w:type="dxa"/>
            <w:vMerge/>
          </w:tcPr>
          <w:p w14:paraId="203A8C63"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779C86BD" w14:textId="05A17F09" w:rsidR="00810EFC" w:rsidRPr="006E61BE" w:rsidRDefault="00810EFC" w:rsidP="00810EFC">
            <w:pPr>
              <w:tabs>
                <w:tab w:val="left" w:pos="1560"/>
                <w:tab w:val="left" w:pos="15309"/>
              </w:tabs>
              <w:ind w:right="-178"/>
              <w:jc w:val="both"/>
              <w:rPr>
                <w:rFonts w:ascii="Times New Roman" w:eastAsia="Times New Roman" w:hAnsi="Times New Roman"/>
                <w:b/>
                <w:szCs w:val="22"/>
              </w:rPr>
            </w:pPr>
            <w:r w:rsidRPr="006E61BE">
              <w:rPr>
                <w:rFonts w:ascii="Times New Roman" w:eastAsia="Times New Roman" w:hAnsi="Times New Roman"/>
                <w:b/>
                <w:szCs w:val="22"/>
              </w:rPr>
              <w:t>3.</w:t>
            </w:r>
            <w:r w:rsidR="000123CE">
              <w:rPr>
                <w:rFonts w:ascii="Times New Roman" w:eastAsia="Times New Roman" w:hAnsi="Times New Roman"/>
                <w:b/>
                <w:szCs w:val="22"/>
              </w:rPr>
              <w:t>3</w:t>
            </w:r>
            <w:r w:rsidRPr="006E61BE">
              <w:rPr>
                <w:rFonts w:ascii="Times New Roman" w:eastAsia="Times New Roman" w:hAnsi="Times New Roman"/>
                <w:b/>
                <w:szCs w:val="22"/>
              </w:rPr>
              <w:t>.3. Pārvaldība:</w:t>
            </w:r>
          </w:p>
          <w:p w14:paraId="01288763" w14:textId="7E8D168A" w:rsidR="00810EFC" w:rsidRPr="006E61BE" w:rsidRDefault="00810EFC" w:rsidP="00810EFC">
            <w:pPr>
              <w:tabs>
                <w:tab w:val="left" w:pos="1560"/>
                <w:tab w:val="left" w:pos="15309"/>
              </w:tabs>
              <w:ind w:right="72"/>
              <w:jc w:val="both"/>
              <w:rPr>
                <w:rFonts w:ascii="Times New Roman" w:eastAsia="Times New Roman" w:hAnsi="Times New Roman"/>
                <w:color w:val="auto"/>
                <w:szCs w:val="22"/>
              </w:rPr>
            </w:pPr>
            <w:r>
              <w:rPr>
                <w:rFonts w:ascii="Times New Roman" w:eastAsia="Times New Roman" w:hAnsi="Times New Roman"/>
                <w:szCs w:val="22"/>
              </w:rPr>
              <w:t>T</w:t>
            </w:r>
            <w:r w:rsidRPr="006E61BE">
              <w:rPr>
                <w:rFonts w:ascii="Times New Roman" w:eastAsia="Times New Roman" w:hAnsi="Times New Roman"/>
                <w:szCs w:val="22"/>
              </w:rPr>
              <w:t>ermiņi, organizācija, uzdevumi un pienākumi ir skaidri noteikti un reālistiski. Projekts paredz piešķirt atbilstošus resursus katram pasākumam projekta mērķu un rezultātu kvalitatīvai sasniegšanai</w:t>
            </w:r>
            <w:r>
              <w:rPr>
                <w:rFonts w:ascii="Times New Roman" w:eastAsia="Times New Roman" w:hAnsi="Times New Roman"/>
                <w:szCs w:val="22"/>
              </w:rPr>
              <w:t>.</w:t>
            </w:r>
          </w:p>
        </w:tc>
        <w:tc>
          <w:tcPr>
            <w:tcW w:w="1620" w:type="dxa"/>
            <w:vMerge/>
          </w:tcPr>
          <w:p w14:paraId="0ADE9724"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18590012"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72A8FB5" w14:textId="77777777" w:rsidTr="008F55C9">
        <w:trPr>
          <w:jc w:val="center"/>
        </w:trPr>
        <w:tc>
          <w:tcPr>
            <w:tcW w:w="625" w:type="dxa"/>
            <w:vMerge/>
          </w:tcPr>
          <w:p w14:paraId="7B091756"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5042B159" w14:textId="1F9330B9"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3</w:t>
            </w:r>
            <w:r w:rsidRPr="006E61BE">
              <w:rPr>
                <w:rFonts w:ascii="Times New Roman" w:eastAsia="Times New Roman" w:hAnsi="Times New Roman"/>
                <w:b/>
                <w:color w:val="auto"/>
                <w:szCs w:val="22"/>
              </w:rPr>
              <w:t xml:space="preserve">.4. Kvalitātes un finanšu kontrole: </w:t>
            </w:r>
          </w:p>
          <w:p w14:paraId="26D1335B" w14:textId="62B8D8D2" w:rsidR="00810EFC" w:rsidRPr="006E61BE" w:rsidRDefault="00810EFC" w:rsidP="00810EFC">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t>Ī</w:t>
            </w:r>
            <w:r w:rsidRPr="006E61BE">
              <w:rPr>
                <w:rFonts w:ascii="Times New Roman" w:eastAsia="Times New Roman" w:hAnsi="Times New Roman"/>
                <w:color w:val="auto"/>
                <w:szCs w:val="22"/>
              </w:rPr>
              <w:t>paši procesu un nodevumu novērtēšanas pasākumi nodrošina, ka projekts tiek īstenots augstā kvalitātē, tiks pabeigts laikus un iekļaujoties budžetā.</w:t>
            </w:r>
          </w:p>
        </w:tc>
        <w:tc>
          <w:tcPr>
            <w:tcW w:w="1620" w:type="dxa"/>
            <w:vMerge/>
          </w:tcPr>
          <w:p w14:paraId="42AC004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5B94666F"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1CEB2EFB" w14:textId="77777777" w:rsidTr="008F55C9">
        <w:trPr>
          <w:jc w:val="center"/>
        </w:trPr>
        <w:tc>
          <w:tcPr>
            <w:tcW w:w="625" w:type="dxa"/>
            <w:vMerge w:val="restart"/>
          </w:tcPr>
          <w:p w14:paraId="28E9BCFE" w14:textId="6CC0E260" w:rsidR="00810EFC" w:rsidRPr="006E61BE" w:rsidRDefault="00810EFC" w:rsidP="000123CE">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4</w:t>
            </w:r>
            <w:r w:rsidRPr="006E61BE">
              <w:rPr>
                <w:rFonts w:ascii="Times New Roman" w:eastAsia="Times New Roman" w:hAnsi="Times New Roman"/>
                <w:b/>
                <w:color w:val="auto"/>
                <w:szCs w:val="22"/>
              </w:rPr>
              <w:t>.</w:t>
            </w:r>
          </w:p>
        </w:tc>
        <w:tc>
          <w:tcPr>
            <w:tcW w:w="6220" w:type="dxa"/>
          </w:tcPr>
          <w:p w14:paraId="2A041752" w14:textId="4F9FCD1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Projekta īstenošanas grupas un sadarbības kārtības kvalitāte</w:t>
            </w:r>
          </w:p>
        </w:tc>
        <w:tc>
          <w:tcPr>
            <w:tcW w:w="1620" w:type="dxa"/>
            <w:vMerge w:val="restart"/>
          </w:tcPr>
          <w:p w14:paraId="0B64725C" w14:textId="77777777" w:rsidR="00810EFC" w:rsidRPr="007B4E74" w:rsidRDefault="00810EFC" w:rsidP="00810EFC">
            <w:pPr>
              <w:tabs>
                <w:tab w:val="left" w:pos="1560"/>
                <w:tab w:val="left" w:pos="15309"/>
              </w:tabs>
              <w:ind w:right="-178"/>
              <w:jc w:val="center"/>
              <w:rPr>
                <w:rFonts w:ascii="Times New Roman" w:eastAsia="Times New Roman" w:hAnsi="Times New Roman"/>
                <w:color w:val="auto"/>
                <w:szCs w:val="22"/>
              </w:rPr>
            </w:pPr>
            <w:r w:rsidRPr="007B4E74">
              <w:rPr>
                <w:rFonts w:ascii="Times New Roman" w:eastAsia="Times New Roman" w:hAnsi="Times New Roman"/>
                <w:color w:val="auto"/>
                <w:szCs w:val="22"/>
              </w:rPr>
              <w:t>0-5</w:t>
            </w:r>
          </w:p>
          <w:p w14:paraId="79FF5D5B" w14:textId="2783DCEF" w:rsidR="00810EFC" w:rsidRPr="006E61BE" w:rsidRDefault="00810EFC" w:rsidP="00810EFC">
            <w:pPr>
              <w:tabs>
                <w:tab w:val="left" w:pos="1560"/>
                <w:tab w:val="left" w:pos="15309"/>
              </w:tabs>
              <w:ind w:right="-178"/>
              <w:jc w:val="center"/>
              <w:rPr>
                <w:rFonts w:ascii="Times New Roman" w:eastAsia="Times New Roman" w:hAnsi="Times New Roman"/>
                <w:b/>
                <w:i/>
                <w:color w:val="FF0000"/>
                <w:szCs w:val="22"/>
              </w:rPr>
            </w:pPr>
            <w:r w:rsidRPr="007B4E74">
              <w:rPr>
                <w:rFonts w:ascii="Times New Roman" w:eastAsia="Times New Roman" w:hAnsi="Times New Roman"/>
                <w:color w:val="auto"/>
                <w:szCs w:val="22"/>
              </w:rPr>
              <w:t>(Vērtējuma vienība – 0,5 punkti)</w:t>
            </w:r>
          </w:p>
        </w:tc>
        <w:tc>
          <w:tcPr>
            <w:tcW w:w="1705" w:type="dxa"/>
            <w:vMerge w:val="restart"/>
          </w:tcPr>
          <w:p w14:paraId="15DE4181" w14:textId="4ADE02C1" w:rsidR="00810EFC" w:rsidRPr="006E61BE" w:rsidRDefault="00810EFC" w:rsidP="00810EFC">
            <w:pPr>
              <w:jc w:val="center"/>
              <w:rPr>
                <w:rFonts w:ascii="Times New Roman" w:eastAsia="Times New Roman" w:hAnsi="Times New Roman"/>
                <w:szCs w:val="22"/>
              </w:rPr>
            </w:pPr>
            <w:r w:rsidRPr="006E61BE">
              <w:rPr>
                <w:rFonts w:ascii="Times New Roman" w:eastAsia="Times New Roman" w:hAnsi="Times New Roman"/>
                <w:szCs w:val="22"/>
              </w:rPr>
              <w:t>Jāsaņem vismaz</w:t>
            </w:r>
            <w:r w:rsidRPr="006E61BE">
              <w:rPr>
                <w:rFonts w:ascii="Times New Roman" w:eastAsia="Times New Roman" w:hAnsi="Times New Roman"/>
                <w:b/>
                <w:szCs w:val="22"/>
              </w:rPr>
              <w:t xml:space="preserve"> </w:t>
            </w:r>
            <w:r>
              <w:rPr>
                <w:rFonts w:ascii="Times New Roman" w:eastAsia="Times New Roman" w:hAnsi="Times New Roman"/>
                <w:b/>
                <w:szCs w:val="22"/>
              </w:rPr>
              <w:t>3,5</w:t>
            </w:r>
            <w:r w:rsidRPr="006E61BE">
              <w:rPr>
                <w:rFonts w:ascii="Times New Roman" w:eastAsia="Times New Roman" w:hAnsi="Times New Roman"/>
                <w:b/>
                <w:szCs w:val="22"/>
              </w:rPr>
              <w:t xml:space="preserve"> </w:t>
            </w:r>
            <w:r w:rsidRPr="006E61BE">
              <w:rPr>
                <w:rFonts w:ascii="Times New Roman" w:eastAsia="Times New Roman" w:hAnsi="Times New Roman"/>
                <w:szCs w:val="22"/>
              </w:rPr>
              <w:t>punkti</w:t>
            </w:r>
          </w:p>
          <w:p w14:paraId="54AD7194"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094593B5" w14:textId="77777777" w:rsidTr="008F55C9">
        <w:trPr>
          <w:jc w:val="center"/>
        </w:trPr>
        <w:tc>
          <w:tcPr>
            <w:tcW w:w="625" w:type="dxa"/>
            <w:vMerge/>
          </w:tcPr>
          <w:p w14:paraId="2F15DB92" w14:textId="77777777"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19D12049" w14:textId="3EB96D6B"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4</w:t>
            </w:r>
            <w:r w:rsidRPr="006E61BE">
              <w:rPr>
                <w:rFonts w:ascii="Times New Roman" w:eastAsia="Times New Roman" w:hAnsi="Times New Roman"/>
                <w:b/>
                <w:color w:val="auto"/>
                <w:szCs w:val="22"/>
              </w:rPr>
              <w:t xml:space="preserve">.1. Projekta ieviešanas kapacitāte: </w:t>
            </w:r>
          </w:p>
          <w:p w14:paraId="749531C0" w14:textId="1E21BD50" w:rsidR="00810EFC" w:rsidRPr="006E61BE" w:rsidRDefault="00810EFC" w:rsidP="00810EFC">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Ir izveidota atbilstoša projekta īstenošanas grupa (komanda), tai skaitā piesaistīts daudzveidīgs, motivēts ekspertu/ speciālistu klāsts</w:t>
            </w:r>
            <w:r>
              <w:rPr>
                <w:rFonts w:ascii="Times New Roman" w:eastAsia="Times New Roman" w:hAnsi="Times New Roman"/>
                <w:color w:val="auto"/>
                <w:szCs w:val="22"/>
              </w:rPr>
              <w:t xml:space="preserve"> (tai skaitā ārvalstu)</w:t>
            </w:r>
            <w:r w:rsidRPr="006E61BE">
              <w:rPr>
                <w:rFonts w:ascii="Times New Roman" w:eastAsia="Times New Roman" w:hAnsi="Times New Roman"/>
                <w:color w:val="auto"/>
                <w:szCs w:val="22"/>
              </w:rPr>
              <w:t xml:space="preserve">, kas demonstrē augstu motivāciju un pietiekamu kompetenci iniciatīvas kvalitatīvai izstrādei un tālākai </w:t>
            </w:r>
            <w:proofErr w:type="spellStart"/>
            <w:r w:rsidRPr="006E61BE">
              <w:rPr>
                <w:rFonts w:ascii="Times New Roman" w:eastAsia="Times New Roman" w:hAnsi="Times New Roman"/>
                <w:color w:val="auto"/>
                <w:szCs w:val="22"/>
              </w:rPr>
              <w:t>pārnesei</w:t>
            </w:r>
            <w:proofErr w:type="spellEnd"/>
            <w:r w:rsidRPr="006E61BE">
              <w:rPr>
                <w:rFonts w:ascii="Times New Roman" w:eastAsia="Times New Roman" w:hAnsi="Times New Roman"/>
                <w:color w:val="auto"/>
                <w:szCs w:val="22"/>
              </w:rPr>
              <w:t xml:space="preserve"> praksē.</w:t>
            </w:r>
          </w:p>
        </w:tc>
        <w:tc>
          <w:tcPr>
            <w:tcW w:w="1620" w:type="dxa"/>
            <w:vMerge/>
          </w:tcPr>
          <w:p w14:paraId="1AA2780E" w14:textId="2E9453ED" w:rsidR="00810EFC" w:rsidRPr="006E61BE" w:rsidRDefault="00810EFC" w:rsidP="00810EFC">
            <w:pPr>
              <w:tabs>
                <w:tab w:val="left" w:pos="1560"/>
                <w:tab w:val="left" w:pos="15309"/>
              </w:tabs>
              <w:ind w:right="-178"/>
              <w:jc w:val="center"/>
              <w:rPr>
                <w:rFonts w:ascii="Times New Roman" w:eastAsia="Times New Roman" w:hAnsi="Times New Roman"/>
                <w:b/>
                <w:i/>
                <w:color w:val="FF0000"/>
                <w:szCs w:val="22"/>
              </w:rPr>
            </w:pPr>
          </w:p>
        </w:tc>
        <w:tc>
          <w:tcPr>
            <w:tcW w:w="1705" w:type="dxa"/>
            <w:vMerge/>
          </w:tcPr>
          <w:p w14:paraId="65E47AB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BA423B7" w14:textId="77777777" w:rsidTr="008F55C9">
        <w:trPr>
          <w:jc w:val="center"/>
        </w:trPr>
        <w:tc>
          <w:tcPr>
            <w:tcW w:w="625" w:type="dxa"/>
            <w:vMerge/>
          </w:tcPr>
          <w:p w14:paraId="7FA40806" w14:textId="77777777"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0228A809" w14:textId="6AA7751D"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4</w:t>
            </w:r>
            <w:r w:rsidRPr="006E61BE">
              <w:rPr>
                <w:rFonts w:ascii="Times New Roman" w:eastAsia="Times New Roman" w:hAnsi="Times New Roman"/>
                <w:b/>
                <w:color w:val="auto"/>
                <w:szCs w:val="22"/>
              </w:rPr>
              <w:t>.2. Partnerība:</w:t>
            </w:r>
          </w:p>
          <w:p w14:paraId="52D4CE75" w14:textId="13FA742E" w:rsidR="00810EFC" w:rsidRPr="006E61BE" w:rsidRDefault="00810EFC" w:rsidP="00AD068A">
            <w:pPr>
              <w:tabs>
                <w:tab w:val="left" w:pos="1560"/>
                <w:tab w:val="left" w:pos="15309"/>
              </w:tabs>
              <w:ind w:right="-6"/>
              <w:jc w:val="both"/>
              <w:rPr>
                <w:rFonts w:ascii="Times New Roman" w:eastAsia="Times New Roman" w:hAnsi="Times New Roman"/>
                <w:color w:val="auto"/>
                <w:szCs w:val="22"/>
              </w:rPr>
            </w:pPr>
            <w:r w:rsidRPr="006E61BE">
              <w:rPr>
                <w:rFonts w:ascii="Times New Roman" w:eastAsia="Times New Roman" w:hAnsi="Times New Roman"/>
                <w:color w:val="auto"/>
                <w:szCs w:val="22"/>
              </w:rPr>
              <w:t>Projektā iesaistītā sadarbības partnera izvēle ir pamatota un jēgpiln</w:t>
            </w:r>
            <w:r>
              <w:rPr>
                <w:rFonts w:ascii="Times New Roman" w:eastAsia="Times New Roman" w:hAnsi="Times New Roman"/>
                <w:color w:val="auto"/>
                <w:szCs w:val="22"/>
              </w:rPr>
              <w:t xml:space="preserve">a </w:t>
            </w:r>
            <w:r w:rsidRPr="000F7AA3">
              <w:rPr>
                <w:rFonts w:ascii="Times New Roman" w:eastAsia="Times New Roman" w:hAnsi="Times New Roman"/>
                <w:color w:val="auto"/>
                <w:szCs w:val="22"/>
              </w:rPr>
              <w:t>(</w:t>
            </w:r>
            <w:r w:rsidR="00AD068A">
              <w:rPr>
                <w:rFonts w:ascii="Times New Roman" w:eastAsia="Times New Roman" w:hAnsi="Times New Roman"/>
                <w:color w:val="auto"/>
                <w:szCs w:val="22"/>
              </w:rPr>
              <w:t xml:space="preserve">tai skaitā </w:t>
            </w:r>
            <w:r w:rsidRPr="000F7AA3">
              <w:rPr>
                <w:rFonts w:ascii="Times New Roman" w:eastAsia="Times New Roman" w:hAnsi="Times New Roman"/>
                <w:color w:val="auto"/>
                <w:szCs w:val="22"/>
              </w:rPr>
              <w:t>atbilstoš</w:t>
            </w:r>
            <w:r w:rsidR="00AD068A">
              <w:rPr>
                <w:rFonts w:ascii="Times New Roman" w:eastAsia="Times New Roman" w:hAnsi="Times New Roman"/>
                <w:color w:val="auto"/>
                <w:szCs w:val="22"/>
              </w:rPr>
              <w:t>a</w:t>
            </w:r>
            <w:r w:rsidRPr="000F7AA3">
              <w:rPr>
                <w:rFonts w:ascii="Times New Roman" w:eastAsia="Times New Roman" w:hAnsi="Times New Roman"/>
                <w:color w:val="auto"/>
                <w:szCs w:val="22"/>
              </w:rPr>
              <w:t xml:space="preserve"> vai sinerģijā ar augstskolas stratēģisko specializāciju).  </w:t>
            </w:r>
            <w:r w:rsidRPr="006E61BE">
              <w:rPr>
                <w:rFonts w:ascii="Times New Roman" w:eastAsia="Times New Roman" w:hAnsi="Times New Roman"/>
                <w:color w:val="auto"/>
                <w:szCs w:val="22"/>
              </w:rPr>
              <w:t xml:space="preserve">  Projektā ir iesaistīti tādi sadarbības partneri, kuriem ir atbilstoša specializācija, pieredze, prasmes, zināšanas un vadības atbalsts, kas nepieciešams projekta veiksmīgai īstenošanai. Sadarbības partneru ieguldījums ir atbilstošs un papildinošs.</w:t>
            </w:r>
          </w:p>
        </w:tc>
        <w:tc>
          <w:tcPr>
            <w:tcW w:w="1620" w:type="dxa"/>
            <w:vMerge/>
          </w:tcPr>
          <w:p w14:paraId="4901372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4EAD5BB6"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09951292" w14:textId="77777777" w:rsidTr="008F55C9">
        <w:trPr>
          <w:jc w:val="center"/>
        </w:trPr>
        <w:tc>
          <w:tcPr>
            <w:tcW w:w="625" w:type="dxa"/>
            <w:vMerge/>
          </w:tcPr>
          <w:p w14:paraId="4A7225EE" w14:textId="77777777"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p>
        </w:tc>
        <w:tc>
          <w:tcPr>
            <w:tcW w:w="6220" w:type="dxa"/>
          </w:tcPr>
          <w:p w14:paraId="2A769320" w14:textId="3544D22C"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4</w:t>
            </w:r>
            <w:r w:rsidRPr="006E61BE">
              <w:rPr>
                <w:rFonts w:ascii="Times New Roman" w:eastAsia="Times New Roman" w:hAnsi="Times New Roman"/>
                <w:b/>
                <w:color w:val="auto"/>
                <w:szCs w:val="22"/>
              </w:rPr>
              <w:t xml:space="preserve">.3. Sadarbības kārtība: </w:t>
            </w:r>
          </w:p>
          <w:p w14:paraId="1825F6F3" w14:textId="21F6F55A" w:rsidR="00810EFC" w:rsidRPr="006E61BE" w:rsidRDefault="00810EFC" w:rsidP="00810EFC">
            <w:pPr>
              <w:tabs>
                <w:tab w:val="left" w:pos="1560"/>
                <w:tab w:val="left" w:pos="15309"/>
              </w:tabs>
              <w:ind w:right="-6"/>
              <w:jc w:val="both"/>
              <w:rPr>
                <w:rFonts w:ascii="Times New Roman" w:eastAsia="Times New Roman" w:hAnsi="Times New Roman"/>
                <w:color w:val="auto"/>
                <w:szCs w:val="22"/>
              </w:rPr>
            </w:pPr>
            <w:r w:rsidRPr="006E61BE">
              <w:rPr>
                <w:rFonts w:ascii="Times New Roman" w:eastAsia="Times New Roman" w:hAnsi="Times New Roman"/>
                <w:color w:val="auto"/>
                <w:szCs w:val="22"/>
              </w:rPr>
              <w:t>Projekta iesniegumā ir paredzēta skaidra kārtība un pienākumi pārredzamai un efektīvai (kvalitatīvi, operatīvai) lēmumu pieņemšanai, konfliktu risināšanai, ziņošanai un saziņai starp sadarbības partneriem.</w:t>
            </w:r>
          </w:p>
        </w:tc>
        <w:tc>
          <w:tcPr>
            <w:tcW w:w="1620" w:type="dxa"/>
            <w:vMerge/>
          </w:tcPr>
          <w:p w14:paraId="037F99CE"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513C18E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2DC14704" w14:textId="77777777" w:rsidTr="008F55C9">
        <w:trPr>
          <w:jc w:val="center"/>
        </w:trPr>
        <w:tc>
          <w:tcPr>
            <w:tcW w:w="625" w:type="dxa"/>
            <w:vMerge w:val="restart"/>
          </w:tcPr>
          <w:p w14:paraId="1D8FC469" w14:textId="2C3FA665" w:rsidR="00810EFC" w:rsidRPr="006E61BE" w:rsidRDefault="00810EFC" w:rsidP="000123CE">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5</w:t>
            </w:r>
            <w:r w:rsidRPr="006E61BE">
              <w:rPr>
                <w:rFonts w:ascii="Times New Roman" w:eastAsia="Times New Roman" w:hAnsi="Times New Roman"/>
                <w:b/>
                <w:color w:val="auto"/>
                <w:szCs w:val="22"/>
              </w:rPr>
              <w:t>.</w:t>
            </w:r>
          </w:p>
        </w:tc>
        <w:tc>
          <w:tcPr>
            <w:tcW w:w="6220" w:type="dxa"/>
          </w:tcPr>
          <w:p w14:paraId="2F6EC1AB" w14:textId="00CCA1CB"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Projekta ietekme un rezultātu izplatīšana</w:t>
            </w:r>
          </w:p>
        </w:tc>
        <w:tc>
          <w:tcPr>
            <w:tcW w:w="1620" w:type="dxa"/>
            <w:vMerge w:val="restart"/>
          </w:tcPr>
          <w:p w14:paraId="39A9B1B8" w14:textId="77777777" w:rsidR="00810EFC" w:rsidRPr="007B4E74" w:rsidRDefault="00810EFC" w:rsidP="00810EFC">
            <w:pPr>
              <w:tabs>
                <w:tab w:val="left" w:pos="1404"/>
                <w:tab w:val="left" w:pos="15309"/>
              </w:tabs>
              <w:ind w:right="72"/>
              <w:jc w:val="center"/>
              <w:rPr>
                <w:rFonts w:ascii="Times New Roman" w:eastAsia="Times New Roman" w:hAnsi="Times New Roman"/>
                <w:color w:val="auto"/>
                <w:szCs w:val="22"/>
              </w:rPr>
            </w:pPr>
            <w:r w:rsidRPr="007B4E74">
              <w:rPr>
                <w:rFonts w:ascii="Times New Roman" w:eastAsia="Times New Roman" w:hAnsi="Times New Roman"/>
                <w:color w:val="auto"/>
                <w:szCs w:val="22"/>
              </w:rPr>
              <w:t>0-5</w:t>
            </w:r>
          </w:p>
          <w:p w14:paraId="47088893" w14:textId="3E13AC45" w:rsidR="00810EFC" w:rsidRPr="006E61BE" w:rsidRDefault="00810EFC" w:rsidP="00810EFC">
            <w:pPr>
              <w:tabs>
                <w:tab w:val="left" w:pos="1404"/>
                <w:tab w:val="left" w:pos="15309"/>
              </w:tabs>
              <w:ind w:right="72"/>
              <w:jc w:val="center"/>
              <w:rPr>
                <w:rFonts w:ascii="Times New Roman" w:eastAsia="Times New Roman" w:hAnsi="Times New Roman"/>
                <w:b/>
                <w:i/>
                <w:color w:val="FF0000"/>
                <w:szCs w:val="22"/>
              </w:rPr>
            </w:pPr>
            <w:r w:rsidRPr="007B4E74">
              <w:rPr>
                <w:rFonts w:ascii="Times New Roman" w:eastAsia="Times New Roman" w:hAnsi="Times New Roman"/>
                <w:color w:val="auto"/>
                <w:szCs w:val="22"/>
              </w:rPr>
              <w:t>(Vērtējuma vienība – 0,5 punkti)</w:t>
            </w:r>
          </w:p>
        </w:tc>
        <w:tc>
          <w:tcPr>
            <w:tcW w:w="1705" w:type="dxa"/>
            <w:vMerge w:val="restart"/>
          </w:tcPr>
          <w:p w14:paraId="6DB1D0BA" w14:textId="421C7683" w:rsidR="00810EFC" w:rsidRPr="006E61BE" w:rsidRDefault="00810EFC" w:rsidP="00810EFC">
            <w:pPr>
              <w:jc w:val="center"/>
              <w:rPr>
                <w:rFonts w:ascii="Times New Roman" w:eastAsia="Times New Roman" w:hAnsi="Times New Roman"/>
                <w:szCs w:val="22"/>
              </w:rPr>
            </w:pPr>
            <w:r w:rsidRPr="006E61BE">
              <w:rPr>
                <w:rFonts w:ascii="Times New Roman" w:eastAsia="Times New Roman" w:hAnsi="Times New Roman"/>
                <w:szCs w:val="22"/>
              </w:rPr>
              <w:t>Jāsaņem vismaz</w:t>
            </w:r>
            <w:r w:rsidRPr="006E61BE">
              <w:rPr>
                <w:rFonts w:ascii="Times New Roman" w:eastAsia="Times New Roman" w:hAnsi="Times New Roman"/>
                <w:b/>
                <w:szCs w:val="22"/>
              </w:rPr>
              <w:t xml:space="preserve"> </w:t>
            </w:r>
            <w:r>
              <w:rPr>
                <w:rFonts w:ascii="Times New Roman" w:eastAsia="Times New Roman" w:hAnsi="Times New Roman"/>
                <w:b/>
                <w:szCs w:val="22"/>
              </w:rPr>
              <w:t>3,5</w:t>
            </w:r>
            <w:r w:rsidRPr="006E61BE">
              <w:rPr>
                <w:rFonts w:ascii="Times New Roman" w:eastAsia="Times New Roman" w:hAnsi="Times New Roman"/>
                <w:b/>
                <w:szCs w:val="22"/>
              </w:rPr>
              <w:t xml:space="preserve"> </w:t>
            </w:r>
            <w:r w:rsidRPr="006E61BE">
              <w:rPr>
                <w:rFonts w:ascii="Times New Roman" w:eastAsia="Times New Roman" w:hAnsi="Times New Roman"/>
                <w:szCs w:val="22"/>
              </w:rPr>
              <w:t>punkti</w:t>
            </w:r>
          </w:p>
          <w:p w14:paraId="2D6C45DF"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2D714A25" w14:textId="77777777" w:rsidTr="008F55C9">
        <w:trPr>
          <w:jc w:val="center"/>
        </w:trPr>
        <w:tc>
          <w:tcPr>
            <w:tcW w:w="625" w:type="dxa"/>
            <w:vMerge/>
          </w:tcPr>
          <w:p w14:paraId="57BF323D"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620F7E2B" w14:textId="20DF4450" w:rsidR="00810EFC" w:rsidRPr="006E61BE" w:rsidRDefault="00810EFC" w:rsidP="00810EFC">
            <w:pPr>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5</w:t>
            </w:r>
            <w:r w:rsidRPr="006E61BE">
              <w:rPr>
                <w:rFonts w:ascii="Times New Roman" w:eastAsia="Times New Roman" w:hAnsi="Times New Roman"/>
                <w:b/>
                <w:color w:val="auto"/>
                <w:szCs w:val="22"/>
              </w:rPr>
              <w:t xml:space="preserve">.1. Ietekme: </w:t>
            </w:r>
          </w:p>
          <w:p w14:paraId="5CF73C27" w14:textId="187EB5B7" w:rsidR="00810EFC" w:rsidRPr="006E61BE" w:rsidRDefault="00810EFC" w:rsidP="007260CD">
            <w:pPr>
              <w:jc w:val="both"/>
              <w:rPr>
                <w:rFonts w:ascii="Times New Roman" w:eastAsia="Times New Roman" w:hAnsi="Times New Roman"/>
                <w:color w:val="auto"/>
                <w:szCs w:val="22"/>
              </w:rPr>
            </w:pPr>
            <w:r>
              <w:rPr>
                <w:rFonts w:ascii="Times New Roman" w:eastAsia="Times New Roman" w:hAnsi="Times New Roman"/>
                <w:color w:val="auto"/>
                <w:szCs w:val="22"/>
              </w:rPr>
              <w:t>P</w:t>
            </w:r>
            <w:r w:rsidRPr="006E61BE">
              <w:rPr>
                <w:rFonts w:ascii="Times New Roman" w:eastAsia="Times New Roman" w:hAnsi="Times New Roman"/>
                <w:color w:val="auto"/>
                <w:szCs w:val="22"/>
              </w:rPr>
              <w:t>rojektam būs nozīmīga ietekme uz projekta iesniedzēja un sadarbības partnera institūcijas studiju kvalitātes paaugstināšanos</w:t>
            </w:r>
            <w:r w:rsidRPr="006A4A45">
              <w:rPr>
                <w:rFonts w:ascii="Times New Roman" w:eastAsia="Times New Roman" w:hAnsi="Times New Roman"/>
                <w:color w:val="auto"/>
                <w:szCs w:val="22"/>
              </w:rPr>
              <w:t>.</w:t>
            </w:r>
            <w:r w:rsidRPr="006E61BE">
              <w:rPr>
                <w:rFonts w:ascii="Times New Roman" w:eastAsia="Times New Roman" w:hAnsi="Times New Roman"/>
                <w:color w:val="auto"/>
                <w:szCs w:val="22"/>
              </w:rPr>
              <w:t xml:space="preserve"> Projekts radīs ietekmi ārpus iesaistītajām organizācijām vietējā, reģionālā, valsts vai starptautiskā līmenī. Tas paredz atbilstošus pasākumus progresa uzraudzībai un paredzamās (īstermiņa un ilgtermiņa) ietekmes novērtēšanai.</w:t>
            </w:r>
          </w:p>
        </w:tc>
        <w:tc>
          <w:tcPr>
            <w:tcW w:w="1620" w:type="dxa"/>
            <w:vMerge/>
          </w:tcPr>
          <w:p w14:paraId="13CB96E3" w14:textId="44C0F5FD" w:rsidR="00810EFC" w:rsidRPr="006E61BE" w:rsidRDefault="00810EFC" w:rsidP="00810EFC">
            <w:pPr>
              <w:tabs>
                <w:tab w:val="left" w:pos="1404"/>
                <w:tab w:val="left" w:pos="15309"/>
              </w:tabs>
              <w:ind w:right="72"/>
              <w:jc w:val="center"/>
              <w:rPr>
                <w:rFonts w:ascii="Times New Roman" w:eastAsia="Times New Roman" w:hAnsi="Times New Roman"/>
                <w:b/>
                <w:i/>
                <w:color w:val="FF0000"/>
                <w:szCs w:val="22"/>
              </w:rPr>
            </w:pPr>
          </w:p>
        </w:tc>
        <w:tc>
          <w:tcPr>
            <w:tcW w:w="1705" w:type="dxa"/>
            <w:vMerge/>
          </w:tcPr>
          <w:p w14:paraId="04683977"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122F4521" w14:textId="77777777" w:rsidTr="008F55C9">
        <w:trPr>
          <w:jc w:val="center"/>
        </w:trPr>
        <w:tc>
          <w:tcPr>
            <w:tcW w:w="625" w:type="dxa"/>
            <w:vMerge/>
          </w:tcPr>
          <w:p w14:paraId="5F1ECDEE"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24CAABB2" w14:textId="304C7FD0"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5</w:t>
            </w:r>
            <w:r w:rsidRPr="006E61BE">
              <w:rPr>
                <w:rFonts w:ascii="Times New Roman" w:eastAsia="Times New Roman" w:hAnsi="Times New Roman"/>
                <w:b/>
                <w:color w:val="auto"/>
                <w:szCs w:val="22"/>
              </w:rPr>
              <w:t>.2. Izplatīšana:</w:t>
            </w:r>
          </w:p>
          <w:p w14:paraId="3BCF08C4" w14:textId="634500CE" w:rsidR="00810EFC" w:rsidRPr="006E61BE" w:rsidRDefault="00810EFC" w:rsidP="00810EFC">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lastRenderedPageBreak/>
              <w:t>P</w:t>
            </w:r>
            <w:r w:rsidRPr="006E61BE">
              <w:rPr>
                <w:rFonts w:ascii="Times New Roman" w:eastAsia="Times New Roman" w:hAnsi="Times New Roman"/>
                <w:color w:val="auto"/>
                <w:szCs w:val="22"/>
              </w:rPr>
              <w:t>rojekts paredz skaidru un efektīvu plānu rezultātu izplatīšanai un ietver attiecīgus pasākumus, rīkus un kanālus, lai nodrošinātu rezultātu un ieguvumu efektīvu izplatīšanu un pieejamību ieinteresētajām personām un neiesaistītajām personām projekta īstenošanas laikā un pēc projekta pabeigšanas.</w:t>
            </w:r>
          </w:p>
        </w:tc>
        <w:tc>
          <w:tcPr>
            <w:tcW w:w="1620" w:type="dxa"/>
            <w:vMerge/>
          </w:tcPr>
          <w:p w14:paraId="109010DC"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01E3909B"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A9F3A60" w14:textId="77777777" w:rsidTr="008F55C9">
        <w:trPr>
          <w:jc w:val="center"/>
        </w:trPr>
        <w:tc>
          <w:tcPr>
            <w:tcW w:w="625" w:type="dxa"/>
            <w:vMerge/>
          </w:tcPr>
          <w:p w14:paraId="096025B3" w14:textId="77777777" w:rsidR="00810EFC" w:rsidRPr="006E61BE" w:rsidRDefault="00810EFC" w:rsidP="00810EFC">
            <w:pPr>
              <w:tabs>
                <w:tab w:val="left" w:pos="1560"/>
                <w:tab w:val="left" w:pos="15309"/>
              </w:tabs>
              <w:ind w:right="-178"/>
              <w:jc w:val="both"/>
              <w:rPr>
                <w:rFonts w:ascii="Times New Roman" w:eastAsia="Times New Roman" w:hAnsi="Times New Roman"/>
                <w:i/>
                <w:color w:val="auto"/>
                <w:szCs w:val="22"/>
              </w:rPr>
            </w:pPr>
          </w:p>
        </w:tc>
        <w:tc>
          <w:tcPr>
            <w:tcW w:w="6220" w:type="dxa"/>
          </w:tcPr>
          <w:p w14:paraId="0951B8F8" w14:textId="01D024BC"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3.</w:t>
            </w:r>
            <w:r w:rsidR="000123CE">
              <w:rPr>
                <w:rFonts w:ascii="Times New Roman" w:eastAsia="Times New Roman" w:hAnsi="Times New Roman"/>
                <w:b/>
                <w:color w:val="auto"/>
                <w:szCs w:val="22"/>
              </w:rPr>
              <w:t>5</w:t>
            </w:r>
            <w:r w:rsidRPr="006E61BE">
              <w:rPr>
                <w:rFonts w:ascii="Times New Roman" w:eastAsia="Times New Roman" w:hAnsi="Times New Roman"/>
                <w:b/>
                <w:color w:val="auto"/>
                <w:szCs w:val="22"/>
              </w:rPr>
              <w:t>.3. Ilgtspēja:</w:t>
            </w:r>
          </w:p>
          <w:p w14:paraId="489303CB" w14:textId="11BC373D" w:rsidR="00810EFC" w:rsidRPr="006E61BE" w:rsidRDefault="00810EFC" w:rsidP="00295C6F">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t>P</w:t>
            </w:r>
            <w:r w:rsidRPr="006E61BE">
              <w:rPr>
                <w:rFonts w:ascii="Times New Roman" w:eastAsia="Times New Roman" w:hAnsi="Times New Roman"/>
                <w:color w:val="auto"/>
                <w:szCs w:val="22"/>
              </w:rPr>
              <w:t>rojektā ir ietverti attiecīgi pasākumi un resursi, lai nodrošinātu projekta rezultātu un ieguvumu ilgtspēju.</w:t>
            </w:r>
          </w:p>
        </w:tc>
        <w:tc>
          <w:tcPr>
            <w:tcW w:w="1620" w:type="dxa"/>
            <w:vMerge/>
          </w:tcPr>
          <w:p w14:paraId="4B054C53"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c>
          <w:tcPr>
            <w:tcW w:w="1705" w:type="dxa"/>
            <w:vMerge/>
          </w:tcPr>
          <w:p w14:paraId="254DF43B"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25E85C75" w14:textId="77777777" w:rsidTr="00616682">
        <w:trPr>
          <w:jc w:val="center"/>
        </w:trPr>
        <w:tc>
          <w:tcPr>
            <w:tcW w:w="6845" w:type="dxa"/>
            <w:gridSpan w:val="2"/>
            <w:vMerge w:val="restart"/>
            <w:shd w:val="clear" w:color="auto" w:fill="E7E6E6" w:themeFill="background2"/>
          </w:tcPr>
          <w:p w14:paraId="421E6797" w14:textId="16F6DFB4" w:rsidR="00810EFC" w:rsidRPr="006E61BE" w:rsidRDefault="00810EFC" w:rsidP="0062558D">
            <w:pPr>
              <w:tabs>
                <w:tab w:val="left" w:pos="1560"/>
                <w:tab w:val="left" w:pos="15309"/>
              </w:tabs>
              <w:ind w:right="84"/>
              <w:jc w:val="center"/>
              <w:rPr>
                <w:rFonts w:ascii="Times New Roman" w:eastAsia="Times New Roman" w:hAnsi="Times New Roman"/>
                <w:color w:val="auto"/>
                <w:szCs w:val="22"/>
              </w:rPr>
            </w:pPr>
            <w:r w:rsidRPr="006E61BE">
              <w:rPr>
                <w:rFonts w:ascii="Times New Roman" w:eastAsia="Times New Roman" w:hAnsi="Times New Roman"/>
                <w:b/>
                <w:szCs w:val="22"/>
              </w:rPr>
              <w:t>4. KVALITĀTES KRITĒRIJI PAR HORIZONTĀL</w:t>
            </w:r>
            <w:r w:rsidR="0062558D">
              <w:rPr>
                <w:rFonts w:ascii="Times New Roman" w:eastAsia="Times New Roman" w:hAnsi="Times New Roman"/>
                <w:b/>
                <w:szCs w:val="22"/>
              </w:rPr>
              <w:t>AJIEM PRINCIPIEM</w:t>
            </w:r>
          </w:p>
        </w:tc>
        <w:tc>
          <w:tcPr>
            <w:tcW w:w="1620" w:type="dxa"/>
            <w:shd w:val="clear" w:color="auto" w:fill="E7E6E6" w:themeFill="background2"/>
          </w:tcPr>
          <w:p w14:paraId="2378DE47" w14:textId="5D70F699" w:rsidR="00810EFC" w:rsidRPr="006E61BE" w:rsidRDefault="00810EFC" w:rsidP="00810EFC">
            <w:pPr>
              <w:tabs>
                <w:tab w:val="left" w:pos="1560"/>
                <w:tab w:val="left" w:pos="15309"/>
              </w:tabs>
              <w:ind w:right="-178"/>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Vērtēšanas sistēma</w:t>
            </w:r>
          </w:p>
        </w:tc>
        <w:tc>
          <w:tcPr>
            <w:tcW w:w="1705" w:type="dxa"/>
            <w:vMerge w:val="restart"/>
            <w:shd w:val="clear" w:color="auto" w:fill="E7E6E6" w:themeFill="background2"/>
          </w:tcPr>
          <w:p w14:paraId="6EF41C23" w14:textId="750659FD" w:rsidR="00810EFC" w:rsidRPr="006E61BE" w:rsidRDefault="00810EFC" w:rsidP="00810EFC">
            <w:pPr>
              <w:tabs>
                <w:tab w:val="left" w:pos="1560"/>
                <w:tab w:val="left" w:pos="15309"/>
              </w:tabs>
              <w:ind w:right="-13"/>
              <w:jc w:val="center"/>
              <w:rPr>
                <w:rFonts w:ascii="Times New Roman" w:eastAsia="Times New Roman" w:hAnsi="Times New Roman"/>
                <w:b/>
                <w:color w:val="FF0000"/>
                <w:szCs w:val="22"/>
              </w:rPr>
            </w:pPr>
            <w:r w:rsidRPr="006E61BE">
              <w:rPr>
                <w:rFonts w:ascii="Times New Roman" w:eastAsia="Times New Roman" w:hAnsi="Times New Roman"/>
                <w:b/>
                <w:color w:val="auto"/>
                <w:szCs w:val="22"/>
              </w:rPr>
              <w:t>Minimālais nepieciešamais punktu skaits</w:t>
            </w:r>
          </w:p>
        </w:tc>
      </w:tr>
      <w:tr w:rsidR="00810EFC" w:rsidRPr="006E61BE" w14:paraId="25BE43A1" w14:textId="77777777" w:rsidTr="00616682">
        <w:trPr>
          <w:jc w:val="center"/>
        </w:trPr>
        <w:tc>
          <w:tcPr>
            <w:tcW w:w="6845" w:type="dxa"/>
            <w:gridSpan w:val="2"/>
            <w:vMerge/>
          </w:tcPr>
          <w:p w14:paraId="15C374B5" w14:textId="77777777" w:rsidR="00810EFC" w:rsidRPr="006E61BE" w:rsidRDefault="00810EFC" w:rsidP="00810EFC">
            <w:pPr>
              <w:tabs>
                <w:tab w:val="left" w:pos="1560"/>
                <w:tab w:val="left" w:pos="15309"/>
              </w:tabs>
              <w:ind w:right="-178"/>
              <w:jc w:val="both"/>
              <w:rPr>
                <w:rFonts w:ascii="Times New Roman" w:eastAsia="Times New Roman" w:hAnsi="Times New Roman"/>
                <w:b/>
                <w:i/>
                <w:szCs w:val="22"/>
              </w:rPr>
            </w:pPr>
          </w:p>
        </w:tc>
        <w:tc>
          <w:tcPr>
            <w:tcW w:w="1620" w:type="dxa"/>
            <w:shd w:val="clear" w:color="auto" w:fill="E7E6E6" w:themeFill="background2"/>
          </w:tcPr>
          <w:p w14:paraId="066104A5" w14:textId="161EC8F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Punktu skaits</w:t>
            </w:r>
          </w:p>
        </w:tc>
        <w:tc>
          <w:tcPr>
            <w:tcW w:w="1705" w:type="dxa"/>
            <w:vMerge/>
            <w:shd w:val="clear" w:color="auto" w:fill="D5DCE4" w:themeFill="text2" w:themeFillTint="33"/>
          </w:tcPr>
          <w:p w14:paraId="52FBECF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656DBAB" w14:textId="77777777" w:rsidTr="008F55C9">
        <w:trPr>
          <w:jc w:val="center"/>
        </w:trPr>
        <w:tc>
          <w:tcPr>
            <w:tcW w:w="625" w:type="dxa"/>
          </w:tcPr>
          <w:p w14:paraId="58A5937B" w14:textId="0FB72CFC"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r w:rsidRPr="006E61BE">
              <w:rPr>
                <w:rFonts w:ascii="Times New Roman" w:eastAsia="Times New Roman" w:hAnsi="Times New Roman"/>
                <w:color w:val="auto"/>
                <w:szCs w:val="22"/>
              </w:rPr>
              <w:t>4.1.</w:t>
            </w:r>
          </w:p>
        </w:tc>
        <w:tc>
          <w:tcPr>
            <w:tcW w:w="6220" w:type="dxa"/>
          </w:tcPr>
          <w:p w14:paraId="6317B657" w14:textId="4B304D51" w:rsidR="00810EFC" w:rsidRPr="006E61BE" w:rsidRDefault="0062558D" w:rsidP="0062558D">
            <w:pPr>
              <w:tabs>
                <w:tab w:val="left" w:pos="1560"/>
                <w:tab w:val="left" w:pos="15309"/>
              </w:tabs>
              <w:ind w:right="-178"/>
              <w:jc w:val="both"/>
              <w:rPr>
                <w:rFonts w:ascii="Times New Roman" w:eastAsia="Times New Roman" w:hAnsi="Times New Roman"/>
                <w:b/>
                <w:szCs w:val="22"/>
              </w:rPr>
            </w:pPr>
            <w:r>
              <w:rPr>
                <w:rFonts w:ascii="Times New Roman" w:eastAsia="Times New Roman" w:hAnsi="Times New Roman"/>
                <w:b/>
                <w:szCs w:val="22"/>
              </w:rPr>
              <w:t>Horizontālais princips</w:t>
            </w:r>
            <w:r w:rsidR="00810EFC" w:rsidRPr="006E61BE">
              <w:rPr>
                <w:rFonts w:ascii="Times New Roman" w:eastAsia="Times New Roman" w:hAnsi="Times New Roman"/>
                <w:b/>
                <w:szCs w:val="22"/>
              </w:rPr>
              <w:t xml:space="preserve"> “Vienlīdzīgas iespējas”</w:t>
            </w:r>
          </w:p>
        </w:tc>
        <w:tc>
          <w:tcPr>
            <w:tcW w:w="1620" w:type="dxa"/>
          </w:tcPr>
          <w:p w14:paraId="1FBB0D96" w14:textId="07F6CE15" w:rsidR="00810EFC" w:rsidRPr="006E61BE" w:rsidRDefault="00810EFC" w:rsidP="003D6CCB">
            <w:pPr>
              <w:tabs>
                <w:tab w:val="left" w:pos="1560"/>
                <w:tab w:val="left" w:pos="15309"/>
              </w:tabs>
              <w:ind w:right="-178"/>
              <w:jc w:val="center"/>
              <w:rPr>
                <w:rFonts w:ascii="Times New Roman" w:eastAsia="Times New Roman" w:hAnsi="Times New Roman"/>
                <w:color w:val="FF0000"/>
                <w:szCs w:val="22"/>
              </w:rPr>
            </w:pPr>
            <w:r w:rsidRPr="006E61BE">
              <w:rPr>
                <w:rFonts w:ascii="Times New Roman" w:eastAsia="Times New Roman" w:hAnsi="Times New Roman"/>
                <w:color w:val="auto"/>
                <w:szCs w:val="22"/>
              </w:rPr>
              <w:t>0-</w:t>
            </w:r>
            <w:r w:rsidR="003D6CCB">
              <w:rPr>
                <w:rFonts w:ascii="Times New Roman" w:eastAsia="Times New Roman" w:hAnsi="Times New Roman"/>
                <w:color w:val="auto"/>
                <w:szCs w:val="22"/>
              </w:rPr>
              <w:t>2</w:t>
            </w:r>
          </w:p>
        </w:tc>
        <w:tc>
          <w:tcPr>
            <w:tcW w:w="1705" w:type="dxa"/>
            <w:vMerge w:val="restart"/>
          </w:tcPr>
          <w:p w14:paraId="6604EF22" w14:textId="2D7362C1" w:rsidR="00810EFC" w:rsidRPr="006E61BE" w:rsidRDefault="00810EFC" w:rsidP="00810EFC">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r w:rsidR="0050759C">
              <w:rPr>
                <w:rFonts w:ascii="Times New Roman" w:eastAsia="Times New Roman" w:hAnsi="Times New Roman"/>
                <w:color w:val="auto"/>
                <w:szCs w:val="22"/>
              </w:rPr>
              <w:t>s</w:t>
            </w:r>
          </w:p>
        </w:tc>
      </w:tr>
      <w:tr w:rsidR="00810EFC" w:rsidRPr="006E61BE" w14:paraId="7800544C" w14:textId="77777777" w:rsidTr="008F55C9">
        <w:trPr>
          <w:jc w:val="center"/>
        </w:trPr>
        <w:tc>
          <w:tcPr>
            <w:tcW w:w="625" w:type="dxa"/>
          </w:tcPr>
          <w:p w14:paraId="24A4E74D" w14:textId="67F32845"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r w:rsidRPr="006E61BE">
              <w:rPr>
                <w:rFonts w:ascii="Times New Roman" w:eastAsia="Times New Roman" w:hAnsi="Times New Roman"/>
                <w:color w:val="auto"/>
                <w:szCs w:val="22"/>
              </w:rPr>
              <w:t>4.1.1.</w:t>
            </w:r>
          </w:p>
        </w:tc>
        <w:tc>
          <w:tcPr>
            <w:tcW w:w="6220" w:type="dxa"/>
          </w:tcPr>
          <w:p w14:paraId="654A485E" w14:textId="5FA13D45" w:rsidR="00810EFC" w:rsidRPr="006E61BE" w:rsidRDefault="00810EFC" w:rsidP="00810EFC">
            <w:pPr>
              <w:tabs>
                <w:tab w:val="left" w:pos="1560"/>
                <w:tab w:val="left" w:pos="15309"/>
              </w:tabs>
              <w:ind w:right="84"/>
              <w:jc w:val="both"/>
              <w:rPr>
                <w:rFonts w:ascii="Times New Roman" w:eastAsia="Times New Roman" w:hAnsi="Times New Roman"/>
                <w:b/>
                <w:i/>
                <w:szCs w:val="22"/>
              </w:rPr>
            </w:pPr>
            <w:r w:rsidRPr="006E61BE">
              <w:rPr>
                <w:rFonts w:ascii="Times New Roman" w:eastAsia="Times New Roman" w:hAnsi="Times New Roman"/>
                <w:szCs w:val="22"/>
              </w:rPr>
              <w:t>Projekta ietvaros paredzētās specifiskās darbības veicina horizontālā principa “Vienlīdzīgas iespējas” (dzimumu līdztiesība, invaliditāte, vecums un etniskā piederība) ievērošanu;</w:t>
            </w:r>
          </w:p>
        </w:tc>
        <w:tc>
          <w:tcPr>
            <w:tcW w:w="1620" w:type="dxa"/>
          </w:tcPr>
          <w:p w14:paraId="6DC71E5B" w14:textId="7530D618" w:rsidR="00810EFC" w:rsidRPr="006E61BE" w:rsidRDefault="003D6CCB" w:rsidP="00810EFC">
            <w:pPr>
              <w:tabs>
                <w:tab w:val="left" w:pos="1560"/>
                <w:tab w:val="left" w:pos="15309"/>
              </w:tabs>
              <w:ind w:right="-178"/>
              <w:jc w:val="center"/>
              <w:rPr>
                <w:rFonts w:ascii="Times New Roman" w:eastAsia="Times New Roman" w:hAnsi="Times New Roman"/>
                <w:color w:val="auto"/>
                <w:szCs w:val="22"/>
              </w:rPr>
            </w:pPr>
            <w:r>
              <w:rPr>
                <w:rFonts w:ascii="Times New Roman" w:eastAsia="Times New Roman" w:hAnsi="Times New Roman"/>
                <w:color w:val="auto"/>
                <w:szCs w:val="22"/>
              </w:rPr>
              <w:t>2</w:t>
            </w:r>
          </w:p>
        </w:tc>
        <w:tc>
          <w:tcPr>
            <w:tcW w:w="1705" w:type="dxa"/>
            <w:vMerge/>
          </w:tcPr>
          <w:p w14:paraId="0AE46B9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DFFA835" w14:textId="77777777" w:rsidTr="008F55C9">
        <w:trPr>
          <w:jc w:val="center"/>
        </w:trPr>
        <w:tc>
          <w:tcPr>
            <w:tcW w:w="625" w:type="dxa"/>
          </w:tcPr>
          <w:p w14:paraId="0A5F85F0" w14:textId="765CC291" w:rsidR="00810EFC" w:rsidRPr="006E61BE" w:rsidRDefault="00810EFC" w:rsidP="00810EFC">
            <w:pPr>
              <w:tabs>
                <w:tab w:val="left" w:pos="1560"/>
                <w:tab w:val="left" w:pos="15309"/>
              </w:tabs>
              <w:ind w:right="-178"/>
              <w:jc w:val="both"/>
              <w:rPr>
                <w:rFonts w:ascii="Times New Roman" w:eastAsia="Times New Roman" w:hAnsi="Times New Roman"/>
                <w:color w:val="auto"/>
                <w:szCs w:val="22"/>
              </w:rPr>
            </w:pPr>
            <w:r w:rsidRPr="006E61BE">
              <w:rPr>
                <w:rFonts w:ascii="Times New Roman" w:eastAsia="Times New Roman" w:hAnsi="Times New Roman"/>
                <w:color w:val="auto"/>
                <w:szCs w:val="22"/>
              </w:rPr>
              <w:t>4.1.2.</w:t>
            </w:r>
          </w:p>
        </w:tc>
        <w:tc>
          <w:tcPr>
            <w:tcW w:w="6220" w:type="dxa"/>
          </w:tcPr>
          <w:p w14:paraId="0DA20E40" w14:textId="33CA0373" w:rsidR="00810EFC" w:rsidRPr="006E61BE" w:rsidRDefault="00810EFC" w:rsidP="00810EFC">
            <w:pPr>
              <w:tabs>
                <w:tab w:val="left" w:pos="1560"/>
                <w:tab w:val="left" w:pos="15309"/>
              </w:tabs>
              <w:ind w:right="84"/>
              <w:jc w:val="both"/>
              <w:rPr>
                <w:rFonts w:ascii="Times New Roman" w:eastAsia="Times New Roman" w:hAnsi="Times New Roman"/>
                <w:b/>
                <w:i/>
                <w:szCs w:val="22"/>
              </w:rPr>
            </w:pPr>
            <w:r w:rsidRPr="006E61BE">
              <w:rPr>
                <w:rFonts w:ascii="Times New Roman" w:eastAsia="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620" w:type="dxa"/>
          </w:tcPr>
          <w:p w14:paraId="1D095A5C" w14:textId="00723F32"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w:t>
            </w:r>
          </w:p>
        </w:tc>
        <w:tc>
          <w:tcPr>
            <w:tcW w:w="1705" w:type="dxa"/>
            <w:vMerge/>
          </w:tcPr>
          <w:p w14:paraId="0ADC3C3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62558D" w:rsidRPr="006E61BE" w14:paraId="75FC31BE" w14:textId="77777777" w:rsidTr="0062558D">
        <w:trPr>
          <w:trHeight w:val="368"/>
          <w:jc w:val="center"/>
        </w:trPr>
        <w:tc>
          <w:tcPr>
            <w:tcW w:w="625" w:type="dxa"/>
          </w:tcPr>
          <w:p w14:paraId="2B5F630B" w14:textId="3CD17989" w:rsidR="0062558D" w:rsidRPr="006E61BE" w:rsidRDefault="0062558D" w:rsidP="00810EFC">
            <w:pPr>
              <w:tabs>
                <w:tab w:val="left" w:pos="1560"/>
                <w:tab w:val="left" w:pos="15309"/>
              </w:tabs>
              <w:ind w:right="-178"/>
              <w:jc w:val="both"/>
              <w:rPr>
                <w:rFonts w:ascii="Times New Roman" w:eastAsia="Times New Roman" w:hAnsi="Times New Roman"/>
                <w:color w:val="auto"/>
                <w:szCs w:val="22"/>
              </w:rPr>
            </w:pPr>
            <w:r>
              <w:rPr>
                <w:rFonts w:ascii="Times New Roman" w:eastAsia="Times New Roman" w:hAnsi="Times New Roman"/>
                <w:color w:val="auto"/>
                <w:szCs w:val="22"/>
              </w:rPr>
              <w:t xml:space="preserve">4.2. </w:t>
            </w:r>
          </w:p>
        </w:tc>
        <w:tc>
          <w:tcPr>
            <w:tcW w:w="6220" w:type="dxa"/>
          </w:tcPr>
          <w:p w14:paraId="05676C6D" w14:textId="19C4E8E6" w:rsidR="0062558D" w:rsidRPr="0062558D" w:rsidRDefault="0062558D" w:rsidP="0062558D">
            <w:pPr>
              <w:tabs>
                <w:tab w:val="left" w:pos="1560"/>
                <w:tab w:val="left" w:pos="15309"/>
              </w:tabs>
              <w:ind w:right="84"/>
              <w:jc w:val="both"/>
              <w:rPr>
                <w:rFonts w:ascii="Times New Roman" w:eastAsia="Times New Roman" w:hAnsi="Times New Roman"/>
                <w:b/>
                <w:szCs w:val="22"/>
              </w:rPr>
            </w:pPr>
            <w:r w:rsidRPr="0062558D">
              <w:rPr>
                <w:rFonts w:ascii="Times New Roman" w:eastAsia="Times New Roman" w:hAnsi="Times New Roman"/>
                <w:b/>
                <w:szCs w:val="22"/>
              </w:rPr>
              <w:t>Horizontālais princips “Ilgtspējīga attīstība”</w:t>
            </w:r>
          </w:p>
        </w:tc>
        <w:tc>
          <w:tcPr>
            <w:tcW w:w="1620" w:type="dxa"/>
          </w:tcPr>
          <w:p w14:paraId="6BB73363" w14:textId="3227774D" w:rsidR="0062558D" w:rsidRPr="006E61BE" w:rsidRDefault="0062558D" w:rsidP="00810EFC">
            <w:pPr>
              <w:tabs>
                <w:tab w:val="left" w:pos="1560"/>
                <w:tab w:val="left" w:pos="15309"/>
              </w:tabs>
              <w:ind w:right="-178"/>
              <w:jc w:val="center"/>
              <w:rPr>
                <w:rFonts w:ascii="Times New Roman" w:eastAsia="Times New Roman" w:hAnsi="Times New Roman"/>
                <w:color w:val="auto"/>
                <w:szCs w:val="22"/>
              </w:rPr>
            </w:pPr>
            <w:r>
              <w:rPr>
                <w:rFonts w:ascii="Times New Roman" w:eastAsia="Times New Roman" w:hAnsi="Times New Roman"/>
                <w:color w:val="auto"/>
                <w:szCs w:val="22"/>
              </w:rPr>
              <w:t>0-1</w:t>
            </w:r>
          </w:p>
        </w:tc>
        <w:tc>
          <w:tcPr>
            <w:tcW w:w="1705" w:type="dxa"/>
            <w:vMerge w:val="restart"/>
          </w:tcPr>
          <w:p w14:paraId="6E3B5A18" w14:textId="281509A1" w:rsidR="0062558D" w:rsidRPr="006E61BE" w:rsidRDefault="0062558D" w:rsidP="0062558D">
            <w:pPr>
              <w:tabs>
                <w:tab w:val="left" w:pos="1412"/>
                <w:tab w:val="left" w:pos="15309"/>
              </w:tabs>
              <w:jc w:val="both"/>
              <w:rPr>
                <w:rFonts w:ascii="Times New Roman" w:eastAsia="Times New Roman" w:hAnsi="Times New Roman"/>
                <w:b/>
                <w:i/>
                <w:color w:val="FF0000"/>
                <w:szCs w:val="22"/>
              </w:rPr>
            </w:pPr>
            <w:r w:rsidRPr="006E61BE">
              <w:rPr>
                <w:rFonts w:ascii="Times New Roman" w:eastAsia="Times New Roman" w:hAnsi="Times New Roman"/>
                <w:color w:val="auto"/>
                <w:szCs w:val="22"/>
              </w:rPr>
              <w:t>Kritērijs dod papildu punktu</w:t>
            </w:r>
          </w:p>
        </w:tc>
      </w:tr>
      <w:tr w:rsidR="0062558D" w:rsidRPr="006E61BE" w14:paraId="76189002" w14:textId="77777777" w:rsidTr="008F55C9">
        <w:trPr>
          <w:jc w:val="center"/>
        </w:trPr>
        <w:tc>
          <w:tcPr>
            <w:tcW w:w="625" w:type="dxa"/>
          </w:tcPr>
          <w:p w14:paraId="722F77F7" w14:textId="4C0AFA58" w:rsidR="0062558D" w:rsidRPr="0062558D" w:rsidRDefault="0062558D" w:rsidP="0062558D">
            <w:pPr>
              <w:tabs>
                <w:tab w:val="left" w:pos="1560"/>
                <w:tab w:val="left" w:pos="15309"/>
              </w:tabs>
              <w:ind w:right="-178"/>
              <w:jc w:val="both"/>
              <w:rPr>
                <w:rFonts w:ascii="Times New Roman" w:eastAsia="Times New Roman" w:hAnsi="Times New Roman"/>
                <w:color w:val="auto"/>
                <w:szCs w:val="22"/>
              </w:rPr>
            </w:pPr>
            <w:r w:rsidRPr="0062558D">
              <w:rPr>
                <w:rFonts w:ascii="Times New Roman" w:eastAsia="Times New Roman" w:hAnsi="Times New Roman"/>
                <w:szCs w:val="22"/>
              </w:rPr>
              <w:t>4.2.1.</w:t>
            </w:r>
          </w:p>
        </w:tc>
        <w:tc>
          <w:tcPr>
            <w:tcW w:w="6220" w:type="dxa"/>
          </w:tcPr>
          <w:p w14:paraId="221A3019" w14:textId="5C32E925" w:rsidR="0062558D" w:rsidRPr="0062558D" w:rsidRDefault="0062558D" w:rsidP="0062558D">
            <w:pPr>
              <w:tabs>
                <w:tab w:val="left" w:pos="1560"/>
                <w:tab w:val="left" w:pos="15309"/>
              </w:tabs>
              <w:ind w:right="84"/>
              <w:jc w:val="both"/>
              <w:rPr>
                <w:rFonts w:ascii="Times New Roman" w:eastAsia="Times New Roman" w:hAnsi="Times New Roman"/>
                <w:szCs w:val="22"/>
              </w:rPr>
            </w:pPr>
            <w:r w:rsidRPr="0062558D">
              <w:rPr>
                <w:rFonts w:ascii="Times New Roman" w:eastAsia="Times New Roman" w:hAnsi="Times New Roman"/>
                <w:szCs w:val="22"/>
              </w:rPr>
              <w:t>Projekta ietvaros paredzēts publiskajā iepirkumā izmantot zaļā publiskā iepirkuma principus;</w:t>
            </w:r>
          </w:p>
        </w:tc>
        <w:tc>
          <w:tcPr>
            <w:tcW w:w="1620" w:type="dxa"/>
          </w:tcPr>
          <w:p w14:paraId="61B4022D" w14:textId="352FC5AD" w:rsidR="0062558D" w:rsidRPr="006E61BE" w:rsidRDefault="0062558D" w:rsidP="0062558D">
            <w:pPr>
              <w:tabs>
                <w:tab w:val="left" w:pos="1560"/>
                <w:tab w:val="left" w:pos="15309"/>
              </w:tabs>
              <w:ind w:right="-178"/>
              <w:jc w:val="center"/>
              <w:rPr>
                <w:rFonts w:ascii="Times New Roman" w:eastAsia="Times New Roman" w:hAnsi="Times New Roman"/>
                <w:color w:val="auto"/>
                <w:szCs w:val="22"/>
              </w:rPr>
            </w:pPr>
            <w:r>
              <w:rPr>
                <w:rFonts w:ascii="Times New Roman" w:eastAsia="Times New Roman" w:hAnsi="Times New Roman"/>
                <w:color w:val="auto"/>
                <w:szCs w:val="22"/>
              </w:rPr>
              <w:t>1</w:t>
            </w:r>
          </w:p>
        </w:tc>
        <w:tc>
          <w:tcPr>
            <w:tcW w:w="1705" w:type="dxa"/>
            <w:vMerge/>
          </w:tcPr>
          <w:p w14:paraId="51C4630B" w14:textId="77777777" w:rsidR="0062558D" w:rsidRPr="006E61BE" w:rsidRDefault="0062558D" w:rsidP="0062558D">
            <w:pPr>
              <w:tabs>
                <w:tab w:val="left" w:pos="1560"/>
                <w:tab w:val="left" w:pos="15309"/>
              </w:tabs>
              <w:ind w:right="-178"/>
              <w:jc w:val="both"/>
              <w:rPr>
                <w:rFonts w:ascii="Times New Roman" w:eastAsia="Times New Roman" w:hAnsi="Times New Roman"/>
                <w:b/>
                <w:i/>
                <w:color w:val="FF0000"/>
                <w:szCs w:val="22"/>
              </w:rPr>
            </w:pPr>
          </w:p>
        </w:tc>
      </w:tr>
      <w:tr w:rsidR="0062558D" w:rsidRPr="006E61BE" w14:paraId="493C4330" w14:textId="77777777" w:rsidTr="008F55C9">
        <w:trPr>
          <w:jc w:val="center"/>
        </w:trPr>
        <w:tc>
          <w:tcPr>
            <w:tcW w:w="625" w:type="dxa"/>
          </w:tcPr>
          <w:p w14:paraId="5EAFBCBA" w14:textId="27EA5325" w:rsidR="0062558D" w:rsidRPr="0062558D" w:rsidRDefault="0062558D" w:rsidP="0062558D">
            <w:pPr>
              <w:tabs>
                <w:tab w:val="left" w:pos="1560"/>
                <w:tab w:val="left" w:pos="15309"/>
              </w:tabs>
              <w:ind w:right="-178"/>
              <w:jc w:val="both"/>
              <w:rPr>
                <w:rFonts w:ascii="Times New Roman" w:eastAsia="Times New Roman" w:hAnsi="Times New Roman"/>
                <w:szCs w:val="22"/>
              </w:rPr>
            </w:pPr>
            <w:r w:rsidRPr="0062558D">
              <w:rPr>
                <w:rFonts w:ascii="Times New Roman" w:eastAsia="Times New Roman" w:hAnsi="Times New Roman"/>
                <w:szCs w:val="22"/>
              </w:rPr>
              <w:t>4.2.2.</w:t>
            </w:r>
          </w:p>
        </w:tc>
        <w:tc>
          <w:tcPr>
            <w:tcW w:w="6220" w:type="dxa"/>
          </w:tcPr>
          <w:p w14:paraId="16E81EBD" w14:textId="63846996" w:rsidR="0062558D" w:rsidRPr="0062558D" w:rsidRDefault="0062558D" w:rsidP="0062558D">
            <w:pPr>
              <w:tabs>
                <w:tab w:val="left" w:pos="1560"/>
                <w:tab w:val="left" w:pos="15309"/>
              </w:tabs>
              <w:ind w:right="84"/>
              <w:jc w:val="both"/>
              <w:rPr>
                <w:rFonts w:ascii="Times New Roman" w:eastAsia="Times New Roman" w:hAnsi="Times New Roman"/>
                <w:szCs w:val="22"/>
              </w:rPr>
            </w:pPr>
            <w:r w:rsidRPr="0062558D">
              <w:rPr>
                <w:rFonts w:ascii="Times New Roman" w:eastAsia="Times New Roman" w:hAnsi="Times New Roman"/>
                <w:szCs w:val="22"/>
              </w:rPr>
              <w:t>Projekta ietvaros nav paredzēts publiskajā iepirkumā izmantot zaļā publiskā iepirkuma principus.</w:t>
            </w:r>
          </w:p>
        </w:tc>
        <w:tc>
          <w:tcPr>
            <w:tcW w:w="1620" w:type="dxa"/>
          </w:tcPr>
          <w:p w14:paraId="61EFF31A" w14:textId="04BF4316" w:rsidR="0062558D" w:rsidRPr="006E61BE" w:rsidRDefault="0062558D" w:rsidP="0062558D">
            <w:pPr>
              <w:tabs>
                <w:tab w:val="left" w:pos="1560"/>
                <w:tab w:val="left" w:pos="15309"/>
              </w:tabs>
              <w:ind w:right="-178"/>
              <w:jc w:val="center"/>
              <w:rPr>
                <w:rFonts w:ascii="Times New Roman" w:eastAsia="Times New Roman" w:hAnsi="Times New Roman"/>
                <w:color w:val="auto"/>
                <w:szCs w:val="22"/>
              </w:rPr>
            </w:pPr>
            <w:r>
              <w:rPr>
                <w:rFonts w:ascii="Times New Roman" w:eastAsia="Times New Roman" w:hAnsi="Times New Roman"/>
                <w:color w:val="auto"/>
                <w:szCs w:val="22"/>
              </w:rPr>
              <w:t>0</w:t>
            </w:r>
          </w:p>
        </w:tc>
        <w:tc>
          <w:tcPr>
            <w:tcW w:w="1705" w:type="dxa"/>
          </w:tcPr>
          <w:p w14:paraId="4D4E205C" w14:textId="77777777" w:rsidR="0062558D" w:rsidRPr="006E61BE" w:rsidRDefault="0062558D" w:rsidP="0062558D">
            <w:pPr>
              <w:tabs>
                <w:tab w:val="left" w:pos="1560"/>
                <w:tab w:val="left" w:pos="15309"/>
              </w:tabs>
              <w:ind w:right="-178"/>
              <w:jc w:val="both"/>
              <w:rPr>
                <w:rFonts w:ascii="Times New Roman" w:eastAsia="Times New Roman" w:hAnsi="Times New Roman"/>
                <w:b/>
                <w:i/>
                <w:color w:val="FF0000"/>
                <w:szCs w:val="22"/>
              </w:rPr>
            </w:pPr>
          </w:p>
        </w:tc>
      </w:tr>
    </w:tbl>
    <w:p w14:paraId="0F15EC94" w14:textId="77777777" w:rsidR="00E169E6" w:rsidRPr="006E61BE" w:rsidRDefault="00E169E6">
      <w:pPr>
        <w:tabs>
          <w:tab w:val="left" w:pos="1560"/>
          <w:tab w:val="left" w:pos="15309"/>
        </w:tabs>
        <w:spacing w:after="0" w:line="240" w:lineRule="auto"/>
        <w:ind w:right="-178"/>
        <w:jc w:val="both"/>
        <w:rPr>
          <w:rFonts w:ascii="Times New Roman" w:eastAsia="Times New Roman" w:hAnsi="Times New Roman"/>
          <w:b/>
          <w:i/>
          <w:color w:val="FF0000"/>
          <w:szCs w:val="22"/>
        </w:rPr>
      </w:pPr>
    </w:p>
    <w:p w14:paraId="50716AA2" w14:textId="77777777" w:rsidR="006A3E9A" w:rsidRPr="006E61BE" w:rsidRDefault="006A3E9A">
      <w:pPr>
        <w:spacing w:after="0" w:line="240" w:lineRule="auto"/>
        <w:rPr>
          <w:rFonts w:ascii="Times New Roman" w:eastAsia="Times New Roman" w:hAnsi="Times New Roman"/>
          <w:szCs w:val="22"/>
        </w:rPr>
      </w:pPr>
    </w:p>
    <w:p w14:paraId="4F777340" w14:textId="77777777" w:rsidR="00612110" w:rsidRPr="00612110" w:rsidRDefault="0060309A">
      <w:pPr>
        <w:spacing w:after="0" w:line="240" w:lineRule="auto"/>
        <w:jc w:val="both"/>
        <w:rPr>
          <w:rFonts w:ascii="Times New Roman" w:eastAsia="Times New Roman" w:hAnsi="Times New Roman"/>
          <w:szCs w:val="22"/>
        </w:rPr>
      </w:pPr>
      <w:r w:rsidRPr="00612110">
        <w:rPr>
          <w:rFonts w:ascii="Times New Roman" w:eastAsia="Times New Roman" w:hAnsi="Times New Roman"/>
          <w:szCs w:val="22"/>
        </w:rPr>
        <w:t>Piezīmes:</w:t>
      </w:r>
    </w:p>
    <w:p w14:paraId="2A149C19" w14:textId="249DF631" w:rsidR="00D04CCA" w:rsidRPr="00612110" w:rsidRDefault="00080D1F" w:rsidP="00612110">
      <w:pPr>
        <w:pStyle w:val="ListParagraph"/>
        <w:numPr>
          <w:ilvl w:val="0"/>
          <w:numId w:val="30"/>
        </w:numPr>
        <w:jc w:val="both"/>
        <w:rPr>
          <w:sz w:val="22"/>
          <w:szCs w:val="22"/>
        </w:rPr>
      </w:pPr>
      <w:r w:rsidRPr="00612110">
        <w:rPr>
          <w:sz w:val="22"/>
          <w:szCs w:val="22"/>
        </w:rPr>
        <w:t>Projekta iesnieguma atbilstību kvalitātes kritērijiem vērtē ar noteikto punktu skaitu. Kritērijos, kur tas ir nepieciešams, norādīts minimālais punktu skaits, kas ir jāsasniedz, lai projekta iesniegumu apstiprinātu.</w:t>
      </w:r>
    </w:p>
    <w:p w14:paraId="31084078" w14:textId="1F7D72DF" w:rsidR="00612110" w:rsidRPr="00612110" w:rsidRDefault="00612110" w:rsidP="00612110">
      <w:pPr>
        <w:pStyle w:val="ListParagraph"/>
        <w:numPr>
          <w:ilvl w:val="0"/>
          <w:numId w:val="30"/>
        </w:numPr>
        <w:jc w:val="both"/>
        <w:rPr>
          <w:sz w:val="22"/>
          <w:szCs w:val="22"/>
        </w:rPr>
      </w:pPr>
      <w:r>
        <w:rPr>
          <w:sz w:val="22"/>
          <w:szCs w:val="22"/>
        </w:rPr>
        <w:t xml:space="preserve">Kvalitātes kritērijus </w:t>
      </w:r>
      <w:r w:rsidR="00EE0D63">
        <w:rPr>
          <w:sz w:val="22"/>
          <w:szCs w:val="22"/>
        </w:rPr>
        <w:t xml:space="preserve">3.1., 3.2., 3.3., 3.4. un 3.5. </w:t>
      </w:r>
      <w:r>
        <w:rPr>
          <w:sz w:val="22"/>
          <w:szCs w:val="22"/>
        </w:rPr>
        <w:t xml:space="preserve">vērtē </w:t>
      </w:r>
      <w:r w:rsidRPr="00612110">
        <w:rPr>
          <w:sz w:val="22"/>
          <w:szCs w:val="22"/>
        </w:rPr>
        <w:t>Eiropas Komisijas datu bāz</w:t>
      </w:r>
      <w:r w:rsidR="00E04052">
        <w:rPr>
          <w:sz w:val="22"/>
          <w:szCs w:val="22"/>
        </w:rPr>
        <w:t>ē iekļautie</w:t>
      </w:r>
      <w:r w:rsidRPr="00612110">
        <w:rPr>
          <w:sz w:val="22"/>
          <w:szCs w:val="22"/>
        </w:rPr>
        <w:t xml:space="preserve"> eksperti</w:t>
      </w:r>
      <w:r>
        <w:rPr>
          <w:sz w:val="22"/>
          <w:szCs w:val="22"/>
        </w:rPr>
        <w:t>.</w:t>
      </w:r>
    </w:p>
    <w:sectPr w:rsidR="00612110" w:rsidRPr="00612110" w:rsidSect="00A96B88">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0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EA3A" w14:textId="77777777" w:rsidR="00D65F9A" w:rsidRDefault="00D65F9A">
      <w:pPr>
        <w:spacing w:after="0" w:line="240" w:lineRule="auto"/>
      </w:pPr>
      <w:r>
        <w:separator/>
      </w:r>
    </w:p>
  </w:endnote>
  <w:endnote w:type="continuationSeparator" w:id="0">
    <w:p w14:paraId="0EBD6ED3" w14:textId="77777777" w:rsidR="00D65F9A" w:rsidRDefault="00D65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CDA0" w14:textId="77777777" w:rsidR="00BD2D24" w:rsidRDefault="00BD2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D042" w14:textId="1A9BE271" w:rsidR="008365F5" w:rsidRPr="00D04CCA" w:rsidRDefault="008365F5">
    <w:pPr>
      <w:spacing w:line="240" w:lineRule="auto"/>
      <w:ind w:right="-36"/>
      <w:jc w:val="both"/>
      <w:rPr>
        <w:rFonts w:ascii="Times New Roman" w:eastAsia="Times New Roman" w:hAnsi="Times New Roman"/>
        <w:sz w:val="20"/>
        <w:szCs w:val="20"/>
      </w:rPr>
    </w:pPr>
    <w:r w:rsidRPr="00D04CCA">
      <w:rPr>
        <w:rFonts w:ascii="Times New Roman" w:eastAsia="Times New Roman" w:hAnsi="Times New Roman"/>
        <w:sz w:val="20"/>
        <w:szCs w:val="20"/>
      </w:rPr>
      <w:t>IZMKrit_14.1.1.1.; Darbības programmas „Izaugsme un nodarbinātība” 14.1.1. specifiskā atbalsta mērķa „Atveseļošanas pasākumi izglītības nozarē” 14.1.1.1. pasākuma “</w:t>
    </w:r>
    <w:proofErr w:type="spellStart"/>
    <w:r w:rsidRPr="00D04CCA">
      <w:rPr>
        <w:rFonts w:ascii="Times New Roman" w:eastAsia="Times New Roman" w:hAnsi="Times New Roman"/>
        <w:sz w:val="20"/>
        <w:szCs w:val="20"/>
      </w:rPr>
      <w:t>Digitalizācijas</w:t>
    </w:r>
    <w:proofErr w:type="spellEnd"/>
    <w:r w:rsidRPr="00D04CCA">
      <w:rPr>
        <w:rFonts w:ascii="Times New Roman" w:eastAsia="Times New Roman" w:hAnsi="Times New Roman"/>
        <w:sz w:val="20"/>
        <w:szCs w:val="20"/>
      </w:rPr>
      <w:t xml:space="preserve"> iniciatīv</w:t>
    </w:r>
    <w:r w:rsidR="00295726">
      <w:rPr>
        <w:rFonts w:ascii="Times New Roman" w:eastAsia="Times New Roman" w:hAnsi="Times New Roman"/>
        <w:sz w:val="20"/>
        <w:szCs w:val="20"/>
      </w:rPr>
      <w:t>as studiju kvalitātes pilnveidei</w:t>
    </w:r>
    <w:r w:rsidRPr="00D04CCA">
      <w:rPr>
        <w:rFonts w:ascii="Times New Roman" w:eastAsia="Times New Roman" w:hAnsi="Times New Roman"/>
        <w:sz w:val="20"/>
        <w:szCs w:val="20"/>
      </w:rPr>
      <w:t>”” projektu iesniegumu vērtēšanas kritērij</w:t>
    </w:r>
    <w:r w:rsidR="001C44CF" w:rsidRPr="00D04CCA">
      <w:rPr>
        <w:rFonts w:ascii="Times New Roman" w:eastAsia="Times New Roman" w:hAnsi="Times New Roman"/>
        <w:sz w:val="20"/>
        <w:szCs w:val="20"/>
      </w:rPr>
      <w:t xml:space="preserve">i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A6A4" w14:textId="77777777" w:rsidR="00782EFE" w:rsidRPr="00D04CCA" w:rsidRDefault="00782EFE" w:rsidP="00782EFE">
    <w:pPr>
      <w:spacing w:line="240" w:lineRule="auto"/>
      <w:ind w:right="-36"/>
      <w:jc w:val="both"/>
      <w:rPr>
        <w:rFonts w:ascii="Times New Roman" w:eastAsia="Times New Roman" w:hAnsi="Times New Roman"/>
        <w:sz w:val="20"/>
        <w:szCs w:val="20"/>
      </w:rPr>
    </w:pPr>
    <w:r w:rsidRPr="00BD2D24">
      <w:rPr>
        <w:rFonts w:ascii="Times New Roman" w:eastAsia="Times New Roman" w:hAnsi="Times New Roman"/>
        <w:sz w:val="20"/>
        <w:szCs w:val="20"/>
        <w:highlight w:val="yellow"/>
      </w:rPr>
      <w:t>IZMKrit_14.1.1.1.; Darbības programmas „Izaugsme un nodarbinātība” 14.1.1. specifiskā atbalsta mērķa „Atveseļošanas pasākumi izglītības nozarē” 14.1.1.1. pasākuma “</w:t>
    </w:r>
    <w:proofErr w:type="spellStart"/>
    <w:r w:rsidRPr="00BD2D24">
      <w:rPr>
        <w:rFonts w:ascii="Times New Roman" w:eastAsia="Times New Roman" w:hAnsi="Times New Roman"/>
        <w:sz w:val="20"/>
        <w:szCs w:val="20"/>
        <w:highlight w:val="yellow"/>
      </w:rPr>
      <w:t>Digitalizācijas</w:t>
    </w:r>
    <w:proofErr w:type="spellEnd"/>
    <w:r w:rsidRPr="00BD2D24">
      <w:rPr>
        <w:rFonts w:ascii="Times New Roman" w:eastAsia="Times New Roman" w:hAnsi="Times New Roman"/>
        <w:sz w:val="20"/>
        <w:szCs w:val="20"/>
        <w:highlight w:val="yellow"/>
      </w:rPr>
      <w:t xml:space="preserve"> iniciatīvas studiju kvalitātes pilnveidei”” projektu iesniegumu vērtēšanas kritēriji</w:t>
    </w:r>
    <w:r w:rsidRPr="00D04CCA">
      <w:rPr>
        <w:rFonts w:ascii="Times New Roman" w:eastAsia="Times New Roman" w:hAnsi="Times New Roman"/>
        <w:sz w:val="20"/>
        <w:szCs w:val="20"/>
      </w:rPr>
      <w:t xml:space="preserve"> </w:t>
    </w:r>
  </w:p>
  <w:p w14:paraId="411A66F0" w14:textId="77777777" w:rsidR="00295726" w:rsidRDefault="00295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AA8E" w14:textId="77777777" w:rsidR="00D65F9A" w:rsidRDefault="00D65F9A">
      <w:pPr>
        <w:spacing w:after="0" w:line="240" w:lineRule="auto"/>
      </w:pPr>
      <w:r>
        <w:separator/>
      </w:r>
    </w:p>
  </w:footnote>
  <w:footnote w:type="continuationSeparator" w:id="0">
    <w:p w14:paraId="32CD0A4D" w14:textId="77777777" w:rsidR="00D65F9A" w:rsidRDefault="00D65F9A">
      <w:pPr>
        <w:spacing w:after="0" w:line="240" w:lineRule="auto"/>
      </w:pPr>
      <w:r>
        <w:continuationSeparator/>
      </w:r>
    </w:p>
  </w:footnote>
  <w:footnote w:id="1">
    <w:p w14:paraId="26C505BF" w14:textId="55CC6E07" w:rsidR="008365F5" w:rsidRDefault="008365F5">
      <w:pPr>
        <w:pStyle w:val="FootnoteText"/>
      </w:pPr>
      <w:r>
        <w:rPr>
          <w:rStyle w:val="FootnoteReference"/>
        </w:rPr>
        <w:footnoteRef/>
      </w:r>
      <w:r>
        <w:t xml:space="preserve"> </w:t>
      </w:r>
      <w:r w:rsidRPr="002B23E3">
        <w:t>Kritērija neatbilstības gadījumā sadarbības iestāde pieņem lēmumu par projekta iesnieguma noraidīšanu</w:t>
      </w:r>
    </w:p>
  </w:footnote>
  <w:footnote w:id="2">
    <w:p w14:paraId="54C60E4A" w14:textId="34587702" w:rsidR="008365F5" w:rsidRDefault="008365F5">
      <w:pPr>
        <w:pStyle w:val="FootnoteText"/>
      </w:pPr>
      <w:r>
        <w:rPr>
          <w:rStyle w:val="FootnoteReference"/>
        </w:rPr>
        <w:footnoteRef/>
      </w:r>
      <w:r>
        <w:t xml:space="preserve"> </w:t>
      </w:r>
      <w:r w:rsidRPr="002B23E3">
        <w:t xml:space="preserve">Kritērija neatbilstības gadījumā sadarbības iestāde pieņem lēmumu par projekta iesnieguma apstiprināšanu ar nosacījumu, ievērojot specifikā atbalsta mērķa </w:t>
      </w:r>
      <w:r>
        <w:t xml:space="preserve">pasākuma </w:t>
      </w:r>
      <w:r w:rsidRPr="002B23E3">
        <w:t>projektu atlases nolikumā noteikto</w:t>
      </w:r>
    </w:p>
  </w:footnote>
  <w:footnote w:id="3">
    <w:p w14:paraId="396FBC9C" w14:textId="42A51118" w:rsidR="002E2C0F" w:rsidRDefault="002E2C0F">
      <w:pPr>
        <w:pStyle w:val="FootnoteText"/>
      </w:pPr>
      <w:r>
        <w:rPr>
          <w:rStyle w:val="FootnoteReference"/>
        </w:rPr>
        <w:footnoteRef/>
      </w:r>
      <w:r>
        <w:t xml:space="preserve"> </w:t>
      </w:r>
      <w:r w:rsidRPr="00485925">
        <w:t>Kritērija neatbilstības gadījumā sadarbības iestāde pieņem lēmumu par projekta iesnieguma noraidīšanu</w:t>
      </w:r>
    </w:p>
  </w:footnote>
  <w:footnote w:id="4">
    <w:p w14:paraId="7136561C" w14:textId="19F1BB95" w:rsidR="002E2C0F" w:rsidRDefault="002E2C0F">
      <w:pPr>
        <w:pStyle w:val="FootnoteText"/>
      </w:pPr>
      <w:r>
        <w:rPr>
          <w:rStyle w:val="FootnoteReference"/>
        </w:rPr>
        <w:footnoteRef/>
      </w:r>
      <w:r>
        <w:t xml:space="preserve"> </w:t>
      </w:r>
      <w:r w:rsidRPr="00485925">
        <w:t xml:space="preserve">Kritērija neatbilstības gadījumā sadarbības iestāde pieņem lēmumu par projekta iesnieguma apstiprināšanu ar nosacījumu, ievērojot specifikā atbalsta mērķa </w:t>
      </w:r>
      <w:r>
        <w:t xml:space="preserve">pasākuma </w:t>
      </w:r>
      <w:r w:rsidRPr="00485925">
        <w:t>projektu atlases nolikumā noteikto</w:t>
      </w:r>
    </w:p>
    <w:p w14:paraId="19E74731" w14:textId="77777777" w:rsidR="000E46C3" w:rsidRDefault="000E46C3">
      <w:pPr>
        <w:pStyle w:val="FootnoteText"/>
      </w:pPr>
    </w:p>
  </w:footnote>
  <w:footnote w:id="5">
    <w:p w14:paraId="02055C1B" w14:textId="77777777" w:rsidR="00786158" w:rsidRPr="00734825" w:rsidRDefault="00786158" w:rsidP="00E518B1">
      <w:pPr>
        <w:pStyle w:val="FootnoteText"/>
        <w:jc w:val="both"/>
      </w:pPr>
      <w:r w:rsidRPr="00734825">
        <w:rPr>
          <w:rStyle w:val="FootnoteReference"/>
        </w:rPr>
        <w:footnoteRef/>
      </w:r>
      <w:r w:rsidRPr="00734825">
        <w:t xml:space="preserve"> Kritēriju svars: </w:t>
      </w:r>
    </w:p>
    <w:p w14:paraId="2A8D0747" w14:textId="7229A012" w:rsidR="00734825" w:rsidRDefault="000E46C3" w:rsidP="000E46C3">
      <w:pPr>
        <w:pStyle w:val="FootnoteText"/>
        <w:jc w:val="both"/>
      </w:pPr>
      <w:r w:rsidRPr="00734825">
        <w:t xml:space="preserve">3.1. </w:t>
      </w:r>
      <w:r w:rsidR="00734825">
        <w:t xml:space="preserve">Projekta atbilstība- ieguldījums digitālo kompetenču pilnveidē – </w:t>
      </w:r>
      <w:r w:rsidR="00757B89">
        <w:rPr>
          <w:b/>
        </w:rPr>
        <w:t>2</w:t>
      </w:r>
      <w:r w:rsidR="00105641">
        <w:rPr>
          <w:b/>
        </w:rPr>
        <w:t>0</w:t>
      </w:r>
      <w:r w:rsidR="00734825" w:rsidRPr="000123CE">
        <w:rPr>
          <w:b/>
        </w:rPr>
        <w:t>%</w:t>
      </w:r>
    </w:p>
    <w:p w14:paraId="72C0EE7E" w14:textId="502DF504" w:rsidR="000E46C3" w:rsidRPr="00734825" w:rsidRDefault="00734825" w:rsidP="000E46C3">
      <w:pPr>
        <w:pStyle w:val="FootnoteText"/>
        <w:jc w:val="both"/>
      </w:pPr>
      <w:r>
        <w:t xml:space="preserve">3,2, </w:t>
      </w:r>
      <w:r w:rsidR="000E46C3" w:rsidRPr="00734825">
        <w:t xml:space="preserve">Projekta </w:t>
      </w:r>
      <w:r>
        <w:t>konsekvence/ iekšējā loģika</w:t>
      </w:r>
      <w:r w:rsidRPr="00734825">
        <w:t xml:space="preserve"> </w:t>
      </w:r>
      <w:r w:rsidR="000E46C3" w:rsidRPr="00734825">
        <w:t xml:space="preserve">– </w:t>
      </w:r>
      <w:r w:rsidR="00105641">
        <w:rPr>
          <w:b/>
        </w:rPr>
        <w:t>20</w:t>
      </w:r>
      <w:r w:rsidR="000E46C3" w:rsidRPr="00734825">
        <w:rPr>
          <w:b/>
        </w:rPr>
        <w:t>%</w:t>
      </w:r>
      <w:r w:rsidR="000E46C3" w:rsidRPr="00734825">
        <w:t>;</w:t>
      </w:r>
    </w:p>
    <w:p w14:paraId="6E8A3FC5" w14:textId="3B068C3C" w:rsidR="000E46C3" w:rsidRPr="00734825" w:rsidRDefault="000E46C3" w:rsidP="000E46C3">
      <w:pPr>
        <w:pStyle w:val="FootnoteText"/>
        <w:jc w:val="both"/>
      </w:pPr>
      <w:r w:rsidRPr="00734825">
        <w:t>3.</w:t>
      </w:r>
      <w:r w:rsidR="00FE6B7F">
        <w:t>3</w:t>
      </w:r>
      <w:r w:rsidRPr="00734825">
        <w:t xml:space="preserve">. Projekta izstrādes un īstenošanas kvalitāte – </w:t>
      </w:r>
      <w:r w:rsidR="00FE6B7F">
        <w:rPr>
          <w:b/>
        </w:rPr>
        <w:t>1</w:t>
      </w:r>
      <w:r w:rsidR="00105641">
        <w:rPr>
          <w:b/>
        </w:rPr>
        <w:t>0</w:t>
      </w:r>
      <w:r w:rsidRPr="00734825">
        <w:rPr>
          <w:b/>
        </w:rPr>
        <w:t>%</w:t>
      </w:r>
      <w:r w:rsidRPr="00734825">
        <w:t>;</w:t>
      </w:r>
    </w:p>
    <w:p w14:paraId="48BD6D44" w14:textId="05B38A18" w:rsidR="000E46C3" w:rsidRPr="00734825" w:rsidRDefault="000E46C3" w:rsidP="000E46C3">
      <w:pPr>
        <w:pStyle w:val="FootnoteText"/>
        <w:jc w:val="both"/>
      </w:pPr>
      <w:r w:rsidRPr="00734825">
        <w:t>3.</w:t>
      </w:r>
      <w:r w:rsidR="00FE6B7F">
        <w:t>4</w:t>
      </w:r>
      <w:r w:rsidRPr="00734825">
        <w:t xml:space="preserve">. Projekta īstenošanas grupas un sadarbības kārtības kvalitāte –  </w:t>
      </w:r>
      <w:r w:rsidR="00FE6B7F">
        <w:rPr>
          <w:b/>
        </w:rPr>
        <w:t>20</w:t>
      </w:r>
      <w:r w:rsidRPr="00734825">
        <w:rPr>
          <w:b/>
        </w:rPr>
        <w:t>%</w:t>
      </w:r>
      <w:r w:rsidRPr="00734825">
        <w:t>;</w:t>
      </w:r>
    </w:p>
    <w:p w14:paraId="2615978E" w14:textId="7E298208" w:rsidR="000E46C3" w:rsidRPr="00734825" w:rsidRDefault="000E46C3" w:rsidP="000E46C3">
      <w:pPr>
        <w:pStyle w:val="FootnoteText"/>
        <w:jc w:val="both"/>
      </w:pPr>
      <w:r w:rsidRPr="00734825">
        <w:t>3.</w:t>
      </w:r>
      <w:r w:rsidR="00FE6B7F">
        <w:t>5</w:t>
      </w:r>
      <w:r w:rsidRPr="00734825">
        <w:t>. Projekta i</w:t>
      </w:r>
      <w:r w:rsidR="000D4BE8" w:rsidRPr="00734825">
        <w:t>etekme un rezultātu izplatīšana</w:t>
      </w:r>
      <w:r w:rsidRPr="00734825">
        <w:t xml:space="preserve"> </w:t>
      </w:r>
      <w:r w:rsidR="000D4BE8" w:rsidRPr="00734825">
        <w:t xml:space="preserve">- </w:t>
      </w:r>
      <w:r w:rsidR="00105641">
        <w:rPr>
          <w:b/>
        </w:rPr>
        <w:t>20</w:t>
      </w:r>
      <w:r w:rsidRPr="00734825">
        <w:rPr>
          <w:b/>
        </w:rPr>
        <w:t>%</w:t>
      </w:r>
      <w:r w:rsidRPr="00734825">
        <w:t>;</w:t>
      </w:r>
    </w:p>
    <w:p w14:paraId="6C25D9C9" w14:textId="5A30622E" w:rsidR="000E46C3" w:rsidRDefault="000E46C3" w:rsidP="00E518B1">
      <w:pPr>
        <w:pStyle w:val="FootnoteText"/>
        <w:jc w:val="both"/>
      </w:pPr>
      <w:r w:rsidRPr="00734825">
        <w:t xml:space="preserve">4.1. Projektā paredzētās darbības veicina horizontālā principa „Vienlīdzīgas iespējas” (dzimumu līdztiesība, invaliditāte, vecums un etniskā piederība) ievērošanu – </w:t>
      </w:r>
      <w:r w:rsidR="00FE6B7F">
        <w:rPr>
          <w:b/>
        </w:rPr>
        <w:t>5</w:t>
      </w:r>
      <w:r w:rsidRPr="00734825">
        <w:rPr>
          <w:b/>
        </w:rPr>
        <w:t>%</w:t>
      </w:r>
      <w:r w:rsidR="00757B89">
        <w:t>;</w:t>
      </w:r>
    </w:p>
    <w:p w14:paraId="7DCD070E" w14:textId="5FC21BA9" w:rsidR="00757B89" w:rsidRPr="00734825" w:rsidRDefault="00757B89" w:rsidP="00E518B1">
      <w:pPr>
        <w:pStyle w:val="FootnoteText"/>
        <w:jc w:val="both"/>
      </w:pPr>
      <w:r>
        <w:t xml:space="preserve">4.2. </w:t>
      </w:r>
      <w:r w:rsidRPr="00734825">
        <w:t>Projektā paredzētās darbības veicina horizontālā principa</w:t>
      </w:r>
      <w:r>
        <w:t xml:space="preserve"> „Ilgtspējīga attīstība” ievērošanu – </w:t>
      </w:r>
      <w:r w:rsidRPr="00757B89">
        <w:rPr>
          <w:b/>
        </w:rPr>
        <w:t>5%</w:t>
      </w:r>
      <w:r>
        <w:t>.</w:t>
      </w:r>
    </w:p>
    <w:p w14:paraId="7AB71821" w14:textId="0695AD3C" w:rsidR="00786158" w:rsidRPr="00A46DAC" w:rsidRDefault="00786158" w:rsidP="00E518B1">
      <w:pPr>
        <w:pStyle w:val="FootnoteText"/>
        <w:jc w:val="both"/>
      </w:pPr>
    </w:p>
  </w:footnote>
  <w:footnote w:id="6">
    <w:p w14:paraId="30F2C2E1" w14:textId="0E1D89A6" w:rsidR="0084000D" w:rsidRDefault="0084000D" w:rsidP="0084000D">
      <w:pPr>
        <w:pStyle w:val="FootnoteText"/>
        <w:jc w:val="both"/>
      </w:pPr>
      <w:r>
        <w:rPr>
          <w:rStyle w:val="FootnoteReference"/>
        </w:rPr>
        <w:footnoteRef/>
      </w:r>
      <w:r>
        <w:t xml:space="preserve"> </w:t>
      </w:r>
      <w:r w:rsidRPr="0084000D">
        <w:t>Kvalitātes kritēriju Nr. 3.</w:t>
      </w:r>
      <w:r w:rsidR="00F24B37">
        <w:t>2</w:t>
      </w:r>
      <w:r w:rsidRPr="0084000D">
        <w:t>., 3.</w:t>
      </w:r>
      <w:r w:rsidR="00F24B37">
        <w:t>3</w:t>
      </w:r>
      <w:r w:rsidRPr="0084000D">
        <w:t>., 3.</w:t>
      </w:r>
      <w:r w:rsidR="00F24B37">
        <w:t>4</w:t>
      </w:r>
      <w:r w:rsidRPr="0084000D">
        <w:t>.,</w:t>
      </w:r>
      <w:r w:rsidR="00025BA0">
        <w:t xml:space="preserve"> un</w:t>
      </w:r>
      <w:r w:rsidRPr="0084000D">
        <w:t xml:space="preserve"> 3.</w:t>
      </w:r>
      <w:r w:rsidR="00F24B37">
        <w:t>5</w:t>
      </w:r>
      <w:r w:rsidRPr="0084000D">
        <w:t>. vērtēšanā eksperts piemēro šādu vērtēšanas pieeju: “</w:t>
      </w:r>
      <w:r w:rsidRPr="0084000D">
        <w:rPr>
          <w:b/>
        </w:rPr>
        <w:t>0 punktu</w:t>
      </w:r>
      <w:r w:rsidRPr="0084000D">
        <w:t xml:space="preserve"> – Priekšlikums neatbilst aplūkotajam kritērijam vai to nevar novērtēt trūkstošas vai nepilnīgas informācijas dēļ (ja vien radusies “acīmredzamas pārrakstīšanās kļūda”); </w:t>
      </w:r>
      <w:r w:rsidRPr="0084000D">
        <w:rPr>
          <w:b/>
        </w:rPr>
        <w:t>1 punkts</w:t>
      </w:r>
      <w:r w:rsidRPr="0084000D">
        <w:t xml:space="preserve"> – Vāji: kritērijs tiek nepietiekami risināts vai iesniegumam ir nopietnas nepilnības; </w:t>
      </w:r>
      <w:r w:rsidRPr="0084000D">
        <w:rPr>
          <w:b/>
        </w:rPr>
        <w:t>2 punkti</w:t>
      </w:r>
      <w:r w:rsidRPr="0084000D">
        <w:t xml:space="preserve"> – Apmierinoši: iesniegums visumā atbilst kritērijam, bet tajā ir novērojamas būtiskas nepilnības; </w:t>
      </w:r>
      <w:r w:rsidRPr="0084000D">
        <w:rPr>
          <w:b/>
        </w:rPr>
        <w:t>3 punkti</w:t>
      </w:r>
      <w:r w:rsidRPr="0084000D">
        <w:t xml:space="preserve"> – Labi: iesniegums labi atbilst kritērijam, taču ir vēl vairāki trūkumi; </w:t>
      </w:r>
      <w:r w:rsidRPr="0084000D">
        <w:rPr>
          <w:b/>
        </w:rPr>
        <w:t>4 punkti</w:t>
      </w:r>
      <w:r w:rsidRPr="0084000D">
        <w:t xml:space="preserve"> – Ļoti labi: iesniegums ļoti labi atbilst kritērijam, bet vēl ir neliels skaits nepilnību; </w:t>
      </w:r>
      <w:r w:rsidRPr="0084000D">
        <w:rPr>
          <w:b/>
        </w:rPr>
        <w:t>5 punkti</w:t>
      </w:r>
      <w:r w:rsidRPr="0084000D">
        <w:t xml:space="preserve"> – Izcili: iesniegums sekmīgi atbilst visiem konkrētā kritērija aspektiem; ja ir nepilnības, tās ir mazsvarīgas</w:t>
      </w:r>
      <w:r w:rsidR="00105641">
        <w:t>.</w:t>
      </w:r>
    </w:p>
    <w:p w14:paraId="296162DB" w14:textId="7C688B5B" w:rsidR="00105641" w:rsidRDefault="00105641" w:rsidP="0084000D">
      <w:pPr>
        <w:pStyle w:val="FootnoteText"/>
        <w:jc w:val="both"/>
      </w:pPr>
      <w:r w:rsidRPr="00105641">
        <w:t>Eksperts var piešķirt arī 0,5, 1,5, 2,5, 3,5 un 4,5, punktus. Ekspertam ir iespējas paaugstināt konkrētā kritērija vērtējumu par 0,5 punktiem, ja tiek secināts, ka konkrētajā kritērijā sniegtais apraksts pārsniedz pilno punktu skaitu (piem., 4 punktus), bet atsevišķu trūkumu dēl nesasniedz nākošo pilno punktu skaitu (piem., 5.punktus), kā rezultātā vērtējums ir 4,5 punkti.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7FEE" w14:textId="77777777" w:rsidR="00BD2D24" w:rsidRDefault="00BD2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304D" w14:textId="77777777" w:rsidR="008365F5" w:rsidRDefault="008365F5">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BE0628">
      <w:rPr>
        <w:rFonts w:eastAsia="Calibri" w:cs="Calibri"/>
        <w:noProof/>
        <w:szCs w:val="22"/>
      </w:rPr>
      <w:t>6</w:t>
    </w:r>
    <w:r>
      <w:rPr>
        <w:rFonts w:eastAsia="Calibri" w:cs="Calibri"/>
        <w:szCs w:val="22"/>
      </w:rPr>
      <w:fldChar w:fldCharType="end"/>
    </w:r>
  </w:p>
  <w:p w14:paraId="646CB59D" w14:textId="77777777" w:rsidR="008365F5" w:rsidRDefault="008365F5">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BD3B" w14:textId="77777777" w:rsidR="00BD2D24" w:rsidRDefault="00BD2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1973EF"/>
    <w:multiLevelType w:val="multilevel"/>
    <w:tmpl w:val="D86ADE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8"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19"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953E4"/>
    <w:multiLevelType w:val="hybridMultilevel"/>
    <w:tmpl w:val="5AA2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4"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25"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27"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9"/>
  </w:num>
  <w:num w:numId="2">
    <w:abstractNumId w:val="6"/>
  </w:num>
  <w:num w:numId="3">
    <w:abstractNumId w:val="24"/>
  </w:num>
  <w:num w:numId="4">
    <w:abstractNumId w:val="7"/>
  </w:num>
  <w:num w:numId="5">
    <w:abstractNumId w:val="28"/>
  </w:num>
  <w:num w:numId="6">
    <w:abstractNumId w:val="27"/>
  </w:num>
  <w:num w:numId="7">
    <w:abstractNumId w:val="13"/>
  </w:num>
  <w:num w:numId="8">
    <w:abstractNumId w:val="26"/>
  </w:num>
  <w:num w:numId="9">
    <w:abstractNumId w:val="18"/>
  </w:num>
  <w:num w:numId="10">
    <w:abstractNumId w:val="1"/>
  </w:num>
  <w:num w:numId="11">
    <w:abstractNumId w:val="29"/>
  </w:num>
  <w:num w:numId="12">
    <w:abstractNumId w:val="8"/>
  </w:num>
  <w:num w:numId="13">
    <w:abstractNumId w:val="15"/>
  </w:num>
  <w:num w:numId="14">
    <w:abstractNumId w:val="11"/>
  </w:num>
  <w:num w:numId="15">
    <w:abstractNumId w:val="5"/>
  </w:num>
  <w:num w:numId="16">
    <w:abstractNumId w:val="14"/>
  </w:num>
  <w:num w:numId="17">
    <w:abstractNumId w:val="16"/>
  </w:num>
  <w:num w:numId="18">
    <w:abstractNumId w:val="9"/>
  </w:num>
  <w:num w:numId="19">
    <w:abstractNumId w:val="25"/>
  </w:num>
  <w:num w:numId="20">
    <w:abstractNumId w:val="23"/>
  </w:num>
  <w:num w:numId="21">
    <w:abstractNumId w:val="4"/>
  </w:num>
  <w:num w:numId="22">
    <w:abstractNumId w:val="22"/>
  </w:num>
  <w:num w:numId="23">
    <w:abstractNumId w:val="12"/>
  </w:num>
  <w:num w:numId="24">
    <w:abstractNumId w:val="0"/>
  </w:num>
  <w:num w:numId="25">
    <w:abstractNumId w:val="10"/>
  </w:num>
  <w:num w:numId="26">
    <w:abstractNumId w:val="20"/>
  </w:num>
  <w:num w:numId="27">
    <w:abstractNumId w:val="2"/>
  </w:num>
  <w:num w:numId="28">
    <w:abstractNumId w:val="17"/>
  </w:num>
  <w:num w:numId="29">
    <w:abstractNumId w:val="3"/>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9A"/>
    <w:rsid w:val="000005D4"/>
    <w:rsid w:val="00002142"/>
    <w:rsid w:val="00003EC6"/>
    <w:rsid w:val="0000583E"/>
    <w:rsid w:val="000072CA"/>
    <w:rsid w:val="000079B0"/>
    <w:rsid w:val="000123CE"/>
    <w:rsid w:val="00012AEB"/>
    <w:rsid w:val="00015C0E"/>
    <w:rsid w:val="00025BA0"/>
    <w:rsid w:val="000279A4"/>
    <w:rsid w:val="000316A5"/>
    <w:rsid w:val="0003680D"/>
    <w:rsid w:val="00040ED3"/>
    <w:rsid w:val="000443FC"/>
    <w:rsid w:val="00046733"/>
    <w:rsid w:val="000511B8"/>
    <w:rsid w:val="00053FE4"/>
    <w:rsid w:val="00055167"/>
    <w:rsid w:val="000555B6"/>
    <w:rsid w:val="00062AA4"/>
    <w:rsid w:val="000657BE"/>
    <w:rsid w:val="00071327"/>
    <w:rsid w:val="00076893"/>
    <w:rsid w:val="000771C2"/>
    <w:rsid w:val="00077296"/>
    <w:rsid w:val="00080B61"/>
    <w:rsid w:val="00080D1F"/>
    <w:rsid w:val="00086C42"/>
    <w:rsid w:val="000918DE"/>
    <w:rsid w:val="00091E56"/>
    <w:rsid w:val="00092267"/>
    <w:rsid w:val="00096318"/>
    <w:rsid w:val="000A0F6F"/>
    <w:rsid w:val="000A1664"/>
    <w:rsid w:val="000A24EA"/>
    <w:rsid w:val="000A3D3C"/>
    <w:rsid w:val="000B1BF3"/>
    <w:rsid w:val="000B20A6"/>
    <w:rsid w:val="000B55E6"/>
    <w:rsid w:val="000C5DD4"/>
    <w:rsid w:val="000D2217"/>
    <w:rsid w:val="000D2557"/>
    <w:rsid w:val="000D2AD2"/>
    <w:rsid w:val="000D3C6E"/>
    <w:rsid w:val="000D4BE8"/>
    <w:rsid w:val="000D5296"/>
    <w:rsid w:val="000D6411"/>
    <w:rsid w:val="000D6434"/>
    <w:rsid w:val="000E10A6"/>
    <w:rsid w:val="000E4594"/>
    <w:rsid w:val="000E46C3"/>
    <w:rsid w:val="000E7617"/>
    <w:rsid w:val="000F072D"/>
    <w:rsid w:val="000F16A5"/>
    <w:rsid w:val="000F739C"/>
    <w:rsid w:val="000F7AA3"/>
    <w:rsid w:val="00103561"/>
    <w:rsid w:val="00105641"/>
    <w:rsid w:val="001067A4"/>
    <w:rsid w:val="00106E08"/>
    <w:rsid w:val="00111EEE"/>
    <w:rsid w:val="001159F1"/>
    <w:rsid w:val="0012021D"/>
    <w:rsid w:val="00120975"/>
    <w:rsid w:val="00120C13"/>
    <w:rsid w:val="00120E0F"/>
    <w:rsid w:val="001242A2"/>
    <w:rsid w:val="001248EE"/>
    <w:rsid w:val="00124DC2"/>
    <w:rsid w:val="0012634C"/>
    <w:rsid w:val="00131D70"/>
    <w:rsid w:val="00133F3F"/>
    <w:rsid w:val="00134121"/>
    <w:rsid w:val="00134512"/>
    <w:rsid w:val="00140D5C"/>
    <w:rsid w:val="0014601C"/>
    <w:rsid w:val="00146103"/>
    <w:rsid w:val="00146CBB"/>
    <w:rsid w:val="001519D5"/>
    <w:rsid w:val="00151C06"/>
    <w:rsid w:val="001526D5"/>
    <w:rsid w:val="00152D6D"/>
    <w:rsid w:val="00153E07"/>
    <w:rsid w:val="00163438"/>
    <w:rsid w:val="00165424"/>
    <w:rsid w:val="00166B83"/>
    <w:rsid w:val="0017250D"/>
    <w:rsid w:val="0018243A"/>
    <w:rsid w:val="001840BD"/>
    <w:rsid w:val="00185904"/>
    <w:rsid w:val="001859F8"/>
    <w:rsid w:val="00185FDC"/>
    <w:rsid w:val="001925C1"/>
    <w:rsid w:val="0019412F"/>
    <w:rsid w:val="00194ED6"/>
    <w:rsid w:val="0019522E"/>
    <w:rsid w:val="00197C89"/>
    <w:rsid w:val="00197F81"/>
    <w:rsid w:val="001A40A6"/>
    <w:rsid w:val="001A6FAD"/>
    <w:rsid w:val="001B75EB"/>
    <w:rsid w:val="001B787B"/>
    <w:rsid w:val="001C018C"/>
    <w:rsid w:val="001C1F01"/>
    <w:rsid w:val="001C44CF"/>
    <w:rsid w:val="001C6A18"/>
    <w:rsid w:val="001D06D4"/>
    <w:rsid w:val="001D2D0A"/>
    <w:rsid w:val="001D569A"/>
    <w:rsid w:val="001D5D13"/>
    <w:rsid w:val="001D5DC9"/>
    <w:rsid w:val="001E01D9"/>
    <w:rsid w:val="001E0CEE"/>
    <w:rsid w:val="001E3308"/>
    <w:rsid w:val="001E4077"/>
    <w:rsid w:val="001E74E7"/>
    <w:rsid w:val="001F16E9"/>
    <w:rsid w:val="001F76C4"/>
    <w:rsid w:val="002011E8"/>
    <w:rsid w:val="00201798"/>
    <w:rsid w:val="002027B3"/>
    <w:rsid w:val="002030B6"/>
    <w:rsid w:val="002034DC"/>
    <w:rsid w:val="0020355F"/>
    <w:rsid w:val="00213EAE"/>
    <w:rsid w:val="00214BA5"/>
    <w:rsid w:val="00214F4C"/>
    <w:rsid w:val="0021643D"/>
    <w:rsid w:val="0022181E"/>
    <w:rsid w:val="00221D31"/>
    <w:rsid w:val="00222F18"/>
    <w:rsid w:val="00226190"/>
    <w:rsid w:val="00226459"/>
    <w:rsid w:val="00227BCB"/>
    <w:rsid w:val="00232586"/>
    <w:rsid w:val="00242DEE"/>
    <w:rsid w:val="00244754"/>
    <w:rsid w:val="00247594"/>
    <w:rsid w:val="00255B97"/>
    <w:rsid w:val="0025797A"/>
    <w:rsid w:val="00257EB5"/>
    <w:rsid w:val="00260074"/>
    <w:rsid w:val="0026298D"/>
    <w:rsid w:val="002631CE"/>
    <w:rsid w:val="00266669"/>
    <w:rsid w:val="00266FEE"/>
    <w:rsid w:val="00267011"/>
    <w:rsid w:val="0027122C"/>
    <w:rsid w:val="00275173"/>
    <w:rsid w:val="002810A6"/>
    <w:rsid w:val="00282E74"/>
    <w:rsid w:val="00283A18"/>
    <w:rsid w:val="002861B3"/>
    <w:rsid w:val="00293328"/>
    <w:rsid w:val="00295726"/>
    <w:rsid w:val="00295C6F"/>
    <w:rsid w:val="00297A82"/>
    <w:rsid w:val="002A0C1C"/>
    <w:rsid w:val="002A1473"/>
    <w:rsid w:val="002A2CBB"/>
    <w:rsid w:val="002A6669"/>
    <w:rsid w:val="002B156F"/>
    <w:rsid w:val="002B23E3"/>
    <w:rsid w:val="002B3BCD"/>
    <w:rsid w:val="002B4DB8"/>
    <w:rsid w:val="002B54F8"/>
    <w:rsid w:val="002B7AB3"/>
    <w:rsid w:val="002C0B16"/>
    <w:rsid w:val="002C5B85"/>
    <w:rsid w:val="002D12ED"/>
    <w:rsid w:val="002E0C27"/>
    <w:rsid w:val="002E2C0F"/>
    <w:rsid w:val="002E5AA6"/>
    <w:rsid w:val="002E5DEE"/>
    <w:rsid w:val="002F0C21"/>
    <w:rsid w:val="002F34DF"/>
    <w:rsid w:val="002F37B8"/>
    <w:rsid w:val="002F3CB3"/>
    <w:rsid w:val="002F70A7"/>
    <w:rsid w:val="003002E1"/>
    <w:rsid w:val="00300B72"/>
    <w:rsid w:val="00305290"/>
    <w:rsid w:val="00307FAC"/>
    <w:rsid w:val="0031107C"/>
    <w:rsid w:val="0031200B"/>
    <w:rsid w:val="003157F0"/>
    <w:rsid w:val="00320898"/>
    <w:rsid w:val="00321B90"/>
    <w:rsid w:val="003226CB"/>
    <w:rsid w:val="00325209"/>
    <w:rsid w:val="00327989"/>
    <w:rsid w:val="003327B7"/>
    <w:rsid w:val="00336FAE"/>
    <w:rsid w:val="0034271D"/>
    <w:rsid w:val="003454CB"/>
    <w:rsid w:val="003460B9"/>
    <w:rsid w:val="00353179"/>
    <w:rsid w:val="00353488"/>
    <w:rsid w:val="00354A85"/>
    <w:rsid w:val="003575F0"/>
    <w:rsid w:val="0036113F"/>
    <w:rsid w:val="00367CA8"/>
    <w:rsid w:val="00371181"/>
    <w:rsid w:val="00371A33"/>
    <w:rsid w:val="00376FE2"/>
    <w:rsid w:val="003774E4"/>
    <w:rsid w:val="00382705"/>
    <w:rsid w:val="00384D1D"/>
    <w:rsid w:val="00387AB8"/>
    <w:rsid w:val="003900A3"/>
    <w:rsid w:val="00390582"/>
    <w:rsid w:val="00393484"/>
    <w:rsid w:val="00397C7F"/>
    <w:rsid w:val="003A6524"/>
    <w:rsid w:val="003B1410"/>
    <w:rsid w:val="003B2884"/>
    <w:rsid w:val="003B2E23"/>
    <w:rsid w:val="003B69CC"/>
    <w:rsid w:val="003C051D"/>
    <w:rsid w:val="003C3AD0"/>
    <w:rsid w:val="003D18E2"/>
    <w:rsid w:val="003D1D5E"/>
    <w:rsid w:val="003D3A2F"/>
    <w:rsid w:val="003D6CCB"/>
    <w:rsid w:val="003D7509"/>
    <w:rsid w:val="003E0BBA"/>
    <w:rsid w:val="003E14AF"/>
    <w:rsid w:val="003E1704"/>
    <w:rsid w:val="003E1C89"/>
    <w:rsid w:val="003E27F1"/>
    <w:rsid w:val="003E2C26"/>
    <w:rsid w:val="003E566A"/>
    <w:rsid w:val="003E5DAB"/>
    <w:rsid w:val="003F1B66"/>
    <w:rsid w:val="003F553D"/>
    <w:rsid w:val="0040153B"/>
    <w:rsid w:val="00402B54"/>
    <w:rsid w:val="00404EDD"/>
    <w:rsid w:val="00410128"/>
    <w:rsid w:val="0041063C"/>
    <w:rsid w:val="00410977"/>
    <w:rsid w:val="00410E61"/>
    <w:rsid w:val="00410F8C"/>
    <w:rsid w:val="0041202A"/>
    <w:rsid w:val="00412890"/>
    <w:rsid w:val="00413E0B"/>
    <w:rsid w:val="00414529"/>
    <w:rsid w:val="0041559B"/>
    <w:rsid w:val="00415F3A"/>
    <w:rsid w:val="00423968"/>
    <w:rsid w:val="004258A1"/>
    <w:rsid w:val="00426B50"/>
    <w:rsid w:val="0043523E"/>
    <w:rsid w:val="00444651"/>
    <w:rsid w:val="00452F23"/>
    <w:rsid w:val="004530C0"/>
    <w:rsid w:val="004545B9"/>
    <w:rsid w:val="00454B6C"/>
    <w:rsid w:val="0045543F"/>
    <w:rsid w:val="00460D19"/>
    <w:rsid w:val="00461764"/>
    <w:rsid w:val="004633D5"/>
    <w:rsid w:val="00464650"/>
    <w:rsid w:val="0046707D"/>
    <w:rsid w:val="00470496"/>
    <w:rsid w:val="004705C5"/>
    <w:rsid w:val="00471F81"/>
    <w:rsid w:val="00475EB5"/>
    <w:rsid w:val="00477BE1"/>
    <w:rsid w:val="00477EBC"/>
    <w:rsid w:val="0048378C"/>
    <w:rsid w:val="00485925"/>
    <w:rsid w:val="004904B8"/>
    <w:rsid w:val="00490A54"/>
    <w:rsid w:val="00494AFF"/>
    <w:rsid w:val="004A695D"/>
    <w:rsid w:val="004A6C89"/>
    <w:rsid w:val="004B1A3D"/>
    <w:rsid w:val="004B2B22"/>
    <w:rsid w:val="004B2E25"/>
    <w:rsid w:val="004B3010"/>
    <w:rsid w:val="004B33B3"/>
    <w:rsid w:val="004B4043"/>
    <w:rsid w:val="004B685D"/>
    <w:rsid w:val="004C288B"/>
    <w:rsid w:val="004C33DF"/>
    <w:rsid w:val="004C6913"/>
    <w:rsid w:val="004D3B24"/>
    <w:rsid w:val="004D47BA"/>
    <w:rsid w:val="004D4A60"/>
    <w:rsid w:val="004D63D2"/>
    <w:rsid w:val="004E70E8"/>
    <w:rsid w:val="004F08B2"/>
    <w:rsid w:val="004F1130"/>
    <w:rsid w:val="004F2CB6"/>
    <w:rsid w:val="004F5AB4"/>
    <w:rsid w:val="004F61C3"/>
    <w:rsid w:val="004F66E2"/>
    <w:rsid w:val="0050104C"/>
    <w:rsid w:val="0050313B"/>
    <w:rsid w:val="005033E8"/>
    <w:rsid w:val="0050581E"/>
    <w:rsid w:val="00506B76"/>
    <w:rsid w:val="0050759C"/>
    <w:rsid w:val="00514485"/>
    <w:rsid w:val="0051591A"/>
    <w:rsid w:val="00515F30"/>
    <w:rsid w:val="005164BD"/>
    <w:rsid w:val="00520298"/>
    <w:rsid w:val="005217C5"/>
    <w:rsid w:val="00522FDD"/>
    <w:rsid w:val="0052470D"/>
    <w:rsid w:val="0052586D"/>
    <w:rsid w:val="00526299"/>
    <w:rsid w:val="0053394E"/>
    <w:rsid w:val="0053677E"/>
    <w:rsid w:val="00541457"/>
    <w:rsid w:val="00550B5E"/>
    <w:rsid w:val="00550E5D"/>
    <w:rsid w:val="00550EFC"/>
    <w:rsid w:val="00556BFC"/>
    <w:rsid w:val="00557CD5"/>
    <w:rsid w:val="0056101B"/>
    <w:rsid w:val="00562B0D"/>
    <w:rsid w:val="00565521"/>
    <w:rsid w:val="005672D9"/>
    <w:rsid w:val="00567610"/>
    <w:rsid w:val="00576389"/>
    <w:rsid w:val="005771A0"/>
    <w:rsid w:val="00577AB7"/>
    <w:rsid w:val="005800D8"/>
    <w:rsid w:val="00582AB7"/>
    <w:rsid w:val="00582E7A"/>
    <w:rsid w:val="00585750"/>
    <w:rsid w:val="00596828"/>
    <w:rsid w:val="005975B2"/>
    <w:rsid w:val="005A27F6"/>
    <w:rsid w:val="005A2A42"/>
    <w:rsid w:val="005A3433"/>
    <w:rsid w:val="005A60D4"/>
    <w:rsid w:val="005A6CD3"/>
    <w:rsid w:val="005B5A70"/>
    <w:rsid w:val="005C0FF3"/>
    <w:rsid w:val="005D0206"/>
    <w:rsid w:val="005D07A4"/>
    <w:rsid w:val="005D0C6E"/>
    <w:rsid w:val="005D1C35"/>
    <w:rsid w:val="005D2ED4"/>
    <w:rsid w:val="005D3264"/>
    <w:rsid w:val="005D39B0"/>
    <w:rsid w:val="005D58CF"/>
    <w:rsid w:val="005D5CA6"/>
    <w:rsid w:val="005D72D4"/>
    <w:rsid w:val="005E03A0"/>
    <w:rsid w:val="005F01B4"/>
    <w:rsid w:val="005F087B"/>
    <w:rsid w:val="005F096C"/>
    <w:rsid w:val="0060309A"/>
    <w:rsid w:val="00603878"/>
    <w:rsid w:val="00605CB0"/>
    <w:rsid w:val="00607241"/>
    <w:rsid w:val="00607E29"/>
    <w:rsid w:val="0061134F"/>
    <w:rsid w:val="00612110"/>
    <w:rsid w:val="00614932"/>
    <w:rsid w:val="006162DD"/>
    <w:rsid w:val="00616682"/>
    <w:rsid w:val="006202B0"/>
    <w:rsid w:val="006215FD"/>
    <w:rsid w:val="00622E46"/>
    <w:rsid w:val="00623BBF"/>
    <w:rsid w:val="0062473E"/>
    <w:rsid w:val="0062558D"/>
    <w:rsid w:val="006272BE"/>
    <w:rsid w:val="0063155D"/>
    <w:rsid w:val="00632C95"/>
    <w:rsid w:val="00640899"/>
    <w:rsid w:val="006427BB"/>
    <w:rsid w:val="006468B8"/>
    <w:rsid w:val="00646996"/>
    <w:rsid w:val="00651F78"/>
    <w:rsid w:val="00654809"/>
    <w:rsid w:val="00662A53"/>
    <w:rsid w:val="006646D5"/>
    <w:rsid w:val="00667107"/>
    <w:rsid w:val="00667999"/>
    <w:rsid w:val="006708DB"/>
    <w:rsid w:val="00673A45"/>
    <w:rsid w:val="00673A76"/>
    <w:rsid w:val="00673CFA"/>
    <w:rsid w:val="0068511F"/>
    <w:rsid w:val="006858AB"/>
    <w:rsid w:val="0069057C"/>
    <w:rsid w:val="00690C11"/>
    <w:rsid w:val="00694713"/>
    <w:rsid w:val="006A00A8"/>
    <w:rsid w:val="006A1107"/>
    <w:rsid w:val="006A3E9A"/>
    <w:rsid w:val="006A4A45"/>
    <w:rsid w:val="006A7356"/>
    <w:rsid w:val="006B1C0F"/>
    <w:rsid w:val="006C0AF5"/>
    <w:rsid w:val="006C1139"/>
    <w:rsid w:val="006C132F"/>
    <w:rsid w:val="006C1DED"/>
    <w:rsid w:val="006C3FAA"/>
    <w:rsid w:val="006C41B3"/>
    <w:rsid w:val="006C42F8"/>
    <w:rsid w:val="006C6004"/>
    <w:rsid w:val="006C6E55"/>
    <w:rsid w:val="006C77A1"/>
    <w:rsid w:val="006D2BE9"/>
    <w:rsid w:val="006D525E"/>
    <w:rsid w:val="006D5C9C"/>
    <w:rsid w:val="006E1320"/>
    <w:rsid w:val="006E47B4"/>
    <w:rsid w:val="006E51E9"/>
    <w:rsid w:val="006E568D"/>
    <w:rsid w:val="006E5879"/>
    <w:rsid w:val="006E61BE"/>
    <w:rsid w:val="006E6741"/>
    <w:rsid w:val="006E7814"/>
    <w:rsid w:val="006F1704"/>
    <w:rsid w:val="006F5100"/>
    <w:rsid w:val="00712D46"/>
    <w:rsid w:val="00717376"/>
    <w:rsid w:val="00717F69"/>
    <w:rsid w:val="00720BF0"/>
    <w:rsid w:val="00721EC9"/>
    <w:rsid w:val="00722B40"/>
    <w:rsid w:val="00723086"/>
    <w:rsid w:val="007260CD"/>
    <w:rsid w:val="00732E61"/>
    <w:rsid w:val="00733CBD"/>
    <w:rsid w:val="00734825"/>
    <w:rsid w:val="00734DA9"/>
    <w:rsid w:val="00735561"/>
    <w:rsid w:val="00742D7C"/>
    <w:rsid w:val="00742EC6"/>
    <w:rsid w:val="00747163"/>
    <w:rsid w:val="00747993"/>
    <w:rsid w:val="00751562"/>
    <w:rsid w:val="00751C57"/>
    <w:rsid w:val="007525A6"/>
    <w:rsid w:val="00755C3A"/>
    <w:rsid w:val="00756AB0"/>
    <w:rsid w:val="00756DB8"/>
    <w:rsid w:val="00756E9D"/>
    <w:rsid w:val="0075746E"/>
    <w:rsid w:val="00757B89"/>
    <w:rsid w:val="00757D84"/>
    <w:rsid w:val="00761EBD"/>
    <w:rsid w:val="00767ADE"/>
    <w:rsid w:val="007714ED"/>
    <w:rsid w:val="00772613"/>
    <w:rsid w:val="00774AA9"/>
    <w:rsid w:val="007764EF"/>
    <w:rsid w:val="007768E7"/>
    <w:rsid w:val="00782B4A"/>
    <w:rsid w:val="00782EFE"/>
    <w:rsid w:val="00783F67"/>
    <w:rsid w:val="00785176"/>
    <w:rsid w:val="00786158"/>
    <w:rsid w:val="007942E4"/>
    <w:rsid w:val="00796828"/>
    <w:rsid w:val="00796AA7"/>
    <w:rsid w:val="007A161D"/>
    <w:rsid w:val="007A42A0"/>
    <w:rsid w:val="007A42EB"/>
    <w:rsid w:val="007B006C"/>
    <w:rsid w:val="007B0072"/>
    <w:rsid w:val="007B13EF"/>
    <w:rsid w:val="007B4521"/>
    <w:rsid w:val="007B4E74"/>
    <w:rsid w:val="007B5BFB"/>
    <w:rsid w:val="007B5C73"/>
    <w:rsid w:val="007B69A1"/>
    <w:rsid w:val="007B7598"/>
    <w:rsid w:val="007C16CB"/>
    <w:rsid w:val="007C3293"/>
    <w:rsid w:val="007C36E3"/>
    <w:rsid w:val="007C4A8C"/>
    <w:rsid w:val="007C63F0"/>
    <w:rsid w:val="007D1974"/>
    <w:rsid w:val="007D25BB"/>
    <w:rsid w:val="007D26F8"/>
    <w:rsid w:val="007D53EE"/>
    <w:rsid w:val="007D61AE"/>
    <w:rsid w:val="007E3032"/>
    <w:rsid w:val="007E31C2"/>
    <w:rsid w:val="007E454E"/>
    <w:rsid w:val="007E7493"/>
    <w:rsid w:val="00800FBE"/>
    <w:rsid w:val="00801C24"/>
    <w:rsid w:val="00802FE5"/>
    <w:rsid w:val="0080561F"/>
    <w:rsid w:val="008070EF"/>
    <w:rsid w:val="00810EFC"/>
    <w:rsid w:val="00813C3B"/>
    <w:rsid w:val="00814003"/>
    <w:rsid w:val="00816951"/>
    <w:rsid w:val="008226ED"/>
    <w:rsid w:val="00823634"/>
    <w:rsid w:val="008242F8"/>
    <w:rsid w:val="008244ED"/>
    <w:rsid w:val="00825A84"/>
    <w:rsid w:val="00827A5A"/>
    <w:rsid w:val="00832DE8"/>
    <w:rsid w:val="0083502F"/>
    <w:rsid w:val="008365F5"/>
    <w:rsid w:val="0084000D"/>
    <w:rsid w:val="00843E61"/>
    <w:rsid w:val="00847226"/>
    <w:rsid w:val="00852578"/>
    <w:rsid w:val="008531BD"/>
    <w:rsid w:val="00853CA3"/>
    <w:rsid w:val="00854827"/>
    <w:rsid w:val="00855D97"/>
    <w:rsid w:val="008566DC"/>
    <w:rsid w:val="0085695F"/>
    <w:rsid w:val="00857D3A"/>
    <w:rsid w:val="00862918"/>
    <w:rsid w:val="008719ED"/>
    <w:rsid w:val="00872F23"/>
    <w:rsid w:val="0088190A"/>
    <w:rsid w:val="008832CB"/>
    <w:rsid w:val="00887ECA"/>
    <w:rsid w:val="00893616"/>
    <w:rsid w:val="00893B9F"/>
    <w:rsid w:val="008946E5"/>
    <w:rsid w:val="00897284"/>
    <w:rsid w:val="008A1486"/>
    <w:rsid w:val="008A21B7"/>
    <w:rsid w:val="008A31D9"/>
    <w:rsid w:val="008A3C08"/>
    <w:rsid w:val="008A41A5"/>
    <w:rsid w:val="008A757D"/>
    <w:rsid w:val="008C342B"/>
    <w:rsid w:val="008C6330"/>
    <w:rsid w:val="008D57E2"/>
    <w:rsid w:val="008E09E8"/>
    <w:rsid w:val="008E1052"/>
    <w:rsid w:val="008E12CB"/>
    <w:rsid w:val="008E1A81"/>
    <w:rsid w:val="008E2D83"/>
    <w:rsid w:val="008E395B"/>
    <w:rsid w:val="008E5A93"/>
    <w:rsid w:val="008E5BE5"/>
    <w:rsid w:val="008E6638"/>
    <w:rsid w:val="008E7C04"/>
    <w:rsid w:val="008F168D"/>
    <w:rsid w:val="008F1870"/>
    <w:rsid w:val="008F1B08"/>
    <w:rsid w:val="008F55C9"/>
    <w:rsid w:val="008F7E66"/>
    <w:rsid w:val="00900FB3"/>
    <w:rsid w:val="009026A7"/>
    <w:rsid w:val="00906A63"/>
    <w:rsid w:val="00916FEC"/>
    <w:rsid w:val="009203D1"/>
    <w:rsid w:val="00923C25"/>
    <w:rsid w:val="00923E9B"/>
    <w:rsid w:val="00925A69"/>
    <w:rsid w:val="00927554"/>
    <w:rsid w:val="00931663"/>
    <w:rsid w:val="0093368D"/>
    <w:rsid w:val="00936869"/>
    <w:rsid w:val="00942C94"/>
    <w:rsid w:val="009447DA"/>
    <w:rsid w:val="00946D43"/>
    <w:rsid w:val="00947071"/>
    <w:rsid w:val="009470E2"/>
    <w:rsid w:val="009512A1"/>
    <w:rsid w:val="00951EF2"/>
    <w:rsid w:val="00953953"/>
    <w:rsid w:val="00954FC8"/>
    <w:rsid w:val="009551CE"/>
    <w:rsid w:val="00957DF6"/>
    <w:rsid w:val="00962E16"/>
    <w:rsid w:val="009632C5"/>
    <w:rsid w:val="00964F6E"/>
    <w:rsid w:val="00965289"/>
    <w:rsid w:val="00967218"/>
    <w:rsid w:val="00973205"/>
    <w:rsid w:val="0098072D"/>
    <w:rsid w:val="00985708"/>
    <w:rsid w:val="009870B2"/>
    <w:rsid w:val="00990586"/>
    <w:rsid w:val="00991755"/>
    <w:rsid w:val="0099221F"/>
    <w:rsid w:val="009937D4"/>
    <w:rsid w:val="00995025"/>
    <w:rsid w:val="00995ACF"/>
    <w:rsid w:val="0099734E"/>
    <w:rsid w:val="00997E01"/>
    <w:rsid w:val="00997FF8"/>
    <w:rsid w:val="009A10B9"/>
    <w:rsid w:val="009A37D0"/>
    <w:rsid w:val="009B1DA7"/>
    <w:rsid w:val="009B38A0"/>
    <w:rsid w:val="009C39A7"/>
    <w:rsid w:val="009C4107"/>
    <w:rsid w:val="009D353F"/>
    <w:rsid w:val="009D363A"/>
    <w:rsid w:val="009D5581"/>
    <w:rsid w:val="009D6ACE"/>
    <w:rsid w:val="009D7389"/>
    <w:rsid w:val="009E1348"/>
    <w:rsid w:val="009E53AC"/>
    <w:rsid w:val="009F0539"/>
    <w:rsid w:val="009F0DE0"/>
    <w:rsid w:val="009F1D19"/>
    <w:rsid w:val="009F2E2E"/>
    <w:rsid w:val="00A0012B"/>
    <w:rsid w:val="00A050D0"/>
    <w:rsid w:val="00A05DE9"/>
    <w:rsid w:val="00A10C4A"/>
    <w:rsid w:val="00A1434E"/>
    <w:rsid w:val="00A14C71"/>
    <w:rsid w:val="00A156B9"/>
    <w:rsid w:val="00A2075A"/>
    <w:rsid w:val="00A22416"/>
    <w:rsid w:val="00A235D6"/>
    <w:rsid w:val="00A31A0B"/>
    <w:rsid w:val="00A36AB6"/>
    <w:rsid w:val="00A4105D"/>
    <w:rsid w:val="00A4428E"/>
    <w:rsid w:val="00A44CA7"/>
    <w:rsid w:val="00A44D80"/>
    <w:rsid w:val="00A4707E"/>
    <w:rsid w:val="00A47F1A"/>
    <w:rsid w:val="00A50BFC"/>
    <w:rsid w:val="00A5193D"/>
    <w:rsid w:val="00A62A84"/>
    <w:rsid w:val="00A64C5D"/>
    <w:rsid w:val="00A67AA4"/>
    <w:rsid w:val="00A77581"/>
    <w:rsid w:val="00A80238"/>
    <w:rsid w:val="00A8625A"/>
    <w:rsid w:val="00A87682"/>
    <w:rsid w:val="00A92134"/>
    <w:rsid w:val="00A92138"/>
    <w:rsid w:val="00A92C2D"/>
    <w:rsid w:val="00A95E27"/>
    <w:rsid w:val="00A96B88"/>
    <w:rsid w:val="00AA40FE"/>
    <w:rsid w:val="00AA719D"/>
    <w:rsid w:val="00AA7775"/>
    <w:rsid w:val="00AA7B62"/>
    <w:rsid w:val="00AB16D5"/>
    <w:rsid w:val="00AB559F"/>
    <w:rsid w:val="00AB6462"/>
    <w:rsid w:val="00AC122B"/>
    <w:rsid w:val="00AC42FC"/>
    <w:rsid w:val="00AC6325"/>
    <w:rsid w:val="00AC6596"/>
    <w:rsid w:val="00AD068A"/>
    <w:rsid w:val="00AD1DBE"/>
    <w:rsid w:val="00AD51A6"/>
    <w:rsid w:val="00AE2165"/>
    <w:rsid w:val="00AE263E"/>
    <w:rsid w:val="00AE2FD1"/>
    <w:rsid w:val="00AE38D0"/>
    <w:rsid w:val="00AE463C"/>
    <w:rsid w:val="00AE6FF9"/>
    <w:rsid w:val="00AF4251"/>
    <w:rsid w:val="00AF4ECE"/>
    <w:rsid w:val="00AF73F5"/>
    <w:rsid w:val="00B00E82"/>
    <w:rsid w:val="00B02DE1"/>
    <w:rsid w:val="00B04B30"/>
    <w:rsid w:val="00B04F8B"/>
    <w:rsid w:val="00B105F9"/>
    <w:rsid w:val="00B11067"/>
    <w:rsid w:val="00B12314"/>
    <w:rsid w:val="00B1277E"/>
    <w:rsid w:val="00B157D6"/>
    <w:rsid w:val="00B24487"/>
    <w:rsid w:val="00B30402"/>
    <w:rsid w:val="00B30A72"/>
    <w:rsid w:val="00B335CE"/>
    <w:rsid w:val="00B342DE"/>
    <w:rsid w:val="00B401DF"/>
    <w:rsid w:val="00B42875"/>
    <w:rsid w:val="00B42CEB"/>
    <w:rsid w:val="00B4403F"/>
    <w:rsid w:val="00B45115"/>
    <w:rsid w:val="00B468D0"/>
    <w:rsid w:val="00B46DDA"/>
    <w:rsid w:val="00B54F6D"/>
    <w:rsid w:val="00B55745"/>
    <w:rsid w:val="00B55F57"/>
    <w:rsid w:val="00B5617A"/>
    <w:rsid w:val="00B573D3"/>
    <w:rsid w:val="00B57BD8"/>
    <w:rsid w:val="00B61D73"/>
    <w:rsid w:val="00B640E0"/>
    <w:rsid w:val="00B67EF0"/>
    <w:rsid w:val="00B70DF7"/>
    <w:rsid w:val="00B741D9"/>
    <w:rsid w:val="00B754F7"/>
    <w:rsid w:val="00B77C82"/>
    <w:rsid w:val="00B806A1"/>
    <w:rsid w:val="00B868D6"/>
    <w:rsid w:val="00B90738"/>
    <w:rsid w:val="00B923C4"/>
    <w:rsid w:val="00B926F1"/>
    <w:rsid w:val="00B952CD"/>
    <w:rsid w:val="00BA31BE"/>
    <w:rsid w:val="00BA5690"/>
    <w:rsid w:val="00BA643B"/>
    <w:rsid w:val="00BA65FD"/>
    <w:rsid w:val="00BB2B34"/>
    <w:rsid w:val="00BB35B8"/>
    <w:rsid w:val="00BB41A9"/>
    <w:rsid w:val="00BB5FF1"/>
    <w:rsid w:val="00BC01E3"/>
    <w:rsid w:val="00BC5762"/>
    <w:rsid w:val="00BC6AF4"/>
    <w:rsid w:val="00BD2D24"/>
    <w:rsid w:val="00BD5705"/>
    <w:rsid w:val="00BE0628"/>
    <w:rsid w:val="00BE60E7"/>
    <w:rsid w:val="00BF1177"/>
    <w:rsid w:val="00BF151C"/>
    <w:rsid w:val="00BF295C"/>
    <w:rsid w:val="00BF2E4D"/>
    <w:rsid w:val="00BF3474"/>
    <w:rsid w:val="00BF409B"/>
    <w:rsid w:val="00BF4F8C"/>
    <w:rsid w:val="00BF7395"/>
    <w:rsid w:val="00C00AFD"/>
    <w:rsid w:val="00C01406"/>
    <w:rsid w:val="00C01E35"/>
    <w:rsid w:val="00C071FB"/>
    <w:rsid w:val="00C1101A"/>
    <w:rsid w:val="00C17930"/>
    <w:rsid w:val="00C20451"/>
    <w:rsid w:val="00C22042"/>
    <w:rsid w:val="00C2440F"/>
    <w:rsid w:val="00C32267"/>
    <w:rsid w:val="00C341F8"/>
    <w:rsid w:val="00C354A0"/>
    <w:rsid w:val="00C35531"/>
    <w:rsid w:val="00C35641"/>
    <w:rsid w:val="00C36C79"/>
    <w:rsid w:val="00C37E0B"/>
    <w:rsid w:val="00C424B3"/>
    <w:rsid w:val="00C50955"/>
    <w:rsid w:val="00C5101E"/>
    <w:rsid w:val="00C51468"/>
    <w:rsid w:val="00C51749"/>
    <w:rsid w:val="00C5500D"/>
    <w:rsid w:val="00C57A8C"/>
    <w:rsid w:val="00C6653E"/>
    <w:rsid w:val="00C70E82"/>
    <w:rsid w:val="00C729FF"/>
    <w:rsid w:val="00C7626F"/>
    <w:rsid w:val="00C77764"/>
    <w:rsid w:val="00C82859"/>
    <w:rsid w:val="00C84B18"/>
    <w:rsid w:val="00C9247D"/>
    <w:rsid w:val="00C93666"/>
    <w:rsid w:val="00C9652D"/>
    <w:rsid w:val="00C96A27"/>
    <w:rsid w:val="00C96E59"/>
    <w:rsid w:val="00CA3EF9"/>
    <w:rsid w:val="00CA6FD9"/>
    <w:rsid w:val="00CB02E1"/>
    <w:rsid w:val="00CB1466"/>
    <w:rsid w:val="00CB26BF"/>
    <w:rsid w:val="00CB38C3"/>
    <w:rsid w:val="00CB4581"/>
    <w:rsid w:val="00CC3941"/>
    <w:rsid w:val="00CD13BF"/>
    <w:rsid w:val="00CD1CEF"/>
    <w:rsid w:val="00CD5953"/>
    <w:rsid w:val="00CD641A"/>
    <w:rsid w:val="00CE0E4A"/>
    <w:rsid w:val="00CE345A"/>
    <w:rsid w:val="00CE5139"/>
    <w:rsid w:val="00CE64C0"/>
    <w:rsid w:val="00CF1B83"/>
    <w:rsid w:val="00CF6EB9"/>
    <w:rsid w:val="00CF7027"/>
    <w:rsid w:val="00D00691"/>
    <w:rsid w:val="00D04CCA"/>
    <w:rsid w:val="00D0526D"/>
    <w:rsid w:val="00D07D30"/>
    <w:rsid w:val="00D12E07"/>
    <w:rsid w:val="00D1467B"/>
    <w:rsid w:val="00D15C52"/>
    <w:rsid w:val="00D16B08"/>
    <w:rsid w:val="00D16C44"/>
    <w:rsid w:val="00D17109"/>
    <w:rsid w:val="00D20685"/>
    <w:rsid w:val="00D21A76"/>
    <w:rsid w:val="00D273BA"/>
    <w:rsid w:val="00D3002D"/>
    <w:rsid w:val="00D320C3"/>
    <w:rsid w:val="00D32D28"/>
    <w:rsid w:val="00D41990"/>
    <w:rsid w:val="00D42FAD"/>
    <w:rsid w:val="00D45716"/>
    <w:rsid w:val="00D515BF"/>
    <w:rsid w:val="00D523E2"/>
    <w:rsid w:val="00D57ADE"/>
    <w:rsid w:val="00D6495F"/>
    <w:rsid w:val="00D64A7E"/>
    <w:rsid w:val="00D65F9A"/>
    <w:rsid w:val="00D67393"/>
    <w:rsid w:val="00D70298"/>
    <w:rsid w:val="00D71863"/>
    <w:rsid w:val="00D74A03"/>
    <w:rsid w:val="00D77775"/>
    <w:rsid w:val="00D80395"/>
    <w:rsid w:val="00D81731"/>
    <w:rsid w:val="00D84F0D"/>
    <w:rsid w:val="00D924F1"/>
    <w:rsid w:val="00D943C6"/>
    <w:rsid w:val="00D96383"/>
    <w:rsid w:val="00DA3170"/>
    <w:rsid w:val="00DA6183"/>
    <w:rsid w:val="00DA6444"/>
    <w:rsid w:val="00DB091C"/>
    <w:rsid w:val="00DB4B43"/>
    <w:rsid w:val="00DB4F7E"/>
    <w:rsid w:val="00DB70BD"/>
    <w:rsid w:val="00DC6EE0"/>
    <w:rsid w:val="00DD199E"/>
    <w:rsid w:val="00DD2525"/>
    <w:rsid w:val="00DD2B75"/>
    <w:rsid w:val="00DD3569"/>
    <w:rsid w:val="00DD6401"/>
    <w:rsid w:val="00DD6407"/>
    <w:rsid w:val="00DD65E9"/>
    <w:rsid w:val="00DD6EF8"/>
    <w:rsid w:val="00DE01B6"/>
    <w:rsid w:val="00DE3419"/>
    <w:rsid w:val="00DE399B"/>
    <w:rsid w:val="00DE4142"/>
    <w:rsid w:val="00DE517B"/>
    <w:rsid w:val="00DE65B0"/>
    <w:rsid w:val="00DE67F7"/>
    <w:rsid w:val="00DF05CD"/>
    <w:rsid w:val="00DF568B"/>
    <w:rsid w:val="00DF5B98"/>
    <w:rsid w:val="00DF6A90"/>
    <w:rsid w:val="00E0380F"/>
    <w:rsid w:val="00E04052"/>
    <w:rsid w:val="00E04110"/>
    <w:rsid w:val="00E044CE"/>
    <w:rsid w:val="00E07B69"/>
    <w:rsid w:val="00E10FBA"/>
    <w:rsid w:val="00E12512"/>
    <w:rsid w:val="00E169E6"/>
    <w:rsid w:val="00E23569"/>
    <w:rsid w:val="00E2663A"/>
    <w:rsid w:val="00E26A01"/>
    <w:rsid w:val="00E27AC0"/>
    <w:rsid w:val="00E27B6E"/>
    <w:rsid w:val="00E31BDA"/>
    <w:rsid w:val="00E34DEB"/>
    <w:rsid w:val="00E37AFD"/>
    <w:rsid w:val="00E37B23"/>
    <w:rsid w:val="00E44A98"/>
    <w:rsid w:val="00E44C2A"/>
    <w:rsid w:val="00E45496"/>
    <w:rsid w:val="00E47CC6"/>
    <w:rsid w:val="00E50142"/>
    <w:rsid w:val="00E50F6B"/>
    <w:rsid w:val="00E518B1"/>
    <w:rsid w:val="00E564A7"/>
    <w:rsid w:val="00E618B2"/>
    <w:rsid w:val="00E63853"/>
    <w:rsid w:val="00E63DE0"/>
    <w:rsid w:val="00E73839"/>
    <w:rsid w:val="00E848A6"/>
    <w:rsid w:val="00E853CD"/>
    <w:rsid w:val="00E8724A"/>
    <w:rsid w:val="00E87658"/>
    <w:rsid w:val="00E90D48"/>
    <w:rsid w:val="00EA0050"/>
    <w:rsid w:val="00EA04F1"/>
    <w:rsid w:val="00EA1837"/>
    <w:rsid w:val="00EA315E"/>
    <w:rsid w:val="00EA5C7C"/>
    <w:rsid w:val="00EA7507"/>
    <w:rsid w:val="00EA77AC"/>
    <w:rsid w:val="00EC2351"/>
    <w:rsid w:val="00EC5B85"/>
    <w:rsid w:val="00ED00C9"/>
    <w:rsid w:val="00ED0625"/>
    <w:rsid w:val="00ED1DF2"/>
    <w:rsid w:val="00ED5175"/>
    <w:rsid w:val="00ED6E67"/>
    <w:rsid w:val="00EE05E6"/>
    <w:rsid w:val="00EE0D63"/>
    <w:rsid w:val="00EE0FEA"/>
    <w:rsid w:val="00EE1FB9"/>
    <w:rsid w:val="00EE3666"/>
    <w:rsid w:val="00EF710E"/>
    <w:rsid w:val="00F02CBC"/>
    <w:rsid w:val="00F039C6"/>
    <w:rsid w:val="00F1101F"/>
    <w:rsid w:val="00F1161C"/>
    <w:rsid w:val="00F12457"/>
    <w:rsid w:val="00F13305"/>
    <w:rsid w:val="00F1429C"/>
    <w:rsid w:val="00F14323"/>
    <w:rsid w:val="00F17696"/>
    <w:rsid w:val="00F22841"/>
    <w:rsid w:val="00F23EC9"/>
    <w:rsid w:val="00F249D0"/>
    <w:rsid w:val="00F24B37"/>
    <w:rsid w:val="00F24DEA"/>
    <w:rsid w:val="00F25F36"/>
    <w:rsid w:val="00F260A3"/>
    <w:rsid w:val="00F32AC0"/>
    <w:rsid w:val="00F3513C"/>
    <w:rsid w:val="00F3609A"/>
    <w:rsid w:val="00F36A3A"/>
    <w:rsid w:val="00F37745"/>
    <w:rsid w:val="00F404B3"/>
    <w:rsid w:val="00F43E3D"/>
    <w:rsid w:val="00F47FA0"/>
    <w:rsid w:val="00F51F08"/>
    <w:rsid w:val="00F645CB"/>
    <w:rsid w:val="00F738E3"/>
    <w:rsid w:val="00F76D2B"/>
    <w:rsid w:val="00F84574"/>
    <w:rsid w:val="00F87126"/>
    <w:rsid w:val="00F87994"/>
    <w:rsid w:val="00F9689D"/>
    <w:rsid w:val="00F9782F"/>
    <w:rsid w:val="00FA094E"/>
    <w:rsid w:val="00FA19DA"/>
    <w:rsid w:val="00FA26F5"/>
    <w:rsid w:val="00FA35A4"/>
    <w:rsid w:val="00FA3B48"/>
    <w:rsid w:val="00FA6A77"/>
    <w:rsid w:val="00FB0E49"/>
    <w:rsid w:val="00FB205B"/>
    <w:rsid w:val="00FB337D"/>
    <w:rsid w:val="00FB3790"/>
    <w:rsid w:val="00FB4155"/>
    <w:rsid w:val="00FB4177"/>
    <w:rsid w:val="00FB5672"/>
    <w:rsid w:val="00FB7172"/>
    <w:rsid w:val="00FC0AFA"/>
    <w:rsid w:val="00FC193F"/>
    <w:rsid w:val="00FC2148"/>
    <w:rsid w:val="00FC749E"/>
    <w:rsid w:val="00FD455E"/>
    <w:rsid w:val="00FD58F7"/>
    <w:rsid w:val="00FD636B"/>
    <w:rsid w:val="00FD66D2"/>
    <w:rsid w:val="00FD7575"/>
    <w:rsid w:val="00FE3B9C"/>
    <w:rsid w:val="00FE609C"/>
    <w:rsid w:val="00FE6B7F"/>
    <w:rsid w:val="00FE71D9"/>
    <w:rsid w:val="00FF4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BA4EEC"/>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FE"/>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semiHidden/>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0123CE"/>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de xmlns="0403aeb7-10dd-41a9-8f8e-1fc0ec5546a5">29.07.2021_8AK_materialu_e-saskanosana_(IZM_823_2.k_13122_14111</Sede>
    <Kom xmlns="0403aeb7-10dd-41a9-8f8e-1fc0ec5546a5">8.Izglītības, prasmju un mūžizglītības prioritārā virziena apakškomiteja</Kom>
    <kartiba xmlns="0403aeb7-10dd-41a9-8f8e-1fc0ec5546a5">402</kartiba>
    <Apraksts xmlns="0403aeb7-10dd-41a9-8f8e-1fc0ec5546a5">IZM 14.1.1.1 kritēriji_29.06.2021</Aprakst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E122B-2DE4-4791-B38A-D450AD24CF8A}">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39A210D5-F06F-49CB-B885-BB9ACBA86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4F92CF3-6A69-47AC-A3D7-50672C996777}">
  <ds:schemaRefs>
    <ds:schemaRef ds:uri="http://schemas.openxmlformats.org/officeDocument/2006/bibliography"/>
  </ds:schemaRefs>
</ds:datastoreItem>
</file>

<file path=customXml/itemProps5.xml><?xml version="1.0" encoding="utf-8"?>
<ds:datastoreItem xmlns:ds="http://schemas.openxmlformats.org/officeDocument/2006/customXml" ds:itemID="{87840F8A-5C72-40D3-9AF5-8B0B784E0E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8060</Words>
  <Characters>4595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Inguna Arāja</cp:lastModifiedBy>
  <cp:revision>19</cp:revision>
  <dcterms:created xsi:type="dcterms:W3CDTF">2021-10-12T12:43:00Z</dcterms:created>
  <dcterms:modified xsi:type="dcterms:W3CDTF">2021-12-19T10:51:00Z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