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9" w:rsidRDefault="00C63C09" w:rsidP="00C63C09">
      <w:pPr>
        <w:spacing w:after="0"/>
        <w:jc w:val="right"/>
        <w:rPr>
          <w:rFonts w:ascii="Times New Roman" w:eastAsiaTheme="minorHAnsi" w:hAnsi="Times New Roman"/>
          <w:color w:val="auto"/>
          <w:sz w:val="24"/>
        </w:rPr>
      </w:pPr>
      <w:r>
        <w:rPr>
          <w:rFonts w:ascii="Times New Roman" w:hAnsi="Times New Roman"/>
          <w:sz w:val="24"/>
        </w:rPr>
        <w:t>3.pielikums</w:t>
      </w:r>
    </w:p>
    <w:p w:rsidR="00C63C09" w:rsidRDefault="00C63C09" w:rsidP="00C63C09">
      <w:pPr>
        <w:spacing w:after="0"/>
        <w:jc w:val="right"/>
        <w:rPr>
          <w:rFonts w:ascii="Times New Roman" w:hAnsi="Times New Roman"/>
          <w:sz w:val="24"/>
        </w:rPr>
      </w:pPr>
      <w:r>
        <w:rPr>
          <w:rFonts w:ascii="Times New Roman" w:hAnsi="Times New Roman"/>
          <w:sz w:val="24"/>
        </w:rPr>
        <w:t>Projekta iesniegumu atlases nolikumam</w:t>
      </w:r>
    </w:p>
    <w:p w:rsidR="00C63C09" w:rsidRDefault="00C63C09" w:rsidP="00AF5352">
      <w:pPr>
        <w:tabs>
          <w:tab w:val="num" w:pos="709"/>
        </w:tabs>
        <w:spacing w:line="240" w:lineRule="auto"/>
        <w:jc w:val="center"/>
        <w:rPr>
          <w:rFonts w:ascii="Times New Roman" w:hAnsi="Times New Roman"/>
          <w:b/>
          <w:smallCaps/>
          <w:sz w:val="36"/>
        </w:rPr>
      </w:pPr>
    </w:p>
    <w:p w:rsidR="00AF5352" w:rsidRDefault="008F0401" w:rsidP="00AF5352">
      <w:pPr>
        <w:tabs>
          <w:tab w:val="num" w:pos="709"/>
        </w:tabs>
        <w:spacing w:line="240" w:lineRule="auto"/>
        <w:jc w:val="center"/>
        <w:rPr>
          <w:rFonts w:ascii="Times New Roman" w:hAnsi="Times New Roman"/>
          <w:b/>
          <w:smallCaps/>
          <w:sz w:val="36"/>
        </w:rPr>
      </w:pPr>
      <w:r w:rsidRPr="001C783B">
        <w:rPr>
          <w:rFonts w:ascii="Times New Roman" w:hAnsi="Times New Roman"/>
          <w:b/>
          <w:smallCaps/>
          <w:sz w:val="36"/>
        </w:rPr>
        <w:t>P</w:t>
      </w:r>
      <w:r w:rsidR="00AF5352" w:rsidRPr="001C783B">
        <w:rPr>
          <w:rFonts w:ascii="Times New Roman" w:hAnsi="Times New Roman"/>
          <w:b/>
          <w:smallCaps/>
          <w:sz w:val="36"/>
        </w:rPr>
        <w:t xml:space="preserve">rojekta </w:t>
      </w:r>
      <w:r w:rsidR="00415D2A">
        <w:rPr>
          <w:rFonts w:ascii="Times New Roman" w:hAnsi="Times New Roman"/>
          <w:b/>
          <w:smallCaps/>
          <w:sz w:val="36"/>
        </w:rPr>
        <w:t xml:space="preserve">iesnieguma </w:t>
      </w:r>
      <w:r w:rsidR="00AF5352" w:rsidRPr="001C783B">
        <w:rPr>
          <w:rFonts w:ascii="Times New Roman" w:hAnsi="Times New Roman"/>
          <w:b/>
          <w:smallCaps/>
          <w:sz w:val="36"/>
        </w:rPr>
        <w:t xml:space="preserve">vērtēšanas kritēriji </w:t>
      </w:r>
    </w:p>
    <w:p w:rsidR="00C63C09" w:rsidRPr="005C00EA" w:rsidRDefault="00C63C09" w:rsidP="00AF5352">
      <w:pPr>
        <w:tabs>
          <w:tab w:val="num" w:pos="709"/>
        </w:tabs>
        <w:spacing w:line="240" w:lineRule="auto"/>
        <w:jc w:val="center"/>
        <w:rPr>
          <w:rFonts w:ascii="Times New Roman" w:hAnsi="Times New Roman"/>
          <w:b/>
          <w:smallCaps/>
          <w:color w:val="auto"/>
          <w:sz w:val="36"/>
        </w:rPr>
      </w:pPr>
      <w:bookmarkStart w:id="0" w:name="_GoBack"/>
      <w:r w:rsidRPr="005C00EA">
        <w:rPr>
          <w:rFonts w:ascii="Times New Roman" w:eastAsia="Calibri" w:hAnsi="Times New Roman"/>
          <w:color w:val="auto"/>
          <w:szCs w:val="22"/>
        </w:rPr>
        <w:t>Apstiprināti ar  Uzraudzības komitejas  2016.gada 24.novembra sēdes protokolu Nr. P-2016/UK/3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520"/>
      </w:tblGrid>
      <w:tr w:rsidR="00AF5352" w:rsidRPr="001C783B"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bookmarkEnd w:id="0"/>
          <w:p w:rsidR="00AF5352" w:rsidRPr="001C783B" w:rsidRDefault="00AF5352" w:rsidP="00C31024">
            <w:pPr>
              <w:spacing w:before="120" w:after="120" w:line="240" w:lineRule="auto"/>
              <w:jc w:val="both"/>
              <w:rPr>
                <w:rFonts w:ascii="Times New Roman" w:hAnsi="Times New Roman"/>
                <w:color w:val="auto"/>
                <w:sz w:val="24"/>
              </w:rPr>
            </w:pPr>
            <w:r w:rsidRPr="001C783B">
              <w:rPr>
                <w:rFonts w:ascii="Times New Roman" w:hAnsi="Times New Roman"/>
                <w:color w:val="auto"/>
                <w:sz w:val="24"/>
              </w:rPr>
              <w:t>Darbības programmas</w:t>
            </w:r>
            <w:r w:rsidR="008E52D4" w:rsidRPr="001C783B">
              <w:rPr>
                <w:rFonts w:ascii="Times New Roman" w:hAnsi="Times New Roman"/>
                <w:color w:val="auto"/>
                <w:sz w:val="24"/>
              </w:rPr>
              <w:t xml:space="preserve"> </w:t>
            </w:r>
            <w:r w:rsidRPr="001C783B">
              <w:rPr>
                <w:rFonts w:ascii="Times New Roman" w:hAnsi="Times New Roman"/>
                <w:color w:val="auto"/>
                <w:sz w:val="24"/>
              </w:rPr>
              <w:t>nosaukums</w:t>
            </w:r>
            <w:r w:rsidR="006D330D" w:rsidRPr="001C783B">
              <w:rPr>
                <w:rFonts w:ascii="Times New Roman" w:hAnsi="Times New Roman"/>
                <w:color w:val="auto"/>
                <w:sz w:val="24"/>
              </w:rPr>
              <w:t xml:space="preserve"> </w:t>
            </w:r>
          </w:p>
        </w:tc>
        <w:tc>
          <w:tcPr>
            <w:tcW w:w="6520" w:type="dxa"/>
            <w:tcBorders>
              <w:top w:val="single" w:sz="4" w:space="0" w:color="auto"/>
              <w:left w:val="single" w:sz="4" w:space="0" w:color="auto"/>
              <w:bottom w:val="single" w:sz="4" w:space="0" w:color="auto"/>
              <w:right w:val="single" w:sz="4" w:space="0" w:color="auto"/>
            </w:tcBorders>
            <w:vAlign w:val="center"/>
          </w:tcPr>
          <w:p w:rsidR="00AF5352" w:rsidRPr="001C783B" w:rsidRDefault="00AF5352" w:rsidP="00C31024">
            <w:pPr>
              <w:spacing w:before="120" w:after="120" w:line="240" w:lineRule="auto"/>
              <w:jc w:val="both"/>
              <w:rPr>
                <w:rStyle w:val="BookTitle"/>
                <w:rFonts w:ascii="Times New Roman" w:hAnsi="Times New Roman"/>
                <w:b w:val="0"/>
                <w:color w:val="auto"/>
                <w:sz w:val="24"/>
              </w:rPr>
            </w:pPr>
            <w:r w:rsidRPr="001C783B">
              <w:rPr>
                <w:rStyle w:val="BookTitle"/>
                <w:rFonts w:ascii="Times New Roman" w:hAnsi="Times New Roman"/>
                <w:b w:val="0"/>
                <w:smallCaps w:val="0"/>
                <w:color w:val="auto"/>
                <w:sz w:val="24"/>
              </w:rPr>
              <w:t>Izaugsme un nodarbinātība</w:t>
            </w:r>
          </w:p>
        </w:tc>
      </w:tr>
      <w:tr w:rsidR="004401D4" w:rsidRPr="001C783B"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4401D4" w:rsidRPr="00604880" w:rsidRDefault="004401D4" w:rsidP="00C31024">
            <w:pPr>
              <w:spacing w:after="0" w:line="240" w:lineRule="auto"/>
              <w:jc w:val="both"/>
              <w:rPr>
                <w:rFonts w:ascii="Times New Roman" w:hAnsi="Times New Roman"/>
                <w:color w:val="auto"/>
                <w:sz w:val="24"/>
              </w:rPr>
            </w:pPr>
            <w:r w:rsidRPr="00604880">
              <w:rPr>
                <w:rFonts w:ascii="Times New Roman" w:hAnsi="Times New Roman"/>
                <w:color w:val="auto"/>
                <w:sz w:val="24"/>
              </w:rPr>
              <w:t>Prioritārā virziena numurs un nosaukums</w:t>
            </w:r>
          </w:p>
        </w:tc>
        <w:tc>
          <w:tcPr>
            <w:tcW w:w="6520" w:type="dxa"/>
            <w:tcBorders>
              <w:top w:val="single" w:sz="4" w:space="0" w:color="auto"/>
              <w:left w:val="single" w:sz="4" w:space="0" w:color="auto"/>
              <w:bottom w:val="single" w:sz="4" w:space="0" w:color="auto"/>
              <w:right w:val="single" w:sz="4" w:space="0" w:color="auto"/>
            </w:tcBorders>
            <w:vAlign w:val="center"/>
          </w:tcPr>
          <w:p w:rsidR="004401D4" w:rsidRPr="00604880" w:rsidRDefault="004401D4" w:rsidP="00C31024">
            <w:pPr>
              <w:spacing w:after="0" w:line="240" w:lineRule="auto"/>
              <w:jc w:val="both"/>
              <w:rPr>
                <w:rStyle w:val="BookTitle"/>
                <w:rFonts w:ascii="Times New Roman" w:hAnsi="Times New Roman"/>
                <w:b w:val="0"/>
                <w:smallCaps w:val="0"/>
                <w:color w:val="auto"/>
                <w:sz w:val="24"/>
              </w:rPr>
            </w:pPr>
            <w:r w:rsidRPr="00604880">
              <w:rPr>
                <w:rStyle w:val="BookTitle"/>
                <w:rFonts w:ascii="Times New Roman" w:hAnsi="Times New Roman"/>
                <w:b w:val="0"/>
                <w:smallCaps w:val="0"/>
                <w:color w:val="auto"/>
                <w:sz w:val="24"/>
              </w:rPr>
              <w:t>9.2. Piekļuves uzlabošana cenas ziņā pieejamiem, ilgtspējīgiem un kvalitatīviem pakalpojumiem, tostarp veselības aprūpei un vispārējas nozīmes sociālajiem pakalpojumiem</w:t>
            </w:r>
          </w:p>
        </w:tc>
      </w:tr>
      <w:tr w:rsidR="004401D4" w:rsidRPr="001C783B"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4401D4" w:rsidRPr="001C783B" w:rsidRDefault="004401D4" w:rsidP="00C31024">
            <w:pPr>
              <w:spacing w:before="120" w:after="120" w:line="240" w:lineRule="auto"/>
              <w:jc w:val="both"/>
              <w:rPr>
                <w:rFonts w:ascii="Times New Roman" w:hAnsi="Times New Roman"/>
                <w:color w:val="auto"/>
                <w:sz w:val="24"/>
              </w:rPr>
            </w:pPr>
            <w:r w:rsidRPr="001C783B">
              <w:rPr>
                <w:rFonts w:ascii="Times New Roman" w:hAnsi="Times New Roman"/>
                <w:color w:val="auto"/>
                <w:sz w:val="24"/>
              </w:rPr>
              <w:t xml:space="preserve">Specifiskā atbalsta mērķa numurs un nosaukums </w:t>
            </w:r>
          </w:p>
        </w:tc>
        <w:tc>
          <w:tcPr>
            <w:tcW w:w="6520" w:type="dxa"/>
            <w:tcBorders>
              <w:top w:val="single" w:sz="4" w:space="0" w:color="auto"/>
              <w:left w:val="single" w:sz="4" w:space="0" w:color="auto"/>
              <w:bottom w:val="single" w:sz="4" w:space="0" w:color="auto"/>
              <w:right w:val="single" w:sz="4" w:space="0" w:color="auto"/>
            </w:tcBorders>
            <w:vAlign w:val="center"/>
          </w:tcPr>
          <w:p w:rsidR="004401D4" w:rsidRPr="001C783B" w:rsidRDefault="004401D4" w:rsidP="00C31024">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sidRPr="001C783B">
              <w:rPr>
                <w:rStyle w:val="BookTitle"/>
                <w:rFonts w:ascii="Times New Roman" w:hAnsi="Times New Roman"/>
                <w:b w:val="0"/>
                <w:smallCaps w:val="0"/>
                <w:color w:val="auto"/>
                <w:sz w:val="24"/>
              </w:rPr>
              <w:t>9.2.</w:t>
            </w:r>
            <w:r>
              <w:rPr>
                <w:rStyle w:val="BookTitle"/>
                <w:rFonts w:ascii="Times New Roman" w:hAnsi="Times New Roman"/>
                <w:b w:val="0"/>
                <w:smallCaps w:val="0"/>
                <w:color w:val="auto"/>
                <w:sz w:val="24"/>
              </w:rPr>
              <w:t>5</w:t>
            </w:r>
            <w:r w:rsidRPr="001C783B">
              <w:rPr>
                <w:rStyle w:val="BookTitle"/>
                <w:rFonts w:ascii="Times New Roman" w:hAnsi="Times New Roman"/>
                <w:b w:val="0"/>
                <w:smallCaps w:val="0"/>
                <w:color w:val="auto"/>
                <w:sz w:val="24"/>
              </w:rPr>
              <w:t xml:space="preserve">. </w:t>
            </w:r>
            <w:r>
              <w:rPr>
                <w:rFonts w:ascii="Times New Roman" w:hAnsi="Times New Roman"/>
                <w:sz w:val="24"/>
              </w:rPr>
              <w:t>U</w:t>
            </w:r>
            <w:r w:rsidRPr="00481E34">
              <w:rPr>
                <w:rFonts w:ascii="Times New Roman" w:hAnsi="Times New Roman"/>
                <w:sz w:val="24"/>
              </w:rPr>
              <w:t>zlabot pieejamību ārstniecības un ārstniecības atbalsta personām, kas sniedz pakalpojumus prioritārajās veselības jomās iedzīvotājiem, kas dzīvo ārpus Rīgas</w:t>
            </w:r>
          </w:p>
        </w:tc>
      </w:tr>
      <w:tr w:rsidR="004401D4" w:rsidRPr="001C783B"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4401D4" w:rsidRPr="001C783B" w:rsidRDefault="004401D4" w:rsidP="00C31024">
            <w:pPr>
              <w:spacing w:before="120" w:after="120" w:line="240" w:lineRule="auto"/>
              <w:jc w:val="both"/>
              <w:rPr>
                <w:rFonts w:ascii="Times New Roman" w:hAnsi="Times New Roman"/>
                <w:color w:val="auto"/>
                <w:sz w:val="24"/>
              </w:rPr>
            </w:pPr>
            <w:r w:rsidRPr="001C783B">
              <w:rPr>
                <w:rFonts w:ascii="Times New Roman" w:hAnsi="Times New Roman"/>
                <w:color w:val="auto"/>
                <w:sz w:val="24"/>
              </w:rPr>
              <w:t>Atbildīgā iestāde</w:t>
            </w:r>
          </w:p>
        </w:tc>
        <w:tc>
          <w:tcPr>
            <w:tcW w:w="6520" w:type="dxa"/>
            <w:tcBorders>
              <w:top w:val="single" w:sz="4" w:space="0" w:color="auto"/>
              <w:left w:val="single" w:sz="4" w:space="0" w:color="auto"/>
              <w:bottom w:val="single" w:sz="4" w:space="0" w:color="auto"/>
              <w:right w:val="single" w:sz="4" w:space="0" w:color="auto"/>
            </w:tcBorders>
            <w:vAlign w:val="center"/>
          </w:tcPr>
          <w:p w:rsidR="004401D4" w:rsidRPr="001C783B" w:rsidRDefault="004401D4" w:rsidP="00C31024">
            <w:pPr>
              <w:spacing w:before="120" w:after="120" w:line="240" w:lineRule="auto"/>
              <w:jc w:val="both"/>
              <w:rPr>
                <w:rStyle w:val="BookTitle"/>
                <w:rFonts w:ascii="Times New Roman" w:hAnsi="Times New Roman"/>
                <w:b w:val="0"/>
                <w:color w:val="auto"/>
                <w:sz w:val="24"/>
              </w:rPr>
            </w:pPr>
            <w:r w:rsidRPr="001C783B">
              <w:rPr>
                <w:rStyle w:val="BookTitle"/>
                <w:rFonts w:ascii="Times New Roman" w:hAnsi="Times New Roman"/>
                <w:b w:val="0"/>
                <w:smallCaps w:val="0"/>
                <w:color w:val="auto"/>
                <w:sz w:val="24"/>
              </w:rPr>
              <w:t>Veselības ministrija</w:t>
            </w:r>
          </w:p>
        </w:tc>
      </w:tr>
      <w:tr w:rsidR="004401D4" w:rsidRPr="001C783B" w:rsidTr="009D2879">
        <w:trPr>
          <w:trHeight w:val="428"/>
        </w:trPr>
        <w:tc>
          <w:tcPr>
            <w:tcW w:w="2660" w:type="dxa"/>
            <w:tcBorders>
              <w:top w:val="single" w:sz="4" w:space="0" w:color="auto"/>
              <w:left w:val="single" w:sz="4" w:space="0" w:color="auto"/>
              <w:bottom w:val="single" w:sz="4" w:space="0" w:color="auto"/>
              <w:right w:val="single" w:sz="4" w:space="0" w:color="auto"/>
            </w:tcBorders>
            <w:vAlign w:val="center"/>
          </w:tcPr>
          <w:p w:rsidR="004401D4" w:rsidRPr="001C783B" w:rsidRDefault="004401D4" w:rsidP="00C31024">
            <w:pPr>
              <w:spacing w:before="120" w:after="120" w:line="240" w:lineRule="auto"/>
              <w:jc w:val="both"/>
              <w:rPr>
                <w:rFonts w:ascii="Times New Roman" w:hAnsi="Times New Roman"/>
                <w:color w:val="auto"/>
                <w:sz w:val="24"/>
              </w:rPr>
            </w:pPr>
            <w:r w:rsidRPr="001C783B">
              <w:rPr>
                <w:rFonts w:ascii="Times New Roman" w:hAnsi="Times New Roman"/>
                <w:color w:val="auto"/>
                <w:sz w:val="24"/>
              </w:rPr>
              <w:t>Projektu atlases</w:t>
            </w:r>
            <w:r>
              <w:rPr>
                <w:rFonts w:ascii="Times New Roman" w:hAnsi="Times New Roman"/>
                <w:color w:val="auto"/>
                <w:sz w:val="24"/>
              </w:rPr>
              <w:t xml:space="preserve"> veids</w:t>
            </w:r>
          </w:p>
        </w:tc>
        <w:tc>
          <w:tcPr>
            <w:tcW w:w="6520" w:type="dxa"/>
            <w:tcBorders>
              <w:top w:val="single" w:sz="4" w:space="0" w:color="auto"/>
              <w:left w:val="single" w:sz="4" w:space="0" w:color="auto"/>
              <w:bottom w:val="single" w:sz="4" w:space="0" w:color="auto"/>
              <w:right w:val="single" w:sz="4" w:space="0" w:color="auto"/>
            </w:tcBorders>
            <w:vAlign w:val="center"/>
          </w:tcPr>
          <w:p w:rsidR="004401D4" w:rsidRPr="001C783B" w:rsidRDefault="004401D4" w:rsidP="00C31024">
            <w:pPr>
              <w:spacing w:before="120" w:after="12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Ierobežota projektu iesniegumu atlase</w:t>
            </w:r>
          </w:p>
        </w:tc>
      </w:tr>
    </w:tbl>
    <w:p w:rsidR="008E52D4" w:rsidRPr="001C783B" w:rsidRDefault="008E52D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8"/>
        <w:gridCol w:w="176"/>
        <w:gridCol w:w="1809"/>
        <w:gridCol w:w="3861"/>
        <w:gridCol w:w="958"/>
        <w:gridCol w:w="318"/>
        <w:gridCol w:w="1241"/>
      </w:tblGrid>
      <w:tr w:rsidR="00CE2845" w:rsidRPr="001C783B" w:rsidTr="009D2879">
        <w:trPr>
          <w:trHeight w:val="738"/>
        </w:trPr>
        <w:tc>
          <w:tcPr>
            <w:tcW w:w="7621" w:type="dxa"/>
            <w:gridSpan w:val="6"/>
            <w:vMerge w:val="restart"/>
            <w:tcBorders>
              <w:top w:val="single" w:sz="4" w:space="0" w:color="auto"/>
            </w:tcBorders>
            <w:shd w:val="clear" w:color="auto" w:fill="F2F2F2" w:themeFill="background1" w:themeFillShade="F2"/>
            <w:vAlign w:val="center"/>
          </w:tcPr>
          <w:p w:rsidR="00CE2845" w:rsidRPr="001C783B" w:rsidRDefault="00562D23" w:rsidP="006D330D">
            <w:pPr>
              <w:spacing w:before="40" w:after="40" w:line="240" w:lineRule="auto"/>
              <w:jc w:val="both"/>
              <w:rPr>
                <w:rFonts w:ascii="Times New Roman" w:hAnsi="Times New Roman"/>
                <w:b/>
                <w:bCs/>
                <w:color w:val="auto"/>
                <w:sz w:val="24"/>
              </w:rPr>
            </w:pPr>
            <w:r w:rsidRPr="00562D23">
              <w:rPr>
                <w:rFonts w:ascii="Times New Roman" w:hAnsi="Times New Roman"/>
                <w:b/>
                <w:bCs/>
                <w:color w:val="auto"/>
                <w:sz w:val="24"/>
              </w:rPr>
              <w:t>1. VIENOTIE KRITĒRIJI</w:t>
            </w:r>
          </w:p>
        </w:tc>
        <w:tc>
          <w:tcPr>
            <w:tcW w:w="1559" w:type="dxa"/>
            <w:gridSpan w:val="2"/>
            <w:vMerge w:val="restart"/>
            <w:tcBorders>
              <w:top w:val="single" w:sz="4" w:space="0" w:color="auto"/>
            </w:tcBorders>
            <w:shd w:val="clear" w:color="auto" w:fill="F2F2F2" w:themeFill="background1" w:themeFillShade="F2"/>
          </w:tcPr>
          <w:p w:rsidR="00CE2845" w:rsidRPr="001C783B" w:rsidRDefault="00562D23" w:rsidP="006D330D">
            <w:pPr>
              <w:spacing w:before="40" w:after="40" w:line="240" w:lineRule="auto"/>
              <w:jc w:val="center"/>
              <w:rPr>
                <w:rFonts w:ascii="Times New Roman" w:hAnsi="Times New Roman"/>
                <w:b/>
                <w:color w:val="auto"/>
                <w:sz w:val="24"/>
              </w:rPr>
            </w:pPr>
            <w:r w:rsidRPr="00562D23">
              <w:rPr>
                <w:rFonts w:ascii="Times New Roman" w:hAnsi="Times New Roman"/>
                <w:b/>
                <w:color w:val="auto"/>
                <w:sz w:val="24"/>
              </w:rPr>
              <w:t>Kritērija ietekme uz lēmuma pieņemšanu</w:t>
            </w:r>
          </w:p>
          <w:p w:rsidR="00CE2845" w:rsidRPr="001C783B" w:rsidRDefault="00562D23" w:rsidP="006D330D">
            <w:pPr>
              <w:spacing w:before="40" w:after="40" w:line="240" w:lineRule="auto"/>
              <w:jc w:val="center"/>
              <w:rPr>
                <w:rFonts w:ascii="Times New Roman" w:hAnsi="Times New Roman"/>
                <w:b/>
                <w:color w:val="auto"/>
                <w:sz w:val="24"/>
              </w:rPr>
            </w:pPr>
            <w:r w:rsidRPr="00562D23">
              <w:rPr>
                <w:rFonts w:ascii="Times New Roman" w:hAnsi="Times New Roman"/>
                <w:color w:val="auto"/>
                <w:sz w:val="24"/>
              </w:rPr>
              <w:t>(P)</w:t>
            </w:r>
          </w:p>
        </w:tc>
      </w:tr>
      <w:tr w:rsidR="00CE2845" w:rsidRPr="001C783B" w:rsidTr="009D2879">
        <w:trPr>
          <w:trHeight w:val="356"/>
        </w:trPr>
        <w:tc>
          <w:tcPr>
            <w:tcW w:w="7621" w:type="dxa"/>
            <w:gridSpan w:val="6"/>
            <w:vMerge/>
            <w:shd w:val="clear" w:color="auto" w:fill="F2F2F2" w:themeFill="background1" w:themeFillShade="F2"/>
          </w:tcPr>
          <w:p w:rsidR="00CE2845" w:rsidRPr="001C783B" w:rsidRDefault="00CE2845" w:rsidP="006D330D">
            <w:pPr>
              <w:spacing w:before="40" w:after="40" w:line="240" w:lineRule="auto"/>
              <w:jc w:val="both"/>
              <w:rPr>
                <w:rFonts w:ascii="Times New Roman" w:hAnsi="Times New Roman"/>
                <w:b/>
                <w:bCs/>
                <w:color w:val="auto"/>
                <w:sz w:val="24"/>
              </w:rPr>
            </w:pPr>
          </w:p>
        </w:tc>
        <w:tc>
          <w:tcPr>
            <w:tcW w:w="1559" w:type="dxa"/>
            <w:gridSpan w:val="2"/>
            <w:vMerge/>
            <w:shd w:val="clear" w:color="auto" w:fill="F2F2F2" w:themeFill="background1" w:themeFillShade="F2"/>
          </w:tcPr>
          <w:p w:rsidR="00CE2845" w:rsidRPr="001C783B" w:rsidRDefault="00CE2845" w:rsidP="006D330D">
            <w:pPr>
              <w:spacing w:before="40" w:after="40" w:line="240" w:lineRule="auto"/>
              <w:jc w:val="both"/>
              <w:rPr>
                <w:rFonts w:ascii="Times New Roman" w:hAnsi="Times New Roman"/>
                <w:b/>
                <w:color w:val="auto"/>
                <w:sz w:val="24"/>
              </w:rPr>
            </w:pP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w:t>
            </w:r>
          </w:p>
        </w:tc>
        <w:tc>
          <w:tcPr>
            <w:tcW w:w="6628" w:type="dxa"/>
            <w:gridSpan w:val="3"/>
          </w:tcPr>
          <w:p w:rsidR="00CE2845" w:rsidRPr="001C783B" w:rsidRDefault="00562D23" w:rsidP="00C31024">
            <w:pPr>
              <w:pStyle w:val="ListParagraph"/>
              <w:spacing w:before="40" w:after="40"/>
              <w:ind w:left="34" w:right="175"/>
              <w:jc w:val="both"/>
            </w:pPr>
            <w:r w:rsidRPr="00562D23">
              <w:t>Projekta iesniedzējs atbilst MK noteikumos par specifiskā atbalsta mērķa pasākuma īstenošanu projekta iesniedzējam izvirzītajām prasībām</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1.2.</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Projekta iesnieguma veidlapa ir aizpildīta datorrakstā.</w:t>
            </w:r>
            <w:r w:rsidRPr="00562D23">
              <w:t xml:space="preserve"> </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1.3.</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Projekta iesniedzējam ir pietiekama administrēšanas, īstenošanas un finanšu kapacitāte projekta īstenošanai</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1.4.</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 xml:space="preserve">Projekta iesniedzējam Latvijas Republikā </w:t>
            </w:r>
            <w:r w:rsidRPr="00562D23">
              <w:rPr>
                <w:rFonts w:ascii="Times New Roman" w:hAnsi="Times New Roman"/>
              </w:rPr>
              <w:t>projekta iesnieguma iesniegšanas dienā</w:t>
            </w:r>
            <w:r w:rsidRPr="00562D23">
              <w:rPr>
                <w:rFonts w:ascii="Times New Roman" w:hAnsi="Times New Roman"/>
                <w:sz w:val="24"/>
              </w:rPr>
              <w:t xml:space="preserve"> nav nodokļu parādi, tajā skaitā valsts sociālās apdrošināšanas obligāto iemaksu parādi, kas kopsummā pārsniedz 150 </w:t>
            </w:r>
            <w:r w:rsidRPr="00562D23">
              <w:rPr>
                <w:rFonts w:ascii="Times New Roman" w:hAnsi="Times New Roman"/>
                <w:i/>
                <w:sz w:val="24"/>
              </w:rPr>
              <w:t>euro</w:t>
            </w:r>
            <w:r w:rsidRPr="00562D23">
              <w:rPr>
                <w:rFonts w:ascii="Times New Roman" w:hAnsi="Times New Roman"/>
                <w:sz w:val="24"/>
              </w:rPr>
              <w:t>.</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6D330D" w:rsidRPr="001C783B" w:rsidTr="00675A89">
        <w:trPr>
          <w:trHeight w:val="728"/>
        </w:trPr>
        <w:tc>
          <w:tcPr>
            <w:tcW w:w="993" w:type="dxa"/>
            <w:gridSpan w:val="3"/>
          </w:tcPr>
          <w:p w:rsidR="006D330D"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1.5.</w:t>
            </w:r>
          </w:p>
        </w:tc>
        <w:tc>
          <w:tcPr>
            <w:tcW w:w="6628" w:type="dxa"/>
            <w:gridSpan w:val="3"/>
          </w:tcPr>
          <w:p w:rsidR="00A57EFD" w:rsidRPr="001C783B" w:rsidRDefault="00A57EFD" w:rsidP="00C31024">
            <w:pPr>
              <w:spacing w:before="40" w:after="40" w:line="240" w:lineRule="auto"/>
              <w:jc w:val="both"/>
              <w:rPr>
                <w:rFonts w:ascii="Times New Roman" w:hAnsi="Times New Roman"/>
                <w:sz w:val="24"/>
              </w:rPr>
            </w:pPr>
            <w:r w:rsidRPr="00562D23">
              <w:rPr>
                <w:rFonts w:ascii="Times New Roman" w:hAnsi="Times New Roman"/>
                <w:sz w:val="24"/>
              </w:rPr>
              <w:t>Projekta iesnieguma oriģinālam ir dokumenta juridiskais spēks</w:t>
            </w:r>
            <w:r>
              <w:rPr>
                <w:rFonts w:ascii="Times New Roman" w:hAnsi="Times New Roman"/>
                <w:sz w:val="24"/>
              </w:rPr>
              <w:t>, ja</w:t>
            </w:r>
            <w:r w:rsidRPr="00562D23">
              <w:rPr>
                <w:rFonts w:ascii="Times New Roman" w:hAnsi="Times New Roman"/>
                <w:sz w:val="24"/>
              </w:rPr>
              <w:t>:</w:t>
            </w:r>
          </w:p>
          <w:p w:rsidR="00A57EFD" w:rsidRPr="001C783B" w:rsidRDefault="00A57EFD" w:rsidP="00C31024">
            <w:pPr>
              <w:spacing w:before="40" w:after="40" w:line="240" w:lineRule="auto"/>
              <w:jc w:val="both"/>
              <w:rPr>
                <w:rFonts w:ascii="Times New Roman" w:hAnsi="Times New Roman"/>
                <w:sz w:val="24"/>
              </w:rPr>
            </w:pPr>
            <w:r w:rsidRPr="00562D23">
              <w:rPr>
                <w:rFonts w:ascii="Times New Roman" w:hAnsi="Times New Roman"/>
                <w:sz w:val="24"/>
              </w:rPr>
              <w:t xml:space="preserve">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w:t>
            </w:r>
            <w:r>
              <w:rPr>
                <w:rFonts w:ascii="Times New Roman" w:hAnsi="Times New Roman"/>
                <w:sz w:val="24"/>
              </w:rPr>
              <w:t>attiecināms</w:t>
            </w:r>
            <w:r w:rsidRPr="00562D23">
              <w:rPr>
                <w:rFonts w:ascii="Times New Roman" w:hAnsi="Times New Roman"/>
                <w:sz w:val="24"/>
              </w:rPr>
              <w:t>);</w:t>
            </w:r>
          </w:p>
          <w:p w:rsidR="00A57EFD" w:rsidRPr="001C783B" w:rsidRDefault="00A57EFD" w:rsidP="00C31024">
            <w:pPr>
              <w:spacing w:before="40" w:after="40" w:line="240" w:lineRule="auto"/>
              <w:jc w:val="both"/>
              <w:rPr>
                <w:rFonts w:ascii="Times New Roman" w:hAnsi="Times New Roman"/>
                <w:sz w:val="24"/>
              </w:rPr>
            </w:pPr>
            <w:r w:rsidRPr="00562D23">
              <w:rPr>
                <w:rFonts w:ascii="Times New Roman" w:hAnsi="Times New Roman"/>
                <w:sz w:val="24"/>
              </w:rPr>
              <w:t xml:space="preserve">1.5.2. tas ir noformēts atbilstoši normatīvajiem aktiem, kas nosaka dokumentu izstrādāšanas un noformēšanas prasības (attiecināms, ja projekta iesniegums ir iesniegts papīra formā) t.sk. projekta iesniedzēja apliecinājumu parakstījis projekta iesniedzējs vai tā </w:t>
            </w:r>
            <w:r w:rsidRPr="00562D23">
              <w:rPr>
                <w:rFonts w:ascii="Times New Roman" w:hAnsi="Times New Roman"/>
                <w:sz w:val="24"/>
              </w:rPr>
              <w:lastRenderedPageBreak/>
              <w:t>pilnvarota persona, pievieno</w:t>
            </w:r>
            <w:r>
              <w:rPr>
                <w:rFonts w:ascii="Times New Roman" w:hAnsi="Times New Roman"/>
                <w:sz w:val="24"/>
              </w:rPr>
              <w:t>jot</w:t>
            </w:r>
            <w:r w:rsidRPr="00562D23">
              <w:rPr>
                <w:rFonts w:ascii="Times New Roman" w:hAnsi="Times New Roman"/>
                <w:sz w:val="24"/>
              </w:rPr>
              <w:t xml:space="preserve"> attiecīg</w:t>
            </w:r>
            <w:r>
              <w:rPr>
                <w:rFonts w:ascii="Times New Roman" w:hAnsi="Times New Roman"/>
                <w:sz w:val="24"/>
              </w:rPr>
              <w:t>u</w:t>
            </w:r>
            <w:r w:rsidRPr="00562D23">
              <w:rPr>
                <w:rFonts w:ascii="Times New Roman" w:hAnsi="Times New Roman"/>
                <w:sz w:val="24"/>
              </w:rPr>
              <w:t xml:space="preserve"> pilnvarojum</w:t>
            </w:r>
            <w:r>
              <w:rPr>
                <w:rFonts w:ascii="Times New Roman" w:hAnsi="Times New Roman"/>
                <w:sz w:val="24"/>
              </w:rPr>
              <w:t>u (ja attiecināms)</w:t>
            </w:r>
            <w:r w:rsidRPr="001C783B">
              <w:rPr>
                <w:rFonts w:ascii="Times New Roman" w:hAnsi="Times New Roman"/>
                <w:sz w:val="24"/>
              </w:rPr>
              <w:t>;</w:t>
            </w:r>
          </w:p>
          <w:p w:rsidR="00EB5FA3" w:rsidRPr="001C783B" w:rsidRDefault="00A57EFD" w:rsidP="00C31024">
            <w:pPr>
              <w:spacing w:before="40" w:after="40" w:line="240" w:lineRule="auto"/>
              <w:jc w:val="both"/>
              <w:rPr>
                <w:rFonts w:ascii="Times New Roman" w:hAnsi="Times New Roman"/>
                <w:sz w:val="24"/>
              </w:rPr>
            </w:pPr>
            <w:r w:rsidRPr="001C783B">
              <w:rPr>
                <w:rFonts w:ascii="Times New Roman" w:hAnsi="Times New Roman"/>
                <w:sz w:val="24"/>
              </w:rPr>
              <w:t>1.5.3. tas  ir iesniegts Kohēzijas politikas fondu vadības informācijas sistēmā 2014.-2020.gadam.</w:t>
            </w:r>
          </w:p>
        </w:tc>
        <w:tc>
          <w:tcPr>
            <w:tcW w:w="1559" w:type="dxa"/>
            <w:gridSpan w:val="2"/>
            <w:vAlign w:val="center"/>
          </w:tcPr>
          <w:p w:rsidR="006D330D" w:rsidRPr="001C783B" w:rsidRDefault="00562D23" w:rsidP="006D330D">
            <w:pPr>
              <w:pStyle w:val="ListParagraph"/>
              <w:spacing w:before="40" w:after="40"/>
              <w:ind w:left="0"/>
              <w:jc w:val="center"/>
            </w:pPr>
            <w:r w:rsidRPr="00562D23">
              <w:lastRenderedPageBreak/>
              <w:t>P</w:t>
            </w:r>
          </w:p>
          <w:p w:rsidR="006D330D" w:rsidRPr="001C783B" w:rsidRDefault="006D330D" w:rsidP="006D330D">
            <w:pPr>
              <w:pStyle w:val="ListParagraph"/>
              <w:spacing w:before="40" w:after="40"/>
              <w:ind w:left="0"/>
              <w:jc w:val="center"/>
            </w:pPr>
          </w:p>
        </w:tc>
      </w:tr>
      <w:tr w:rsidR="00CE2845" w:rsidRPr="001C783B" w:rsidTr="006D330D">
        <w:trPr>
          <w:trHeight w:val="1153"/>
        </w:trPr>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1.6.</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 xml:space="preserve">Projekta iesnieguma veidlapa ir pilnībā aizpildīta latviešu valodā atbilstoši </w:t>
            </w:r>
            <w:r w:rsidR="00A57EFD">
              <w:rPr>
                <w:rFonts w:ascii="Times New Roman" w:hAnsi="Times New Roman"/>
                <w:sz w:val="24"/>
              </w:rPr>
              <w:t xml:space="preserve">Ministru kabineta </w:t>
            </w:r>
            <w:r w:rsidR="00EB5FA3" w:rsidRPr="001C783B">
              <w:rPr>
                <w:rFonts w:ascii="Times New Roman" w:hAnsi="Times New Roman"/>
                <w:sz w:val="24"/>
              </w:rPr>
              <w:t>2014.gada 16.decembra noteikumu Nr.784 “Kārtība, kādā Eiropas Savienības struktūrfondu un Kohēzijas fonda vadībā iesaistītās institūcijas nodrošina plānošanas dokumentu sagatavošanu un šo fondu ieviešanu 2014.–2020.gada plānošanas periodā”  noteiktajām prasībām</w:t>
            </w:r>
            <w:r w:rsidRPr="00562D23">
              <w:rPr>
                <w:rFonts w:ascii="Times New Roman" w:hAnsi="Times New Roman"/>
                <w:sz w:val="24"/>
              </w:rPr>
              <w:t xml:space="preserve">, projekta iesniegumam ir pievienoti visi </w:t>
            </w:r>
            <w:r w:rsidRPr="00562D23">
              <w:rPr>
                <w:rFonts w:ascii="Times New Roman" w:hAnsi="Times New Roman"/>
              </w:rPr>
              <w:t>projektu iesniegumu atlases nolikumā</w:t>
            </w:r>
            <w:r w:rsidRPr="00562D23">
              <w:rPr>
                <w:rFonts w:ascii="Times New Roman" w:hAnsi="Times New Roman"/>
                <w:sz w:val="24"/>
              </w:rPr>
              <w:t xml:space="preserve"> noteiktie iesniedzamie dokumenti un tie ir sagatavoti latviešu valodā vai tiem ir pievienots apliecināts tulkojums latviešu valodā.</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1.7.</w:t>
            </w:r>
          </w:p>
        </w:tc>
        <w:tc>
          <w:tcPr>
            <w:tcW w:w="6628" w:type="dxa"/>
            <w:gridSpan w:val="3"/>
          </w:tcPr>
          <w:p w:rsidR="00CE2845" w:rsidRPr="001C783B" w:rsidRDefault="00562D23" w:rsidP="00C31024">
            <w:pPr>
              <w:pStyle w:val="ListParagraph"/>
              <w:spacing w:before="40" w:after="40"/>
              <w:ind w:left="360" w:right="175" w:hanging="360"/>
              <w:jc w:val="both"/>
            </w:pPr>
            <w:r w:rsidRPr="00562D23">
              <w:t>Projekta iesnieguma finanšu dati ir norādīti</w:t>
            </w:r>
            <w:r w:rsidRPr="00562D23">
              <w:rPr>
                <w:i/>
              </w:rPr>
              <w:t xml:space="preserve"> euro</w:t>
            </w:r>
            <w:r w:rsidRPr="00562D23">
              <w:t>.</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1.8.</w:t>
            </w:r>
          </w:p>
        </w:tc>
        <w:tc>
          <w:tcPr>
            <w:tcW w:w="6628" w:type="dxa"/>
            <w:gridSpan w:val="3"/>
          </w:tcPr>
          <w:p w:rsidR="00CE2845" w:rsidRPr="001C783B" w:rsidRDefault="00A57EFD" w:rsidP="00C31024">
            <w:pPr>
              <w:spacing w:before="40" w:after="40" w:line="240" w:lineRule="auto"/>
              <w:jc w:val="both"/>
              <w:rPr>
                <w:rFonts w:ascii="Times New Roman" w:hAnsi="Times New Roman"/>
                <w:sz w:val="24"/>
              </w:rPr>
            </w:pPr>
            <w:r w:rsidRPr="00562D23">
              <w:rPr>
                <w:rFonts w:ascii="Times New Roman" w:hAnsi="Times New Roman"/>
                <w:sz w:val="24"/>
              </w:rPr>
              <w:t xml:space="preserve">Projekta iesnieguma finanšu aprēķins ir izstrādāts aritmētiski precīzi un atbilstošs </w:t>
            </w:r>
            <w:r>
              <w:rPr>
                <w:rFonts w:ascii="Times New Roman" w:hAnsi="Times New Roman"/>
                <w:sz w:val="24"/>
              </w:rPr>
              <w:t xml:space="preserve">MK noteikumu par specifiskā atbalsta mērķa īstenošanu un </w:t>
            </w:r>
            <w:r w:rsidRPr="00562D23">
              <w:rPr>
                <w:rFonts w:ascii="Times New Roman" w:hAnsi="Times New Roman"/>
                <w:sz w:val="24"/>
              </w:rPr>
              <w:t>projekta iesnieguma veidlapas prasībām</w:t>
            </w:r>
            <w:r>
              <w:rPr>
                <w:rFonts w:ascii="Times New Roman" w:hAnsi="Times New Roman"/>
                <w:sz w:val="24"/>
              </w:rPr>
              <w:t>, kas noteikts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rPr>
          <w:trHeight w:val="841"/>
        </w:trPr>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1.9.</w:t>
            </w:r>
          </w:p>
        </w:tc>
        <w:tc>
          <w:tcPr>
            <w:tcW w:w="6628" w:type="dxa"/>
            <w:gridSpan w:val="3"/>
          </w:tcPr>
          <w:p w:rsidR="00CE2845" w:rsidRPr="001C783B" w:rsidRDefault="00562D23" w:rsidP="00C31024">
            <w:pPr>
              <w:pStyle w:val="ListParagraph"/>
              <w:spacing w:before="40" w:after="40"/>
              <w:ind w:left="34"/>
              <w:jc w:val="both"/>
            </w:pPr>
            <w:r w:rsidRPr="00562D23">
              <w:t xml:space="preserve">Projekta iesniegumā paredzētais ES fonda finansējuma apmērs atbilst MK noteikumos par specifiskā atbalsta mērķa īstenošanu projektam noteiktajam ES fonda </w:t>
            </w:r>
            <w:r w:rsidR="00A57EFD">
              <w:t xml:space="preserve">pieļaujamajam </w:t>
            </w:r>
            <w:r w:rsidRPr="00562D23">
              <w:t>apmēram.</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1.10.</w:t>
            </w:r>
          </w:p>
        </w:tc>
        <w:tc>
          <w:tcPr>
            <w:tcW w:w="6628" w:type="dxa"/>
            <w:gridSpan w:val="3"/>
          </w:tcPr>
          <w:p w:rsidR="00CE2845" w:rsidRPr="001C783B" w:rsidRDefault="00562D23" w:rsidP="00C31024">
            <w:pPr>
              <w:pStyle w:val="ListParagraph"/>
              <w:spacing w:before="40" w:after="40"/>
              <w:ind w:left="34"/>
              <w:jc w:val="both"/>
            </w:pPr>
            <w:r w:rsidRPr="00562D23">
              <w:t>Projekta iesniegumā norādītā ES fonda atbalsta intensitāte nepārsniedz MK noteikumos par specifiskā atbalsta mērķa īstenošanu vai tā kārtai noteikto ES fonda maksimālo atbalsta intensitāti.</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1.11.</w:t>
            </w:r>
          </w:p>
        </w:tc>
        <w:tc>
          <w:tcPr>
            <w:tcW w:w="6628" w:type="dxa"/>
            <w:gridSpan w:val="3"/>
          </w:tcPr>
          <w:p w:rsidR="00CE2845" w:rsidRPr="001C783B" w:rsidRDefault="00562D23" w:rsidP="00C31024">
            <w:pPr>
              <w:tabs>
                <w:tab w:val="left" w:pos="5879"/>
              </w:tabs>
              <w:spacing w:before="40" w:after="40" w:line="240" w:lineRule="auto"/>
              <w:jc w:val="both"/>
              <w:rPr>
                <w:rFonts w:ascii="Times New Roman" w:hAnsi="Times New Roman"/>
                <w:sz w:val="24"/>
                <w:shd w:val="clear" w:color="auto" w:fill="FFFFFF"/>
              </w:rPr>
            </w:pPr>
            <w:r w:rsidRPr="00562D23">
              <w:rPr>
                <w:rFonts w:ascii="Times New Roman" w:hAnsi="Times New Roman"/>
                <w:sz w:val="24"/>
                <w:shd w:val="clear" w:color="auto" w:fill="FFFFFF"/>
              </w:rPr>
              <w:t xml:space="preserve">Projekta iesniegumā iekļautās </w:t>
            </w:r>
            <w:r w:rsidRPr="00562D23">
              <w:rPr>
                <w:rFonts w:ascii="Times New Roman" w:hAnsi="Times New Roman"/>
                <w:sz w:val="24"/>
              </w:rPr>
              <w:t>kopējās</w:t>
            </w:r>
            <w:r w:rsidR="00415D2A">
              <w:rPr>
                <w:rFonts w:ascii="Times New Roman" w:hAnsi="Times New Roman"/>
                <w:sz w:val="24"/>
              </w:rPr>
              <w:t xml:space="preserve"> attiecināmās</w:t>
            </w:r>
            <w:r w:rsidRPr="00562D23">
              <w:rPr>
                <w:rFonts w:ascii="Times New Roman" w:hAnsi="Times New Roman"/>
                <w:sz w:val="24"/>
              </w:rPr>
              <w:t xml:space="preserve"> izmaksas</w:t>
            </w:r>
            <w:r w:rsidR="00CE2845" w:rsidRPr="001C783B">
              <w:rPr>
                <w:rFonts w:ascii="Times New Roman" w:hAnsi="Times New Roman"/>
                <w:sz w:val="24"/>
              </w:rPr>
              <w:t xml:space="preserve">, </w:t>
            </w:r>
            <w:r w:rsidRPr="00562D23">
              <w:rPr>
                <w:rFonts w:ascii="Times New Roman" w:hAnsi="Times New Roman"/>
                <w:sz w:val="24"/>
                <w:shd w:val="clear" w:color="auto" w:fill="FFFFFF"/>
              </w:rPr>
              <w:t>plānotās atbalstāmās darbības un izmaksu pozīcijas atbilst MK noteikumos par specifiskā atbalsta mērķa īstenošanu noteiktajām, t.sk. nepārsniedz noteikto izmaksu pozīciju apjomus un:</w:t>
            </w:r>
          </w:p>
          <w:p w:rsidR="00CE2845" w:rsidRPr="001C783B" w:rsidRDefault="00562D23" w:rsidP="00C31024">
            <w:pPr>
              <w:spacing w:before="40" w:after="40" w:line="240" w:lineRule="auto"/>
              <w:ind w:right="59"/>
              <w:jc w:val="both"/>
              <w:rPr>
                <w:rFonts w:ascii="Times New Roman" w:hAnsi="Times New Roman"/>
                <w:sz w:val="24"/>
              </w:rPr>
            </w:pPr>
            <w:r w:rsidRPr="00562D23">
              <w:rPr>
                <w:rFonts w:ascii="Times New Roman" w:hAnsi="Times New Roman"/>
                <w:sz w:val="24"/>
              </w:rPr>
              <w:t xml:space="preserve">1.11.1. ir saistītas ar projekta īstenošanu, </w:t>
            </w:r>
          </w:p>
          <w:p w:rsidR="00CE2845" w:rsidRPr="001C783B" w:rsidRDefault="00562D23" w:rsidP="00C31024">
            <w:pPr>
              <w:spacing w:before="40" w:after="40" w:line="240" w:lineRule="auto"/>
              <w:ind w:right="59"/>
              <w:jc w:val="both"/>
              <w:rPr>
                <w:rFonts w:ascii="Times New Roman" w:hAnsi="Times New Roman"/>
                <w:sz w:val="24"/>
              </w:rPr>
            </w:pPr>
            <w:r w:rsidRPr="00562D23">
              <w:rPr>
                <w:rFonts w:ascii="Times New Roman" w:hAnsi="Times New Roman"/>
                <w:sz w:val="24"/>
              </w:rPr>
              <w:t xml:space="preserve">1.11.2. ir nepieciešamas projekta īstenošanai (projektā norādīto </w:t>
            </w:r>
            <w:r w:rsidRPr="00562D23">
              <w:rPr>
                <w:rFonts w:ascii="Times New Roman" w:hAnsi="Times New Roman"/>
              </w:rPr>
              <w:t>darbību</w:t>
            </w:r>
            <w:r w:rsidRPr="00562D23">
              <w:rPr>
                <w:rFonts w:ascii="Times New Roman" w:hAnsi="Times New Roman"/>
                <w:sz w:val="24"/>
              </w:rPr>
              <w:t xml:space="preserve"> īstenošanai, mērķa grupas vajadzību nodrošināšanai, definētās problēmas risināšanai), </w:t>
            </w:r>
          </w:p>
          <w:p w:rsidR="00CE2845" w:rsidRPr="001C783B" w:rsidRDefault="00562D23" w:rsidP="00C31024">
            <w:pPr>
              <w:spacing w:before="40" w:after="40" w:line="240" w:lineRule="auto"/>
              <w:ind w:right="59"/>
              <w:jc w:val="both"/>
              <w:rPr>
                <w:shd w:val="clear" w:color="auto" w:fill="FFFFFF"/>
              </w:rPr>
            </w:pPr>
            <w:r w:rsidRPr="00562D23">
              <w:rPr>
                <w:rFonts w:ascii="Times New Roman" w:hAnsi="Times New Roman"/>
                <w:sz w:val="24"/>
              </w:rPr>
              <w:t>1.11.3. nodrošina projektā izvirzītā mērķa un rādītāju sasniegšanu.</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1.12.</w:t>
            </w:r>
          </w:p>
        </w:tc>
        <w:tc>
          <w:tcPr>
            <w:tcW w:w="6628" w:type="dxa"/>
            <w:gridSpan w:val="3"/>
          </w:tcPr>
          <w:p w:rsidR="00CE2845" w:rsidRPr="001C783B" w:rsidRDefault="00562D23" w:rsidP="00C31024">
            <w:pPr>
              <w:pStyle w:val="ListParagraph"/>
              <w:spacing w:before="40" w:after="40"/>
              <w:ind w:left="34"/>
              <w:jc w:val="both"/>
            </w:pPr>
            <w:r w:rsidRPr="00562D23">
              <w:t>Projekta īstenošanas termiņi atbilst MK noteikumos par specifiskā atbalsta mērķa īstenošanu noteiktajam projekta īstenošanas periodam.</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1.13.</w:t>
            </w:r>
          </w:p>
        </w:tc>
        <w:tc>
          <w:tcPr>
            <w:tcW w:w="6628" w:type="dxa"/>
            <w:gridSpan w:val="3"/>
          </w:tcPr>
          <w:p w:rsidR="00CE2845" w:rsidRPr="001C783B" w:rsidRDefault="00562D23" w:rsidP="00C31024">
            <w:pPr>
              <w:pStyle w:val="ListParagraph"/>
              <w:spacing w:before="40" w:after="40"/>
              <w:ind w:left="0" w:right="175"/>
              <w:jc w:val="both"/>
            </w:pPr>
            <w:r w:rsidRPr="00562D23">
              <w:t>Projekta mērķis atbilst MK noteikumos par specifiskā atbalsta mērķa īstenošanu noteiktajam mērķim</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1.14.</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 xml:space="preserve">Projekta iesniegumā plānotie </w:t>
            </w:r>
            <w:r w:rsidR="00A57EFD">
              <w:rPr>
                <w:rFonts w:ascii="Times New Roman" w:hAnsi="Times New Roman"/>
                <w:sz w:val="24"/>
              </w:rPr>
              <w:t>sasniedzamie</w:t>
            </w:r>
            <w:r w:rsidRPr="00562D23">
              <w:rPr>
                <w:rFonts w:ascii="Times New Roman" w:hAnsi="Times New Roman"/>
                <w:sz w:val="24"/>
              </w:rPr>
              <w:t xml:space="preserve"> rezultāti un uzraudzības rādītāji ir precīzi definēti, pamatoti un izmērāmi un tie sekmē MK noteikumos par specifiskā atbalsta mērķa īstenošanu noteikto rādītāju sasniegšanu.</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Del="00EC3A39"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1.15.</w:t>
            </w:r>
          </w:p>
        </w:tc>
        <w:tc>
          <w:tcPr>
            <w:tcW w:w="6628" w:type="dxa"/>
            <w:gridSpan w:val="3"/>
          </w:tcPr>
          <w:p w:rsidR="00CE2845" w:rsidRPr="001C783B" w:rsidRDefault="00562D23" w:rsidP="00C31024">
            <w:pPr>
              <w:pStyle w:val="ListParagraph"/>
              <w:spacing w:before="40" w:after="40"/>
              <w:ind w:left="360" w:right="175" w:hanging="326"/>
              <w:jc w:val="both"/>
            </w:pPr>
            <w:r w:rsidRPr="00562D23">
              <w:t xml:space="preserve">Projekta iesniegumā plānotās projekta darbības: </w:t>
            </w:r>
          </w:p>
          <w:p w:rsidR="00CE2845" w:rsidRPr="001C783B" w:rsidRDefault="00562D23" w:rsidP="00C31024">
            <w:pPr>
              <w:spacing w:before="40" w:after="40" w:line="240" w:lineRule="auto"/>
              <w:ind w:right="59"/>
              <w:jc w:val="both"/>
              <w:rPr>
                <w:rFonts w:ascii="Times New Roman" w:hAnsi="Times New Roman"/>
                <w:sz w:val="24"/>
              </w:rPr>
            </w:pPr>
            <w:r w:rsidRPr="00562D23">
              <w:rPr>
                <w:rFonts w:ascii="Times New Roman" w:hAnsi="Times New Roman"/>
                <w:sz w:val="24"/>
              </w:rPr>
              <w:lastRenderedPageBreak/>
              <w:t>1.15.1. atbilst MK noteikumos par specifiskā atbalsta mērķa īstenošanu noteiktajam un paredz saikni ar attiecīgajām atbalstāmajām darbībām;</w:t>
            </w:r>
          </w:p>
          <w:p w:rsidR="00CE2845" w:rsidRPr="001C783B" w:rsidRDefault="00562D23" w:rsidP="00C31024">
            <w:pPr>
              <w:spacing w:before="40" w:after="40" w:line="240" w:lineRule="auto"/>
              <w:ind w:right="59"/>
              <w:jc w:val="both"/>
            </w:pPr>
            <w:r w:rsidRPr="00562D23">
              <w:rPr>
                <w:rFonts w:ascii="Times New Roman" w:hAnsi="Times New Roman"/>
                <w:sz w:val="24"/>
              </w:rPr>
              <w:t>1.15.2. ir precīzi definētas un pamatotas, un tās risina projektā definētās problēmas.</w:t>
            </w:r>
          </w:p>
        </w:tc>
        <w:tc>
          <w:tcPr>
            <w:tcW w:w="1559" w:type="dxa"/>
            <w:gridSpan w:val="2"/>
            <w:vAlign w:val="center"/>
          </w:tcPr>
          <w:p w:rsidR="00CE2845" w:rsidRPr="001C783B" w:rsidRDefault="00562D23" w:rsidP="006D330D">
            <w:pPr>
              <w:pStyle w:val="ListParagraph"/>
              <w:spacing w:before="40" w:after="40"/>
              <w:ind w:left="0"/>
              <w:jc w:val="center"/>
            </w:pPr>
            <w:r w:rsidRPr="00562D23">
              <w:lastRenderedPageBreak/>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1.16.</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 xml:space="preserve">Projekta iesniegumā plānotie publicitātes un informācijas izplatīšanas pasākumi atbilst </w:t>
            </w:r>
            <w:r w:rsidR="00B57F36" w:rsidRPr="001C783B">
              <w:rPr>
                <w:rFonts w:ascii="Times New Roman" w:hAnsi="Times New Roman"/>
                <w:sz w:val="24"/>
              </w:rPr>
              <w:t>Ministru kabineta 2015.gada 17.februāra noteikumos Nr.87 “</w:t>
            </w:r>
            <w:r w:rsidR="00B57F36" w:rsidRPr="00562D23">
              <w:rPr>
                <w:rFonts w:ascii="Times New Roman" w:hAnsi="Times New Roman"/>
                <w:sz w:val="24"/>
              </w:rPr>
              <w:t xml:space="preserve">Kārtība, </w:t>
            </w:r>
            <w:r w:rsidR="00B57F36" w:rsidRPr="00562D23">
              <w:rPr>
                <w:rFonts w:ascii="Times New Roman" w:hAnsi="Times New Roman"/>
                <w:bCs/>
                <w:sz w:val="24"/>
              </w:rPr>
              <w:t>kādā Eiropas Savienības struktūrfondu un Kohēzijas fonda ieviešanā 2014.</w:t>
            </w:r>
            <w:r w:rsidR="00B57F36" w:rsidRPr="00562D23">
              <w:rPr>
                <w:rFonts w:ascii="Times New Roman" w:hAnsi="Times New Roman"/>
                <w:sz w:val="24"/>
              </w:rPr>
              <w:t>–</w:t>
            </w:r>
            <w:r w:rsidR="00B57F36" w:rsidRPr="00562D23">
              <w:rPr>
                <w:rFonts w:ascii="Times New Roman" w:hAnsi="Times New Roman"/>
                <w:bCs/>
                <w:sz w:val="24"/>
              </w:rPr>
              <w:t>2020.gada plānošanas periodā nodrošināma komunikācijas un vizuālās identitātes prasību ievērošana</w:t>
            </w:r>
            <w:r w:rsidR="00B57F36" w:rsidRPr="00562D23">
              <w:rPr>
                <w:rFonts w:ascii="Times New Roman" w:hAnsi="Times New Roman"/>
                <w:sz w:val="24"/>
              </w:rPr>
              <w:t>”</w:t>
            </w:r>
            <w:r w:rsidR="00B57F36" w:rsidRPr="001C783B">
              <w:rPr>
                <w:rFonts w:ascii="Times New Roman" w:hAnsi="Times New Roman"/>
                <w:sz w:val="24"/>
              </w:rPr>
              <w:t xml:space="preserve"> </w:t>
            </w:r>
            <w:r w:rsidR="00B57F36">
              <w:rPr>
                <w:rFonts w:ascii="Times New Roman" w:hAnsi="Times New Roman"/>
                <w:sz w:val="24"/>
              </w:rPr>
              <w:t xml:space="preserve">un </w:t>
            </w:r>
            <w:r w:rsidR="00EB5FA3" w:rsidRPr="001C783B">
              <w:rPr>
                <w:rFonts w:ascii="Times New Roman" w:hAnsi="Times New Roman"/>
                <w:sz w:val="24"/>
              </w:rPr>
              <w:t>Eiropas Parlamenta un Padomes 2013.gada 17.decembra Regul</w:t>
            </w:r>
            <w:r w:rsidR="00B57F36">
              <w:rPr>
                <w:rFonts w:ascii="Times New Roman" w:hAnsi="Times New Roman"/>
                <w:sz w:val="24"/>
              </w:rPr>
              <w:t>ā</w:t>
            </w:r>
            <w:r w:rsidR="00EB5FA3" w:rsidRPr="001C783B">
              <w:rPr>
                <w:rFonts w:ascii="Times New Roman" w:hAnsi="Times New Roman"/>
                <w:sz w:val="24"/>
              </w:rPr>
              <w:t xml:space="preserve">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w:t>
            </w:r>
            <w:r w:rsidR="00CE2845" w:rsidRPr="001C783B">
              <w:rPr>
                <w:rFonts w:ascii="Times New Roman" w:hAnsi="Times New Roman"/>
                <w:sz w:val="24"/>
              </w:rPr>
              <w:t>noteiktajam.</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562D23" w:rsidP="006D330D">
            <w:pPr>
              <w:spacing w:before="40" w:after="40" w:line="240" w:lineRule="auto"/>
              <w:jc w:val="both"/>
              <w:rPr>
                <w:rFonts w:ascii="Times New Roman" w:hAnsi="Times New Roman"/>
                <w:color w:val="auto"/>
                <w:sz w:val="24"/>
              </w:rPr>
            </w:pPr>
            <w:r w:rsidRPr="00562D23">
              <w:rPr>
                <w:rFonts w:ascii="Times New Roman" w:hAnsi="Times New Roman"/>
                <w:color w:val="auto"/>
                <w:sz w:val="24"/>
              </w:rPr>
              <w:t>1.17.</w:t>
            </w:r>
          </w:p>
        </w:tc>
        <w:tc>
          <w:tcPr>
            <w:tcW w:w="6628" w:type="dxa"/>
            <w:gridSpan w:val="3"/>
          </w:tcPr>
          <w:p w:rsidR="00CE2845" w:rsidRPr="001C783B" w:rsidRDefault="00562D23" w:rsidP="00C31024">
            <w:pPr>
              <w:pStyle w:val="ListParagraph"/>
              <w:spacing w:before="40" w:after="40"/>
              <w:ind w:left="0"/>
              <w:jc w:val="both"/>
            </w:pPr>
            <w:r w:rsidRPr="00562D23">
              <w:t xml:space="preserve">Projekta iesniegumā ir identificēti, aprakstīti un izvērtēti projekta riski, novērtēta to ietekme un iestāšanās varbūtība, kā arī noteikti riskus mazinošie pasākumi. </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B57F36" w:rsidP="00831FB0">
            <w:pPr>
              <w:spacing w:before="40" w:after="40" w:line="240" w:lineRule="auto"/>
              <w:jc w:val="both"/>
              <w:rPr>
                <w:rFonts w:ascii="Times New Roman" w:hAnsi="Times New Roman"/>
                <w:color w:val="auto"/>
                <w:sz w:val="24"/>
              </w:rPr>
            </w:pPr>
            <w:r>
              <w:rPr>
                <w:rFonts w:ascii="Times New Roman" w:hAnsi="Times New Roman"/>
                <w:color w:val="auto"/>
                <w:sz w:val="24"/>
              </w:rPr>
              <w:t>1.18</w:t>
            </w:r>
            <w:r w:rsidR="00562D23" w:rsidRPr="00562D23">
              <w:rPr>
                <w:rFonts w:ascii="Times New Roman" w:hAnsi="Times New Roman"/>
                <w:color w:val="auto"/>
                <w:sz w:val="24"/>
              </w:rPr>
              <w:t>.</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Projekta iesniegumā norādītā mērķa grupa atbilst MK noteikumos par specifiskā atbalsta mērķa īstenošanu noteiktajam</w:t>
            </w:r>
            <w:r w:rsidRPr="00562D23">
              <w:t xml:space="preserve"> </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c>
          <w:tcPr>
            <w:tcW w:w="993" w:type="dxa"/>
            <w:gridSpan w:val="3"/>
          </w:tcPr>
          <w:p w:rsidR="00CE2845" w:rsidRPr="001C783B" w:rsidRDefault="00B57F36" w:rsidP="00831FB0">
            <w:pPr>
              <w:spacing w:before="40" w:after="40" w:line="240" w:lineRule="auto"/>
              <w:jc w:val="both"/>
              <w:rPr>
                <w:rFonts w:ascii="Times New Roman" w:hAnsi="Times New Roman"/>
                <w:color w:val="auto"/>
                <w:sz w:val="24"/>
              </w:rPr>
            </w:pPr>
            <w:r>
              <w:rPr>
                <w:rFonts w:ascii="Times New Roman" w:hAnsi="Times New Roman"/>
                <w:color w:val="auto"/>
                <w:sz w:val="24"/>
              </w:rPr>
              <w:t>1.19</w:t>
            </w:r>
            <w:r w:rsidR="00562D23" w:rsidRPr="00562D23">
              <w:rPr>
                <w:rFonts w:ascii="Times New Roman" w:hAnsi="Times New Roman"/>
                <w:color w:val="auto"/>
                <w:sz w:val="24"/>
              </w:rPr>
              <w:t>.</w:t>
            </w:r>
          </w:p>
        </w:tc>
        <w:tc>
          <w:tcPr>
            <w:tcW w:w="6628" w:type="dxa"/>
            <w:gridSpan w:val="3"/>
          </w:tcPr>
          <w:p w:rsidR="00CE2845"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Projekt</w:t>
            </w:r>
            <w:r w:rsidR="00B57F36">
              <w:rPr>
                <w:rFonts w:ascii="Times New Roman" w:hAnsi="Times New Roman"/>
                <w:sz w:val="24"/>
              </w:rPr>
              <w:t>a iesniegum</w:t>
            </w:r>
            <w:r w:rsidRPr="00562D23">
              <w:rPr>
                <w:rFonts w:ascii="Times New Roman" w:hAnsi="Times New Roman"/>
                <w:sz w:val="24"/>
              </w:rPr>
              <w:t>ā tiek identificētas mērķa grupas vajadzības un risināmās problēmas un tās atbilst MK noteikumos par specifiskā atbalsta mērķa īstenošanu noteiktajam</w:t>
            </w:r>
            <w:r w:rsidRPr="00562D23">
              <w:t xml:space="preserve"> </w:t>
            </w:r>
          </w:p>
        </w:tc>
        <w:tc>
          <w:tcPr>
            <w:tcW w:w="1559" w:type="dxa"/>
            <w:gridSpan w:val="2"/>
            <w:vAlign w:val="center"/>
          </w:tcPr>
          <w:p w:rsidR="00CE2845" w:rsidRPr="001C783B" w:rsidRDefault="00562D23" w:rsidP="006D330D">
            <w:pPr>
              <w:pStyle w:val="ListParagraph"/>
              <w:spacing w:before="40" w:after="40"/>
              <w:ind w:left="0"/>
              <w:jc w:val="center"/>
            </w:pPr>
            <w:r w:rsidRPr="00562D23">
              <w:t>P</w:t>
            </w:r>
          </w:p>
        </w:tc>
      </w:tr>
      <w:tr w:rsidR="00CE2845" w:rsidRPr="001C783B" w:rsidTr="009D2879">
        <w:trPr>
          <w:trHeight w:val="730"/>
        </w:trPr>
        <w:tc>
          <w:tcPr>
            <w:tcW w:w="7621" w:type="dxa"/>
            <w:gridSpan w:val="6"/>
            <w:vMerge w:val="restart"/>
            <w:tcBorders>
              <w:top w:val="single" w:sz="4" w:space="0" w:color="auto"/>
            </w:tcBorders>
            <w:shd w:val="clear" w:color="auto" w:fill="F2F2F2" w:themeFill="background1" w:themeFillShade="F2"/>
            <w:vAlign w:val="center"/>
          </w:tcPr>
          <w:p w:rsidR="00CE2845" w:rsidRPr="001C783B" w:rsidRDefault="00562D23" w:rsidP="006D330D">
            <w:pPr>
              <w:spacing w:before="40" w:after="40" w:line="240" w:lineRule="auto"/>
              <w:rPr>
                <w:rFonts w:ascii="Times New Roman" w:hAnsi="Times New Roman"/>
                <w:b/>
                <w:bCs/>
                <w:color w:val="auto"/>
                <w:sz w:val="24"/>
              </w:rPr>
            </w:pPr>
            <w:r w:rsidRPr="00562D23">
              <w:rPr>
                <w:rFonts w:ascii="Times New Roman" w:hAnsi="Times New Roman"/>
                <w:b/>
                <w:bCs/>
                <w:color w:val="auto"/>
                <w:sz w:val="24"/>
              </w:rPr>
              <w:t>2. SPECIFISKIE ATBILSTĪBAS KRITĒRIJI</w:t>
            </w:r>
          </w:p>
        </w:tc>
        <w:tc>
          <w:tcPr>
            <w:tcW w:w="1559" w:type="dxa"/>
            <w:gridSpan w:val="2"/>
            <w:vMerge w:val="restart"/>
            <w:tcBorders>
              <w:top w:val="single" w:sz="4" w:space="0" w:color="auto"/>
            </w:tcBorders>
            <w:shd w:val="clear" w:color="auto" w:fill="F2F2F2" w:themeFill="background1" w:themeFillShade="F2"/>
            <w:vAlign w:val="center"/>
          </w:tcPr>
          <w:p w:rsidR="00CE2845" w:rsidRPr="001C783B" w:rsidRDefault="00562D23" w:rsidP="006D330D">
            <w:pPr>
              <w:spacing w:before="40" w:after="40" w:line="240" w:lineRule="auto"/>
              <w:jc w:val="center"/>
              <w:rPr>
                <w:rFonts w:ascii="Times New Roman" w:hAnsi="Times New Roman"/>
                <w:b/>
                <w:color w:val="auto"/>
                <w:sz w:val="24"/>
              </w:rPr>
            </w:pPr>
            <w:r w:rsidRPr="00562D23">
              <w:rPr>
                <w:rFonts w:ascii="Times New Roman" w:hAnsi="Times New Roman"/>
                <w:b/>
                <w:color w:val="auto"/>
                <w:sz w:val="24"/>
              </w:rPr>
              <w:t>Kritērija ietekme uz lēmuma pieņemšanu</w:t>
            </w:r>
          </w:p>
          <w:p w:rsidR="00CE2845" w:rsidRPr="001C783B" w:rsidRDefault="00562D23" w:rsidP="00E2367A">
            <w:pPr>
              <w:spacing w:before="40" w:after="40" w:line="240" w:lineRule="auto"/>
              <w:jc w:val="center"/>
              <w:rPr>
                <w:rFonts w:ascii="Times New Roman" w:hAnsi="Times New Roman"/>
                <w:b/>
                <w:color w:val="auto"/>
                <w:sz w:val="24"/>
              </w:rPr>
            </w:pPr>
            <w:r w:rsidRPr="00562D23">
              <w:rPr>
                <w:rFonts w:ascii="Times New Roman" w:hAnsi="Times New Roman"/>
                <w:color w:val="auto"/>
                <w:sz w:val="24"/>
              </w:rPr>
              <w:t>(P)</w:t>
            </w:r>
          </w:p>
        </w:tc>
      </w:tr>
      <w:tr w:rsidR="00CE2845" w:rsidRPr="001C783B" w:rsidTr="009D2879">
        <w:trPr>
          <w:trHeight w:val="356"/>
        </w:trPr>
        <w:tc>
          <w:tcPr>
            <w:tcW w:w="7621" w:type="dxa"/>
            <w:gridSpan w:val="6"/>
            <w:vMerge/>
            <w:shd w:val="clear" w:color="auto" w:fill="F2F2F2" w:themeFill="background1" w:themeFillShade="F2"/>
          </w:tcPr>
          <w:p w:rsidR="00CE2845" w:rsidRPr="001C783B" w:rsidRDefault="00CE2845" w:rsidP="006D330D">
            <w:pPr>
              <w:spacing w:before="40" w:after="40" w:line="240" w:lineRule="auto"/>
              <w:rPr>
                <w:rFonts w:ascii="Times New Roman" w:hAnsi="Times New Roman"/>
                <w:b/>
                <w:bCs/>
                <w:color w:val="auto"/>
                <w:sz w:val="24"/>
              </w:rPr>
            </w:pPr>
          </w:p>
        </w:tc>
        <w:tc>
          <w:tcPr>
            <w:tcW w:w="1559" w:type="dxa"/>
            <w:gridSpan w:val="2"/>
            <w:vMerge/>
            <w:shd w:val="clear" w:color="auto" w:fill="F2F2F2" w:themeFill="background1" w:themeFillShade="F2"/>
            <w:vAlign w:val="center"/>
          </w:tcPr>
          <w:p w:rsidR="00CE2845" w:rsidRPr="001C783B" w:rsidRDefault="00CE2845" w:rsidP="006D330D">
            <w:pPr>
              <w:spacing w:before="40" w:after="40" w:line="240" w:lineRule="auto"/>
              <w:jc w:val="center"/>
              <w:rPr>
                <w:rFonts w:ascii="Times New Roman" w:hAnsi="Times New Roman"/>
                <w:b/>
                <w:color w:val="auto"/>
                <w:sz w:val="24"/>
              </w:rPr>
            </w:pPr>
          </w:p>
        </w:tc>
      </w:tr>
      <w:tr w:rsidR="00163C6F" w:rsidRPr="001C783B" w:rsidTr="006D330D">
        <w:tc>
          <w:tcPr>
            <w:tcW w:w="817" w:type="dxa"/>
            <w:gridSpan w:val="2"/>
            <w:tcBorders>
              <w:bottom w:val="single" w:sz="4" w:space="0" w:color="auto"/>
            </w:tcBorders>
          </w:tcPr>
          <w:p w:rsidR="00163C6F" w:rsidRPr="001C783B" w:rsidRDefault="00BB4CB4" w:rsidP="006D330D">
            <w:pPr>
              <w:spacing w:before="40" w:after="40" w:line="240" w:lineRule="auto"/>
              <w:jc w:val="both"/>
              <w:rPr>
                <w:rFonts w:ascii="Times New Roman" w:hAnsi="Times New Roman"/>
                <w:color w:val="auto"/>
                <w:sz w:val="24"/>
              </w:rPr>
            </w:pPr>
            <w:r>
              <w:rPr>
                <w:rFonts w:ascii="Times New Roman" w:hAnsi="Times New Roman"/>
                <w:color w:val="auto"/>
                <w:sz w:val="24"/>
              </w:rPr>
              <w:t>2.1</w:t>
            </w:r>
            <w:r w:rsidR="00562D23" w:rsidRPr="00562D23">
              <w:rPr>
                <w:rFonts w:ascii="Times New Roman" w:hAnsi="Times New Roman"/>
                <w:color w:val="auto"/>
                <w:sz w:val="24"/>
              </w:rPr>
              <w:t>.</w:t>
            </w:r>
          </w:p>
        </w:tc>
        <w:tc>
          <w:tcPr>
            <w:tcW w:w="6804" w:type="dxa"/>
            <w:gridSpan w:val="4"/>
            <w:tcBorders>
              <w:bottom w:val="single" w:sz="4" w:space="0" w:color="auto"/>
            </w:tcBorders>
          </w:tcPr>
          <w:p w:rsidR="00163C6F"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 xml:space="preserve">Projektā </w:t>
            </w:r>
            <w:r w:rsidRPr="00562D23">
              <w:rPr>
                <w:rFonts w:ascii="Times New Roman" w:hAnsi="Times New Roman"/>
              </w:rPr>
              <w:t>plānota un aprakstīta sinerģija ar citu valsts, ārvalstu un Eiropas Savienības finanšu atbalsta instrumentiem</w:t>
            </w:r>
          </w:p>
        </w:tc>
        <w:tc>
          <w:tcPr>
            <w:tcW w:w="1559" w:type="dxa"/>
            <w:gridSpan w:val="2"/>
            <w:tcBorders>
              <w:bottom w:val="single" w:sz="4" w:space="0" w:color="auto"/>
            </w:tcBorders>
          </w:tcPr>
          <w:p w:rsidR="00163C6F" w:rsidRPr="001C783B" w:rsidRDefault="00562D23" w:rsidP="006D330D">
            <w:pPr>
              <w:spacing w:before="40" w:after="40" w:line="240" w:lineRule="auto"/>
              <w:jc w:val="center"/>
            </w:pPr>
            <w:r w:rsidRPr="00562D23">
              <w:rPr>
                <w:rFonts w:ascii="Times New Roman" w:hAnsi="Times New Roman"/>
                <w:color w:val="auto"/>
                <w:sz w:val="24"/>
              </w:rPr>
              <w:t>P</w:t>
            </w:r>
          </w:p>
        </w:tc>
      </w:tr>
      <w:tr w:rsidR="00163C6F" w:rsidRPr="001C783B" w:rsidTr="006D330D">
        <w:tc>
          <w:tcPr>
            <w:tcW w:w="817" w:type="dxa"/>
            <w:gridSpan w:val="2"/>
            <w:tcBorders>
              <w:bottom w:val="single" w:sz="4" w:space="0" w:color="auto"/>
            </w:tcBorders>
          </w:tcPr>
          <w:p w:rsidR="00163C6F" w:rsidRPr="001C783B" w:rsidRDefault="00BB4CB4" w:rsidP="006D330D">
            <w:pPr>
              <w:spacing w:before="40" w:after="40" w:line="240" w:lineRule="auto"/>
              <w:jc w:val="both"/>
              <w:rPr>
                <w:rFonts w:ascii="Times New Roman" w:hAnsi="Times New Roman"/>
                <w:color w:val="auto"/>
                <w:sz w:val="24"/>
              </w:rPr>
            </w:pPr>
            <w:r>
              <w:rPr>
                <w:rFonts w:ascii="Times New Roman" w:hAnsi="Times New Roman"/>
                <w:color w:val="auto"/>
                <w:sz w:val="24"/>
              </w:rPr>
              <w:t>2.2</w:t>
            </w:r>
            <w:r w:rsidR="00562D23" w:rsidRPr="00562D23">
              <w:rPr>
                <w:rFonts w:ascii="Times New Roman" w:hAnsi="Times New Roman"/>
                <w:color w:val="auto"/>
                <w:sz w:val="24"/>
              </w:rPr>
              <w:t>.</w:t>
            </w:r>
          </w:p>
        </w:tc>
        <w:tc>
          <w:tcPr>
            <w:tcW w:w="6804" w:type="dxa"/>
            <w:gridSpan w:val="4"/>
            <w:tcBorders>
              <w:bottom w:val="single" w:sz="4" w:space="0" w:color="auto"/>
            </w:tcBorders>
          </w:tcPr>
          <w:p w:rsidR="00163C6F" w:rsidRPr="001C783B" w:rsidRDefault="00562D23" w:rsidP="00C31024">
            <w:pPr>
              <w:spacing w:before="40" w:after="40" w:line="240" w:lineRule="auto"/>
              <w:jc w:val="both"/>
              <w:rPr>
                <w:rFonts w:ascii="Times New Roman" w:hAnsi="Times New Roman"/>
                <w:color w:val="auto"/>
                <w:sz w:val="24"/>
                <w:lang w:eastAsia="lv-LV"/>
              </w:rPr>
            </w:pPr>
            <w:r w:rsidRPr="00562D23">
              <w:rPr>
                <w:rFonts w:ascii="Times New Roman" w:hAnsi="Times New Roman"/>
                <w:sz w:val="24"/>
              </w:rPr>
              <w:t xml:space="preserve">Projekta ietekme uz valsts un pašvaldību budžetiem ir ņemta vērā un ir pieņemama, kā arī ir identificēta nepieciešamā rīcība finansējuma </w:t>
            </w:r>
            <w:r w:rsidRPr="004A40CF">
              <w:rPr>
                <w:rFonts w:ascii="Times New Roman" w:hAnsi="Times New Roman"/>
                <w:sz w:val="24"/>
              </w:rPr>
              <w:t>piesaistei</w:t>
            </w:r>
            <w:r w:rsidR="004A40CF" w:rsidRPr="004A40CF">
              <w:rPr>
                <w:rFonts w:ascii="Times New Roman" w:hAnsi="Times New Roman"/>
                <w:sz w:val="24"/>
              </w:rPr>
              <w:t xml:space="preserve"> no valsts budžeta</w:t>
            </w:r>
          </w:p>
        </w:tc>
        <w:tc>
          <w:tcPr>
            <w:tcW w:w="1559" w:type="dxa"/>
            <w:gridSpan w:val="2"/>
            <w:tcBorders>
              <w:bottom w:val="single" w:sz="4" w:space="0" w:color="auto"/>
            </w:tcBorders>
          </w:tcPr>
          <w:p w:rsidR="00163C6F" w:rsidRPr="001C783B" w:rsidRDefault="00562D23" w:rsidP="006D330D">
            <w:pPr>
              <w:spacing w:before="40" w:after="40" w:line="240" w:lineRule="auto"/>
              <w:jc w:val="center"/>
            </w:pPr>
            <w:r w:rsidRPr="00562D23">
              <w:rPr>
                <w:rFonts w:ascii="Times New Roman" w:hAnsi="Times New Roman"/>
                <w:color w:val="auto"/>
                <w:sz w:val="24"/>
              </w:rPr>
              <w:t>P</w:t>
            </w:r>
          </w:p>
        </w:tc>
      </w:tr>
      <w:tr w:rsidR="00163C6F" w:rsidRPr="001C783B" w:rsidTr="006D330D">
        <w:tc>
          <w:tcPr>
            <w:tcW w:w="817" w:type="dxa"/>
            <w:gridSpan w:val="2"/>
            <w:tcBorders>
              <w:bottom w:val="single" w:sz="4" w:space="0" w:color="auto"/>
            </w:tcBorders>
          </w:tcPr>
          <w:p w:rsidR="00163C6F" w:rsidRPr="001C783B" w:rsidRDefault="00BB4CB4" w:rsidP="006D330D">
            <w:pPr>
              <w:spacing w:before="40" w:after="40" w:line="240" w:lineRule="auto"/>
              <w:jc w:val="both"/>
              <w:rPr>
                <w:rFonts w:ascii="Times New Roman" w:hAnsi="Times New Roman"/>
                <w:color w:val="auto"/>
                <w:sz w:val="24"/>
              </w:rPr>
            </w:pPr>
            <w:r>
              <w:rPr>
                <w:rFonts w:ascii="Times New Roman" w:hAnsi="Times New Roman"/>
                <w:color w:val="auto"/>
                <w:sz w:val="24"/>
              </w:rPr>
              <w:t>2.3</w:t>
            </w:r>
            <w:r w:rsidR="00562D23" w:rsidRPr="00562D23">
              <w:rPr>
                <w:rFonts w:ascii="Times New Roman" w:hAnsi="Times New Roman"/>
                <w:color w:val="auto"/>
                <w:sz w:val="24"/>
              </w:rPr>
              <w:t>.</w:t>
            </w:r>
          </w:p>
        </w:tc>
        <w:tc>
          <w:tcPr>
            <w:tcW w:w="6804" w:type="dxa"/>
            <w:gridSpan w:val="4"/>
            <w:tcBorders>
              <w:bottom w:val="single" w:sz="4" w:space="0" w:color="auto"/>
            </w:tcBorders>
          </w:tcPr>
          <w:p w:rsidR="00163C6F" w:rsidRPr="001C783B" w:rsidRDefault="00562D23" w:rsidP="00C31024">
            <w:pPr>
              <w:spacing w:before="40" w:after="40" w:line="240" w:lineRule="auto"/>
              <w:jc w:val="both"/>
              <w:rPr>
                <w:rFonts w:ascii="Times New Roman" w:hAnsi="Times New Roman"/>
                <w:sz w:val="24"/>
              </w:rPr>
            </w:pPr>
            <w:r w:rsidRPr="00D814B9">
              <w:rPr>
                <w:rFonts w:ascii="Times New Roman" w:hAnsi="Times New Roman"/>
                <w:color w:val="auto"/>
                <w:sz w:val="24"/>
              </w:rPr>
              <w:t xml:space="preserve">Projekts ir vērsts uz pasākumu pieejamību visā Latvijā un projekta aktivitātes plānots īstenot </w:t>
            </w:r>
            <w:r w:rsidR="00D814B9" w:rsidRPr="00D814B9">
              <w:rPr>
                <w:rFonts w:ascii="Times New Roman" w:hAnsi="Times New Roman"/>
                <w:color w:val="auto"/>
                <w:sz w:val="24"/>
              </w:rPr>
              <w:t xml:space="preserve">teritorijās </w:t>
            </w:r>
            <w:r w:rsidR="00843C22">
              <w:rPr>
                <w:rFonts w:ascii="Times New Roman" w:hAnsi="Times New Roman"/>
                <w:color w:val="auto"/>
                <w:sz w:val="24"/>
              </w:rPr>
              <w:t>ārpus</w:t>
            </w:r>
            <w:r w:rsidR="00A31237">
              <w:rPr>
                <w:rFonts w:ascii="Times New Roman" w:hAnsi="Times New Roman"/>
                <w:color w:val="auto"/>
                <w:sz w:val="24"/>
              </w:rPr>
              <w:t xml:space="preserve"> </w:t>
            </w:r>
            <w:r w:rsidR="00D814B9" w:rsidRPr="00D814B9">
              <w:rPr>
                <w:rFonts w:ascii="Times New Roman" w:hAnsi="Times New Roman"/>
                <w:color w:val="auto"/>
                <w:sz w:val="24"/>
              </w:rPr>
              <w:t>Rīgas, kur ir konstatēts veselības aprūpes speciālistu trūkums</w:t>
            </w:r>
            <w:r w:rsidRPr="00562D23">
              <w:rPr>
                <w:rFonts w:ascii="Times New Roman" w:hAnsi="Times New Roman"/>
                <w:color w:val="auto"/>
                <w:sz w:val="24"/>
              </w:rPr>
              <w:t xml:space="preserve"> </w:t>
            </w:r>
          </w:p>
        </w:tc>
        <w:tc>
          <w:tcPr>
            <w:tcW w:w="1559" w:type="dxa"/>
            <w:gridSpan w:val="2"/>
            <w:tcBorders>
              <w:bottom w:val="single" w:sz="4" w:space="0" w:color="auto"/>
            </w:tcBorders>
          </w:tcPr>
          <w:p w:rsidR="00163C6F" w:rsidRPr="001C783B" w:rsidRDefault="00562D23" w:rsidP="006D330D">
            <w:pPr>
              <w:spacing w:before="40" w:after="40" w:line="240" w:lineRule="auto"/>
              <w:jc w:val="center"/>
            </w:pPr>
            <w:r w:rsidRPr="00562D23">
              <w:rPr>
                <w:rFonts w:ascii="Times New Roman" w:hAnsi="Times New Roman"/>
                <w:color w:val="auto"/>
                <w:sz w:val="24"/>
              </w:rPr>
              <w:t>P</w:t>
            </w:r>
          </w:p>
        </w:tc>
      </w:tr>
      <w:tr w:rsidR="0006400D" w:rsidRPr="001C783B" w:rsidTr="006D330D">
        <w:tc>
          <w:tcPr>
            <w:tcW w:w="817" w:type="dxa"/>
            <w:gridSpan w:val="2"/>
            <w:tcBorders>
              <w:bottom w:val="single" w:sz="4" w:space="0" w:color="auto"/>
            </w:tcBorders>
          </w:tcPr>
          <w:p w:rsidR="0006400D" w:rsidRDefault="0006400D" w:rsidP="006D330D">
            <w:pPr>
              <w:spacing w:before="40" w:after="40" w:line="240" w:lineRule="auto"/>
              <w:jc w:val="both"/>
              <w:rPr>
                <w:rFonts w:ascii="Times New Roman" w:hAnsi="Times New Roman"/>
                <w:color w:val="auto"/>
                <w:sz w:val="24"/>
              </w:rPr>
            </w:pPr>
            <w:r>
              <w:rPr>
                <w:rFonts w:ascii="Times New Roman" w:hAnsi="Times New Roman"/>
                <w:color w:val="auto"/>
                <w:sz w:val="24"/>
              </w:rPr>
              <w:t>2.4.</w:t>
            </w:r>
          </w:p>
        </w:tc>
        <w:tc>
          <w:tcPr>
            <w:tcW w:w="6804" w:type="dxa"/>
            <w:gridSpan w:val="4"/>
            <w:tcBorders>
              <w:bottom w:val="single" w:sz="4" w:space="0" w:color="auto"/>
            </w:tcBorders>
          </w:tcPr>
          <w:p w:rsidR="0006400D" w:rsidRPr="00D814B9" w:rsidRDefault="0006400D" w:rsidP="00C31024">
            <w:pPr>
              <w:spacing w:before="40" w:after="40" w:line="240" w:lineRule="auto"/>
              <w:jc w:val="both"/>
              <w:rPr>
                <w:rFonts w:ascii="Times New Roman" w:hAnsi="Times New Roman"/>
                <w:color w:val="auto"/>
                <w:sz w:val="24"/>
              </w:rPr>
            </w:pPr>
            <w:r>
              <w:rPr>
                <w:rFonts w:ascii="Times New Roman" w:hAnsi="Times New Roman"/>
                <w:color w:val="auto"/>
                <w:sz w:val="24"/>
              </w:rPr>
              <w:t>Projekta iesniegumā ir aprakstīts projekta ieviešanas kontroles un lietderības novērtēšanas mehānisms</w:t>
            </w:r>
          </w:p>
        </w:tc>
        <w:tc>
          <w:tcPr>
            <w:tcW w:w="1559" w:type="dxa"/>
            <w:gridSpan w:val="2"/>
            <w:tcBorders>
              <w:bottom w:val="single" w:sz="4" w:space="0" w:color="auto"/>
            </w:tcBorders>
          </w:tcPr>
          <w:p w:rsidR="0006400D" w:rsidRPr="00562D23" w:rsidRDefault="0006400D" w:rsidP="006D330D">
            <w:pPr>
              <w:spacing w:before="40" w:after="40" w:line="240" w:lineRule="auto"/>
              <w:jc w:val="center"/>
              <w:rPr>
                <w:rFonts w:ascii="Times New Roman" w:hAnsi="Times New Roman"/>
                <w:color w:val="auto"/>
                <w:sz w:val="24"/>
              </w:rPr>
            </w:pPr>
            <w:r>
              <w:rPr>
                <w:rFonts w:ascii="Times New Roman" w:hAnsi="Times New Roman"/>
                <w:color w:val="auto"/>
                <w:sz w:val="24"/>
              </w:rPr>
              <w:t>P</w:t>
            </w:r>
          </w:p>
        </w:tc>
      </w:tr>
      <w:tr w:rsidR="004D3AD9" w:rsidRPr="001C783B" w:rsidTr="006D330D">
        <w:tc>
          <w:tcPr>
            <w:tcW w:w="817" w:type="dxa"/>
            <w:gridSpan w:val="2"/>
            <w:tcBorders>
              <w:bottom w:val="single" w:sz="4" w:space="0" w:color="auto"/>
            </w:tcBorders>
          </w:tcPr>
          <w:p w:rsidR="004D3AD9" w:rsidRPr="001C783B" w:rsidRDefault="0006400D" w:rsidP="006D330D">
            <w:pPr>
              <w:spacing w:before="40" w:after="40" w:line="240" w:lineRule="auto"/>
              <w:jc w:val="both"/>
              <w:rPr>
                <w:rFonts w:ascii="Times New Roman" w:hAnsi="Times New Roman"/>
                <w:color w:val="auto"/>
                <w:sz w:val="24"/>
              </w:rPr>
            </w:pPr>
            <w:r>
              <w:rPr>
                <w:rFonts w:ascii="Times New Roman" w:hAnsi="Times New Roman"/>
                <w:color w:val="auto"/>
                <w:sz w:val="24"/>
              </w:rPr>
              <w:t>2.5</w:t>
            </w:r>
            <w:r w:rsidR="00562D23" w:rsidRPr="00562D23">
              <w:rPr>
                <w:rFonts w:ascii="Times New Roman" w:hAnsi="Times New Roman"/>
                <w:color w:val="auto"/>
                <w:sz w:val="24"/>
              </w:rPr>
              <w:t>.</w:t>
            </w:r>
          </w:p>
        </w:tc>
        <w:tc>
          <w:tcPr>
            <w:tcW w:w="6804" w:type="dxa"/>
            <w:gridSpan w:val="4"/>
            <w:tcBorders>
              <w:bottom w:val="single" w:sz="4" w:space="0" w:color="auto"/>
            </w:tcBorders>
          </w:tcPr>
          <w:p w:rsidR="004D3AD9" w:rsidRPr="001C783B" w:rsidRDefault="00562D23" w:rsidP="00C31024">
            <w:pPr>
              <w:spacing w:before="40" w:after="40" w:line="240" w:lineRule="auto"/>
              <w:jc w:val="both"/>
              <w:rPr>
                <w:rFonts w:ascii="Times New Roman" w:hAnsi="Times New Roman"/>
                <w:color w:val="auto"/>
                <w:sz w:val="24"/>
              </w:rPr>
            </w:pPr>
            <w:r w:rsidRPr="00562D23">
              <w:rPr>
                <w:rFonts w:ascii="Times New Roman" w:hAnsi="Times New Roman"/>
                <w:sz w:val="24"/>
              </w:rPr>
              <w:t xml:space="preserve">Projekta iesniegumā ir aprakstīts, kā tiks nodrošināta </w:t>
            </w:r>
            <w:r w:rsidR="00D814B9">
              <w:rPr>
                <w:rFonts w:ascii="Times New Roman" w:hAnsi="Times New Roman"/>
                <w:sz w:val="24"/>
              </w:rPr>
              <w:t xml:space="preserve">tādu pasākumu īstenošana, kas </w:t>
            </w:r>
            <w:r w:rsidR="004A40CF">
              <w:rPr>
                <w:rFonts w:ascii="Times New Roman" w:hAnsi="Times New Roman"/>
                <w:sz w:val="24"/>
              </w:rPr>
              <w:t xml:space="preserve">veicinās </w:t>
            </w:r>
            <w:r w:rsidR="00D814B9">
              <w:rPr>
                <w:rFonts w:ascii="Times New Roman" w:hAnsi="Times New Roman"/>
                <w:sz w:val="24"/>
              </w:rPr>
              <w:t xml:space="preserve">veselības aprūpes pakalpojumu pieejamības uzlabošanu teritoriālās atstumtības riskam pakļautajiem iedzīvotājiem </w:t>
            </w:r>
          </w:p>
        </w:tc>
        <w:tc>
          <w:tcPr>
            <w:tcW w:w="1559" w:type="dxa"/>
            <w:gridSpan w:val="2"/>
            <w:tcBorders>
              <w:bottom w:val="single" w:sz="4" w:space="0" w:color="auto"/>
            </w:tcBorders>
          </w:tcPr>
          <w:p w:rsidR="004D3AD9" w:rsidRPr="001C783B" w:rsidRDefault="00562D23" w:rsidP="006D330D">
            <w:pPr>
              <w:spacing w:before="40" w:after="40" w:line="240" w:lineRule="auto"/>
              <w:jc w:val="center"/>
              <w:rPr>
                <w:rFonts w:ascii="Times New Roman" w:hAnsi="Times New Roman"/>
                <w:color w:val="auto"/>
                <w:sz w:val="24"/>
              </w:rPr>
            </w:pPr>
            <w:r w:rsidRPr="00562D23">
              <w:rPr>
                <w:rFonts w:ascii="Times New Roman" w:hAnsi="Times New Roman"/>
                <w:color w:val="auto"/>
                <w:sz w:val="24"/>
              </w:rPr>
              <w:t>P</w:t>
            </w:r>
          </w:p>
        </w:tc>
      </w:tr>
      <w:tr w:rsidR="00DE5B16" w:rsidRPr="001C783B" w:rsidTr="007F1783">
        <w:tc>
          <w:tcPr>
            <w:tcW w:w="817" w:type="dxa"/>
            <w:gridSpan w:val="2"/>
            <w:tcBorders>
              <w:bottom w:val="single" w:sz="4" w:space="0" w:color="auto"/>
            </w:tcBorders>
          </w:tcPr>
          <w:p w:rsidR="00DE5B16" w:rsidRPr="001C783B" w:rsidRDefault="0006400D" w:rsidP="006D330D">
            <w:pPr>
              <w:spacing w:before="40" w:after="40" w:line="240" w:lineRule="auto"/>
              <w:jc w:val="both"/>
              <w:rPr>
                <w:rFonts w:ascii="Times New Roman" w:hAnsi="Times New Roman"/>
                <w:color w:val="auto"/>
                <w:sz w:val="24"/>
              </w:rPr>
            </w:pPr>
            <w:r>
              <w:rPr>
                <w:rFonts w:ascii="Times New Roman" w:hAnsi="Times New Roman"/>
                <w:color w:val="auto"/>
                <w:sz w:val="24"/>
              </w:rPr>
              <w:lastRenderedPageBreak/>
              <w:t>2.6</w:t>
            </w:r>
            <w:r w:rsidR="00562D23" w:rsidRPr="00562D23">
              <w:rPr>
                <w:rFonts w:ascii="Times New Roman" w:hAnsi="Times New Roman"/>
                <w:color w:val="auto"/>
                <w:sz w:val="24"/>
              </w:rPr>
              <w:t>.</w:t>
            </w:r>
          </w:p>
        </w:tc>
        <w:tc>
          <w:tcPr>
            <w:tcW w:w="6804" w:type="dxa"/>
            <w:gridSpan w:val="4"/>
            <w:tcBorders>
              <w:bottom w:val="single" w:sz="4" w:space="0" w:color="auto"/>
            </w:tcBorders>
          </w:tcPr>
          <w:p w:rsidR="00DE5B16" w:rsidRPr="001C783B" w:rsidRDefault="00562D23" w:rsidP="00C31024">
            <w:pPr>
              <w:spacing w:before="40" w:after="40" w:line="240" w:lineRule="auto"/>
              <w:jc w:val="both"/>
              <w:rPr>
                <w:rFonts w:ascii="Times New Roman" w:hAnsi="Times New Roman"/>
                <w:sz w:val="24"/>
              </w:rPr>
            </w:pPr>
            <w:r w:rsidRPr="00562D23">
              <w:rPr>
                <w:rFonts w:ascii="Times New Roman" w:hAnsi="Times New Roman"/>
                <w:sz w:val="24"/>
              </w:rPr>
              <w:t xml:space="preserve">Projektā ir aprakstīts mehānisms, kā notiek ārstniecības iestāžu, biedrību un nodibinājumu un ārstniecības personu iesaiste </w:t>
            </w:r>
            <w:r w:rsidR="00BB4CB4">
              <w:rPr>
                <w:rFonts w:ascii="Times New Roman" w:hAnsi="Times New Roman"/>
                <w:sz w:val="24"/>
              </w:rPr>
              <w:t>specifiskā atbalsta mērķa īstenošanā</w:t>
            </w:r>
            <w:r w:rsidRPr="00562D23">
              <w:rPr>
                <w:rFonts w:ascii="Times New Roman" w:hAnsi="Times New Roman"/>
                <w:sz w:val="24"/>
              </w:rPr>
              <w:t xml:space="preserve"> </w:t>
            </w:r>
          </w:p>
        </w:tc>
        <w:tc>
          <w:tcPr>
            <w:tcW w:w="1559" w:type="dxa"/>
            <w:gridSpan w:val="2"/>
            <w:tcBorders>
              <w:bottom w:val="single" w:sz="4" w:space="0" w:color="auto"/>
            </w:tcBorders>
            <w:vAlign w:val="center"/>
          </w:tcPr>
          <w:p w:rsidR="00DE5B16" w:rsidRPr="001C783B" w:rsidRDefault="00562D23" w:rsidP="006D330D">
            <w:pPr>
              <w:spacing w:before="40" w:after="40" w:line="240" w:lineRule="auto"/>
              <w:jc w:val="center"/>
              <w:rPr>
                <w:rFonts w:ascii="Times New Roman" w:hAnsi="Times New Roman"/>
                <w:color w:val="auto"/>
                <w:sz w:val="24"/>
              </w:rPr>
            </w:pPr>
            <w:r w:rsidRPr="00562D23">
              <w:rPr>
                <w:rFonts w:ascii="Times New Roman" w:hAnsi="Times New Roman"/>
                <w:color w:val="auto"/>
                <w:sz w:val="24"/>
              </w:rPr>
              <w:t>P</w:t>
            </w:r>
          </w:p>
        </w:tc>
      </w:tr>
      <w:tr w:rsidR="0006400D" w:rsidRPr="001C783B" w:rsidTr="007F1783">
        <w:tc>
          <w:tcPr>
            <w:tcW w:w="817" w:type="dxa"/>
            <w:gridSpan w:val="2"/>
            <w:tcBorders>
              <w:bottom w:val="single" w:sz="4" w:space="0" w:color="auto"/>
            </w:tcBorders>
          </w:tcPr>
          <w:p w:rsidR="0006400D" w:rsidRDefault="0006400D" w:rsidP="006D330D">
            <w:pPr>
              <w:spacing w:before="40" w:after="40" w:line="240" w:lineRule="auto"/>
              <w:jc w:val="both"/>
              <w:rPr>
                <w:rFonts w:ascii="Times New Roman" w:hAnsi="Times New Roman"/>
                <w:color w:val="auto"/>
                <w:sz w:val="24"/>
              </w:rPr>
            </w:pPr>
            <w:r>
              <w:rPr>
                <w:rFonts w:ascii="Times New Roman" w:hAnsi="Times New Roman"/>
                <w:color w:val="auto"/>
                <w:sz w:val="24"/>
              </w:rPr>
              <w:t>2.7.</w:t>
            </w:r>
          </w:p>
        </w:tc>
        <w:tc>
          <w:tcPr>
            <w:tcW w:w="6804" w:type="dxa"/>
            <w:gridSpan w:val="4"/>
            <w:tcBorders>
              <w:bottom w:val="single" w:sz="4" w:space="0" w:color="auto"/>
            </w:tcBorders>
          </w:tcPr>
          <w:p w:rsidR="0006400D" w:rsidRPr="00562D23" w:rsidRDefault="0006400D" w:rsidP="00C31024">
            <w:pPr>
              <w:spacing w:before="40" w:after="40" w:line="240" w:lineRule="auto"/>
              <w:jc w:val="both"/>
              <w:rPr>
                <w:rFonts w:ascii="Times New Roman" w:hAnsi="Times New Roman"/>
                <w:sz w:val="24"/>
              </w:rPr>
            </w:pPr>
            <w:r>
              <w:rPr>
                <w:rFonts w:ascii="Times New Roman" w:hAnsi="Times New Roman"/>
                <w:sz w:val="24"/>
              </w:rPr>
              <w:t xml:space="preserve">Projekta iesniegumā ir aprakstīts mehānisms, kā tiks nodrošināta projekta aktivitāšu caurspīdīga un godīga pieejamība ieinteresētajām </w:t>
            </w:r>
            <w:r w:rsidRPr="00262F8D">
              <w:rPr>
                <w:rFonts w:ascii="Times New Roman" w:hAnsi="Times New Roman"/>
                <w:sz w:val="24"/>
              </w:rPr>
              <w:t>pusēm</w:t>
            </w:r>
            <w:r w:rsidR="00262F8D" w:rsidRPr="00262F8D">
              <w:rPr>
                <w:rFonts w:ascii="Times New Roman" w:hAnsi="Times New Roman"/>
                <w:sz w:val="24"/>
              </w:rPr>
              <w:t xml:space="preserve"> atbilstoši noteiktajiem atbalsta pieejamības prioritizēšanas kritērijiem</w:t>
            </w:r>
          </w:p>
        </w:tc>
        <w:tc>
          <w:tcPr>
            <w:tcW w:w="1559" w:type="dxa"/>
            <w:gridSpan w:val="2"/>
            <w:tcBorders>
              <w:bottom w:val="single" w:sz="4" w:space="0" w:color="auto"/>
            </w:tcBorders>
            <w:vAlign w:val="center"/>
          </w:tcPr>
          <w:p w:rsidR="0006400D" w:rsidRPr="00562D23" w:rsidRDefault="0006400D" w:rsidP="006D330D">
            <w:pPr>
              <w:spacing w:before="40" w:after="40" w:line="240" w:lineRule="auto"/>
              <w:jc w:val="center"/>
              <w:rPr>
                <w:rFonts w:ascii="Times New Roman" w:hAnsi="Times New Roman"/>
                <w:color w:val="auto"/>
                <w:sz w:val="24"/>
              </w:rPr>
            </w:pPr>
            <w:r>
              <w:rPr>
                <w:rFonts w:ascii="Times New Roman" w:hAnsi="Times New Roman"/>
                <w:color w:val="auto"/>
                <w:sz w:val="24"/>
              </w:rPr>
              <w:t>P</w:t>
            </w:r>
          </w:p>
        </w:tc>
      </w:tr>
      <w:tr w:rsidR="0006400D" w:rsidRPr="001C783B" w:rsidTr="007F1783">
        <w:tc>
          <w:tcPr>
            <w:tcW w:w="817" w:type="dxa"/>
            <w:gridSpan w:val="2"/>
            <w:tcBorders>
              <w:bottom w:val="single" w:sz="4" w:space="0" w:color="auto"/>
            </w:tcBorders>
          </w:tcPr>
          <w:p w:rsidR="0006400D" w:rsidRDefault="0006400D" w:rsidP="006D330D">
            <w:pPr>
              <w:spacing w:before="40" w:after="40" w:line="240" w:lineRule="auto"/>
              <w:jc w:val="both"/>
              <w:rPr>
                <w:rFonts w:ascii="Times New Roman" w:hAnsi="Times New Roman"/>
                <w:color w:val="auto"/>
                <w:sz w:val="24"/>
              </w:rPr>
            </w:pPr>
            <w:r>
              <w:rPr>
                <w:rFonts w:ascii="Times New Roman" w:hAnsi="Times New Roman"/>
                <w:color w:val="auto"/>
                <w:sz w:val="24"/>
              </w:rPr>
              <w:t>2.8.</w:t>
            </w:r>
          </w:p>
        </w:tc>
        <w:tc>
          <w:tcPr>
            <w:tcW w:w="6804" w:type="dxa"/>
            <w:gridSpan w:val="4"/>
            <w:tcBorders>
              <w:bottom w:val="single" w:sz="4" w:space="0" w:color="auto"/>
            </w:tcBorders>
          </w:tcPr>
          <w:p w:rsidR="0006400D" w:rsidRDefault="0006400D" w:rsidP="00C31024">
            <w:pPr>
              <w:spacing w:before="40" w:after="40" w:line="240" w:lineRule="auto"/>
              <w:jc w:val="both"/>
              <w:rPr>
                <w:rFonts w:ascii="Times New Roman" w:hAnsi="Times New Roman"/>
                <w:sz w:val="24"/>
              </w:rPr>
            </w:pPr>
            <w:r>
              <w:rPr>
                <w:rFonts w:ascii="Times New Roman" w:hAnsi="Times New Roman"/>
                <w:sz w:val="24"/>
              </w:rPr>
              <w:t>Projekts ir vērsts uz pakalpojumu pieejamības uzlabošanu četrās prioritārajās jomās: sirds un asinsvadu, onkoloģijas, bērnu (sākot no perinatālā un neonatālā perioda) un psihiskās veselības jomas</w:t>
            </w:r>
          </w:p>
        </w:tc>
        <w:tc>
          <w:tcPr>
            <w:tcW w:w="1559" w:type="dxa"/>
            <w:gridSpan w:val="2"/>
            <w:tcBorders>
              <w:bottom w:val="single" w:sz="4" w:space="0" w:color="auto"/>
            </w:tcBorders>
            <w:vAlign w:val="center"/>
          </w:tcPr>
          <w:p w:rsidR="0006400D" w:rsidRPr="00562D23" w:rsidRDefault="0006400D" w:rsidP="006D330D">
            <w:pPr>
              <w:spacing w:before="40" w:after="40" w:line="240" w:lineRule="auto"/>
              <w:jc w:val="center"/>
              <w:rPr>
                <w:rFonts w:ascii="Times New Roman" w:hAnsi="Times New Roman"/>
                <w:color w:val="auto"/>
                <w:sz w:val="24"/>
              </w:rPr>
            </w:pPr>
            <w:r>
              <w:rPr>
                <w:rFonts w:ascii="Times New Roman" w:hAnsi="Times New Roman"/>
                <w:color w:val="auto"/>
                <w:sz w:val="24"/>
              </w:rPr>
              <w:t>P</w:t>
            </w:r>
          </w:p>
        </w:tc>
      </w:tr>
      <w:tr w:rsidR="00292764" w:rsidRPr="001C783B" w:rsidTr="007F1783">
        <w:tc>
          <w:tcPr>
            <w:tcW w:w="817" w:type="dxa"/>
            <w:gridSpan w:val="2"/>
            <w:tcBorders>
              <w:bottom w:val="single" w:sz="4" w:space="0" w:color="auto"/>
            </w:tcBorders>
          </w:tcPr>
          <w:p w:rsidR="00292764" w:rsidRDefault="00292764" w:rsidP="006D330D">
            <w:pPr>
              <w:spacing w:before="40" w:after="40" w:line="240" w:lineRule="auto"/>
              <w:jc w:val="both"/>
              <w:rPr>
                <w:rFonts w:ascii="Times New Roman" w:hAnsi="Times New Roman"/>
                <w:color w:val="auto"/>
                <w:sz w:val="24"/>
              </w:rPr>
            </w:pPr>
            <w:r>
              <w:rPr>
                <w:rFonts w:ascii="Times New Roman" w:hAnsi="Times New Roman"/>
                <w:color w:val="auto"/>
                <w:sz w:val="24"/>
              </w:rPr>
              <w:t>2.9.</w:t>
            </w:r>
          </w:p>
        </w:tc>
        <w:tc>
          <w:tcPr>
            <w:tcW w:w="6804" w:type="dxa"/>
            <w:gridSpan w:val="4"/>
            <w:tcBorders>
              <w:bottom w:val="single" w:sz="4" w:space="0" w:color="auto"/>
            </w:tcBorders>
          </w:tcPr>
          <w:p w:rsidR="00292764" w:rsidRPr="00292764" w:rsidRDefault="00292764" w:rsidP="00C31024">
            <w:pPr>
              <w:spacing w:before="40" w:after="40" w:line="240" w:lineRule="auto"/>
              <w:jc w:val="both"/>
              <w:rPr>
                <w:rFonts w:ascii="Times New Roman" w:hAnsi="Times New Roman"/>
                <w:sz w:val="24"/>
              </w:rPr>
            </w:pPr>
            <w:r w:rsidRPr="00292764">
              <w:rPr>
                <w:rFonts w:ascii="Times New Roman" w:hAnsi="Times New Roman"/>
                <w:sz w:val="24"/>
              </w:rPr>
              <w:t xml:space="preserve">Projekts atbilst veselības politikas plānošanas dokumentiem </w:t>
            </w:r>
            <w:r w:rsidR="002E234F" w:rsidRPr="002E234F">
              <w:rPr>
                <w:rFonts w:ascii="Times New Roman" w:hAnsi="Times New Roman"/>
                <w:sz w:val="24"/>
              </w:rPr>
              <w:t>veselības nozares attīstības jomā</w:t>
            </w:r>
          </w:p>
        </w:tc>
        <w:tc>
          <w:tcPr>
            <w:tcW w:w="1559" w:type="dxa"/>
            <w:gridSpan w:val="2"/>
            <w:tcBorders>
              <w:bottom w:val="single" w:sz="4" w:space="0" w:color="auto"/>
            </w:tcBorders>
            <w:vAlign w:val="center"/>
          </w:tcPr>
          <w:p w:rsidR="00292764" w:rsidRDefault="00292764" w:rsidP="006D330D">
            <w:pPr>
              <w:spacing w:before="40" w:after="40" w:line="240" w:lineRule="auto"/>
              <w:jc w:val="center"/>
              <w:rPr>
                <w:rFonts w:ascii="Times New Roman" w:hAnsi="Times New Roman"/>
                <w:color w:val="auto"/>
                <w:sz w:val="24"/>
              </w:rPr>
            </w:pPr>
            <w:r>
              <w:rPr>
                <w:rFonts w:ascii="Times New Roman" w:hAnsi="Times New Roman"/>
                <w:color w:val="auto"/>
                <w:sz w:val="24"/>
              </w:rPr>
              <w:t>P</w:t>
            </w:r>
          </w:p>
        </w:tc>
      </w:tr>
      <w:tr w:rsidR="00703EB6" w:rsidRPr="001C783B" w:rsidTr="007F1783">
        <w:tc>
          <w:tcPr>
            <w:tcW w:w="817" w:type="dxa"/>
            <w:gridSpan w:val="2"/>
            <w:tcBorders>
              <w:bottom w:val="single" w:sz="4" w:space="0" w:color="auto"/>
            </w:tcBorders>
          </w:tcPr>
          <w:p w:rsidR="00703EB6" w:rsidRDefault="00703EB6" w:rsidP="006D330D">
            <w:pPr>
              <w:spacing w:before="40" w:after="40" w:line="240" w:lineRule="auto"/>
              <w:jc w:val="both"/>
              <w:rPr>
                <w:rFonts w:ascii="Times New Roman" w:hAnsi="Times New Roman"/>
                <w:color w:val="auto"/>
                <w:sz w:val="24"/>
              </w:rPr>
            </w:pPr>
            <w:r>
              <w:rPr>
                <w:rFonts w:ascii="Times New Roman" w:hAnsi="Times New Roman"/>
                <w:color w:val="auto"/>
                <w:sz w:val="24"/>
              </w:rPr>
              <w:t>2.10.</w:t>
            </w:r>
          </w:p>
        </w:tc>
        <w:tc>
          <w:tcPr>
            <w:tcW w:w="6804" w:type="dxa"/>
            <w:gridSpan w:val="4"/>
            <w:tcBorders>
              <w:bottom w:val="single" w:sz="4" w:space="0" w:color="auto"/>
            </w:tcBorders>
          </w:tcPr>
          <w:p w:rsidR="00703EB6" w:rsidRPr="00703EB6" w:rsidRDefault="00703EB6" w:rsidP="00C31024">
            <w:pPr>
              <w:spacing w:before="40" w:after="40" w:line="240" w:lineRule="auto"/>
              <w:jc w:val="both"/>
              <w:rPr>
                <w:rFonts w:ascii="Times New Roman" w:hAnsi="Times New Roman"/>
                <w:sz w:val="24"/>
              </w:rPr>
            </w:pPr>
            <w:r w:rsidRPr="00703EB6">
              <w:rPr>
                <w:rFonts w:ascii="Times New Roman" w:hAnsi="Times New Roman"/>
                <w:color w:val="212121"/>
                <w:sz w:val="24"/>
                <w:shd w:val="clear" w:color="auto" w:fill="FFFFFF"/>
              </w:rPr>
              <w:t>Projekta iesniegumā ir aprakstīts valsts atbalsta sniegšanas mehānisms atbilstoši MK noteikumos par specifiskā atbalsta mērķa īstenošanu noteiktajam</w:t>
            </w:r>
          </w:p>
        </w:tc>
        <w:tc>
          <w:tcPr>
            <w:tcW w:w="1559" w:type="dxa"/>
            <w:gridSpan w:val="2"/>
            <w:tcBorders>
              <w:bottom w:val="single" w:sz="4" w:space="0" w:color="auto"/>
            </w:tcBorders>
            <w:vAlign w:val="center"/>
          </w:tcPr>
          <w:p w:rsidR="00703EB6" w:rsidRDefault="009518C3" w:rsidP="006D330D">
            <w:pPr>
              <w:spacing w:before="40" w:after="40" w:line="240" w:lineRule="auto"/>
              <w:jc w:val="center"/>
              <w:rPr>
                <w:rFonts w:ascii="Times New Roman" w:hAnsi="Times New Roman"/>
                <w:color w:val="auto"/>
                <w:sz w:val="24"/>
              </w:rPr>
            </w:pPr>
            <w:r>
              <w:rPr>
                <w:rFonts w:ascii="Times New Roman" w:hAnsi="Times New Roman"/>
                <w:color w:val="auto"/>
                <w:sz w:val="24"/>
              </w:rPr>
              <w:t>P</w:t>
            </w:r>
          </w:p>
        </w:tc>
      </w:tr>
      <w:tr w:rsidR="00102F66" w:rsidRPr="001C783B" w:rsidTr="006D330D">
        <w:trPr>
          <w:trHeight w:val="701"/>
        </w:trPr>
        <w:tc>
          <w:tcPr>
            <w:tcW w:w="2802" w:type="dxa"/>
            <w:gridSpan w:val="4"/>
            <w:vMerge w:val="restart"/>
            <w:shd w:val="clear" w:color="auto" w:fill="F2F2F2" w:themeFill="background1" w:themeFillShade="F2"/>
            <w:vAlign w:val="center"/>
          </w:tcPr>
          <w:p w:rsidR="00102F66" w:rsidRPr="001C783B" w:rsidRDefault="00562D23" w:rsidP="006D330D">
            <w:pPr>
              <w:spacing w:before="40" w:after="40" w:line="240" w:lineRule="auto"/>
              <w:jc w:val="center"/>
              <w:rPr>
                <w:rFonts w:ascii="Times New Roman" w:hAnsi="Times New Roman"/>
                <w:sz w:val="24"/>
              </w:rPr>
            </w:pPr>
            <w:r w:rsidRPr="00562D23">
              <w:rPr>
                <w:rFonts w:ascii="Times New Roman" w:hAnsi="Times New Roman"/>
                <w:b/>
                <w:bCs/>
                <w:color w:val="auto"/>
                <w:sz w:val="24"/>
              </w:rPr>
              <w:t>3. KVALITĀTES KRITĒRIJI</w:t>
            </w:r>
          </w:p>
        </w:tc>
        <w:tc>
          <w:tcPr>
            <w:tcW w:w="3861" w:type="dxa"/>
            <w:vMerge w:val="restart"/>
            <w:shd w:val="clear" w:color="auto" w:fill="F2F2F2" w:themeFill="background1" w:themeFillShade="F2"/>
            <w:vAlign w:val="center"/>
          </w:tcPr>
          <w:p w:rsidR="00102F66" w:rsidRPr="001C783B" w:rsidRDefault="00562D23" w:rsidP="006D330D">
            <w:pPr>
              <w:spacing w:before="40" w:after="40" w:line="240" w:lineRule="auto"/>
              <w:jc w:val="center"/>
              <w:rPr>
                <w:rFonts w:ascii="Times New Roman" w:hAnsi="Times New Roman"/>
                <w:sz w:val="24"/>
              </w:rPr>
            </w:pPr>
            <w:r w:rsidRPr="00562D23">
              <w:rPr>
                <w:rFonts w:ascii="Times New Roman" w:hAnsi="Times New Roman"/>
                <w:sz w:val="24"/>
              </w:rPr>
              <w:t>Apakškritēriji / punktu skaits</w:t>
            </w:r>
          </w:p>
        </w:tc>
        <w:tc>
          <w:tcPr>
            <w:tcW w:w="1276" w:type="dxa"/>
            <w:gridSpan w:val="2"/>
            <w:vMerge w:val="restart"/>
            <w:shd w:val="clear" w:color="auto" w:fill="F2F2F2" w:themeFill="background1" w:themeFillShade="F2"/>
            <w:vAlign w:val="center"/>
          </w:tcPr>
          <w:p w:rsidR="00102F66" w:rsidRPr="001C783B" w:rsidRDefault="00562D23" w:rsidP="006D330D">
            <w:pPr>
              <w:spacing w:before="40" w:after="40" w:line="240" w:lineRule="auto"/>
              <w:jc w:val="center"/>
              <w:rPr>
                <w:rFonts w:ascii="Times New Roman" w:hAnsi="Times New Roman"/>
                <w:b/>
                <w:bCs/>
                <w:color w:val="auto"/>
                <w:sz w:val="24"/>
                <w:lang w:eastAsia="lv-LV"/>
              </w:rPr>
            </w:pPr>
            <w:r w:rsidRPr="00562D23">
              <w:rPr>
                <w:rFonts w:ascii="Times New Roman" w:hAnsi="Times New Roman"/>
                <w:b/>
                <w:bCs/>
                <w:color w:val="auto"/>
                <w:sz w:val="24"/>
                <w:lang w:eastAsia="lv-LV"/>
              </w:rPr>
              <w:t>Maksi-mālais iegūsta-mais punktu skaits</w:t>
            </w:r>
          </w:p>
        </w:tc>
        <w:tc>
          <w:tcPr>
            <w:tcW w:w="1241" w:type="dxa"/>
            <w:vMerge w:val="restart"/>
            <w:shd w:val="clear" w:color="auto" w:fill="F2F2F2" w:themeFill="background1" w:themeFillShade="F2"/>
            <w:vAlign w:val="center"/>
          </w:tcPr>
          <w:p w:rsidR="00102F66" w:rsidRPr="001C783B" w:rsidRDefault="00562D23" w:rsidP="006D330D">
            <w:pPr>
              <w:spacing w:before="40" w:after="40" w:line="240" w:lineRule="auto"/>
              <w:jc w:val="center"/>
              <w:rPr>
                <w:rFonts w:ascii="Times New Roman" w:hAnsi="Times New Roman"/>
                <w:b/>
                <w:bCs/>
                <w:color w:val="auto"/>
                <w:sz w:val="24"/>
                <w:lang w:eastAsia="lv-LV"/>
              </w:rPr>
            </w:pPr>
            <w:r w:rsidRPr="00562D23">
              <w:rPr>
                <w:rFonts w:ascii="Times New Roman" w:hAnsi="Times New Roman"/>
                <w:b/>
                <w:bCs/>
                <w:color w:val="auto"/>
                <w:sz w:val="24"/>
                <w:lang w:eastAsia="lv-LV"/>
              </w:rPr>
              <w:t>Mini-mālais nepiecie-ša</w:t>
            </w:r>
            <w:r w:rsidRPr="00562D23">
              <w:rPr>
                <w:rFonts w:ascii="Times New Roman" w:hAnsi="Times New Roman"/>
                <w:b/>
                <w:bCs/>
                <w:color w:val="auto"/>
                <w:sz w:val="24"/>
                <w:lang w:eastAsia="lv-LV"/>
              </w:rPr>
              <w:softHyphen/>
              <w:t>mais punktu skaits</w:t>
            </w:r>
          </w:p>
        </w:tc>
      </w:tr>
      <w:tr w:rsidR="00102F66" w:rsidRPr="001C783B" w:rsidTr="006D330D">
        <w:trPr>
          <w:trHeight w:val="697"/>
        </w:trPr>
        <w:tc>
          <w:tcPr>
            <w:tcW w:w="2802" w:type="dxa"/>
            <w:gridSpan w:val="4"/>
            <w:vMerge/>
            <w:tcBorders>
              <w:bottom w:val="single" w:sz="4" w:space="0" w:color="auto"/>
            </w:tcBorders>
            <w:shd w:val="clear" w:color="auto" w:fill="F2F2F2" w:themeFill="background1" w:themeFillShade="F2"/>
            <w:vAlign w:val="center"/>
          </w:tcPr>
          <w:p w:rsidR="00102F66" w:rsidRPr="001C783B" w:rsidRDefault="00102F66" w:rsidP="006D330D">
            <w:pPr>
              <w:spacing w:before="40" w:after="40" w:line="240" w:lineRule="auto"/>
              <w:rPr>
                <w:rFonts w:ascii="Times New Roman" w:hAnsi="Times New Roman"/>
                <w:b/>
                <w:bCs/>
                <w:color w:val="auto"/>
                <w:sz w:val="24"/>
              </w:rPr>
            </w:pPr>
          </w:p>
        </w:tc>
        <w:tc>
          <w:tcPr>
            <w:tcW w:w="3861" w:type="dxa"/>
            <w:vMerge/>
            <w:tcBorders>
              <w:bottom w:val="single" w:sz="4" w:space="0" w:color="auto"/>
            </w:tcBorders>
            <w:shd w:val="clear" w:color="auto" w:fill="F2F2F2" w:themeFill="background1" w:themeFillShade="F2"/>
            <w:vAlign w:val="center"/>
          </w:tcPr>
          <w:p w:rsidR="00102F66" w:rsidRPr="001C783B" w:rsidRDefault="00102F66" w:rsidP="006D330D">
            <w:pPr>
              <w:spacing w:before="40" w:after="40" w:line="240" w:lineRule="auto"/>
              <w:rPr>
                <w:rFonts w:ascii="Times New Roman" w:hAnsi="Times New Roman"/>
                <w:b/>
                <w:bCs/>
                <w:color w:val="auto"/>
                <w:sz w:val="24"/>
              </w:rPr>
            </w:pPr>
          </w:p>
        </w:tc>
        <w:tc>
          <w:tcPr>
            <w:tcW w:w="1276" w:type="dxa"/>
            <w:gridSpan w:val="2"/>
            <w:vMerge/>
            <w:tcBorders>
              <w:bottom w:val="single" w:sz="4" w:space="0" w:color="auto"/>
            </w:tcBorders>
            <w:shd w:val="clear" w:color="auto" w:fill="F2F2F2" w:themeFill="background1" w:themeFillShade="F2"/>
            <w:vAlign w:val="center"/>
          </w:tcPr>
          <w:p w:rsidR="00102F66" w:rsidRPr="001C783B" w:rsidRDefault="00102F66" w:rsidP="006D330D">
            <w:pPr>
              <w:spacing w:before="40" w:after="40" w:line="240" w:lineRule="auto"/>
              <w:jc w:val="center"/>
              <w:rPr>
                <w:rFonts w:ascii="Times New Roman" w:hAnsi="Times New Roman"/>
                <w:b/>
                <w:bCs/>
                <w:color w:val="auto"/>
                <w:sz w:val="24"/>
                <w:lang w:eastAsia="lv-LV"/>
              </w:rPr>
            </w:pPr>
          </w:p>
        </w:tc>
        <w:tc>
          <w:tcPr>
            <w:tcW w:w="1241" w:type="dxa"/>
            <w:vMerge/>
            <w:tcBorders>
              <w:bottom w:val="single" w:sz="4" w:space="0" w:color="auto"/>
            </w:tcBorders>
            <w:shd w:val="clear" w:color="auto" w:fill="F2F2F2" w:themeFill="background1" w:themeFillShade="F2"/>
            <w:vAlign w:val="center"/>
          </w:tcPr>
          <w:p w:rsidR="00102F66" w:rsidRPr="001C783B" w:rsidRDefault="00102F66" w:rsidP="006D330D">
            <w:pPr>
              <w:spacing w:before="40" w:after="40" w:line="240" w:lineRule="auto"/>
              <w:jc w:val="center"/>
              <w:rPr>
                <w:rFonts w:ascii="Times New Roman" w:hAnsi="Times New Roman"/>
                <w:b/>
                <w:bCs/>
                <w:color w:val="auto"/>
                <w:sz w:val="24"/>
                <w:lang w:eastAsia="lv-LV"/>
              </w:rPr>
            </w:pPr>
          </w:p>
        </w:tc>
      </w:tr>
      <w:tr w:rsidR="00102F66" w:rsidRPr="001C783B" w:rsidTr="006D330D">
        <w:tc>
          <w:tcPr>
            <w:tcW w:w="709" w:type="dxa"/>
            <w:vMerge w:val="restart"/>
          </w:tcPr>
          <w:p w:rsidR="00102F66" w:rsidRPr="001C783B" w:rsidRDefault="00BB4CB4" w:rsidP="006D330D">
            <w:pPr>
              <w:spacing w:before="40" w:after="40" w:line="240" w:lineRule="auto"/>
              <w:jc w:val="both"/>
              <w:rPr>
                <w:rFonts w:ascii="Times New Roman" w:hAnsi="Times New Roman"/>
                <w:color w:val="auto"/>
                <w:sz w:val="24"/>
              </w:rPr>
            </w:pPr>
            <w:r>
              <w:rPr>
                <w:rFonts w:ascii="Times New Roman" w:hAnsi="Times New Roman"/>
                <w:color w:val="auto"/>
                <w:sz w:val="24"/>
              </w:rPr>
              <w:t>3.1</w:t>
            </w:r>
            <w:r w:rsidR="00562D23" w:rsidRPr="00562D23">
              <w:rPr>
                <w:rFonts w:ascii="Times New Roman" w:hAnsi="Times New Roman"/>
                <w:color w:val="auto"/>
                <w:sz w:val="24"/>
              </w:rPr>
              <w:t>.</w:t>
            </w:r>
          </w:p>
        </w:tc>
        <w:tc>
          <w:tcPr>
            <w:tcW w:w="2093" w:type="dxa"/>
            <w:gridSpan w:val="3"/>
            <w:vMerge w:val="restart"/>
          </w:tcPr>
          <w:p w:rsidR="00102F66" w:rsidRPr="001C783B" w:rsidRDefault="00562D23" w:rsidP="00C31024">
            <w:pPr>
              <w:spacing w:before="40" w:after="40" w:line="240" w:lineRule="auto"/>
              <w:jc w:val="both"/>
              <w:rPr>
                <w:rFonts w:ascii="Times New Roman" w:hAnsi="Times New Roman"/>
                <w:color w:val="auto"/>
                <w:sz w:val="24"/>
              </w:rPr>
            </w:pPr>
            <w:r w:rsidRPr="00562D23">
              <w:rPr>
                <w:rFonts w:ascii="Times New Roman" w:hAnsi="Times New Roman"/>
                <w:sz w:val="24"/>
              </w:rPr>
              <w:t>Projekta iesniegumā paredzēti risinājumi mērķa</w:t>
            </w:r>
            <w:r w:rsidR="004A40CF">
              <w:rPr>
                <w:rFonts w:ascii="Times New Roman" w:hAnsi="Times New Roman"/>
                <w:sz w:val="24"/>
              </w:rPr>
              <w:t xml:space="preserve"> grupas </w:t>
            </w:r>
            <w:r w:rsidRPr="00562D23">
              <w:rPr>
                <w:rFonts w:ascii="Times New Roman" w:hAnsi="Times New Roman"/>
                <w:sz w:val="24"/>
              </w:rPr>
              <w:t xml:space="preserve"> informētības nodrošināšanai par projektā īstenotajiem pasākumiem</w:t>
            </w:r>
          </w:p>
        </w:tc>
        <w:tc>
          <w:tcPr>
            <w:tcW w:w="3861" w:type="dxa"/>
            <w:vAlign w:val="center"/>
          </w:tcPr>
          <w:p w:rsidR="00102F66" w:rsidRPr="001C783B" w:rsidRDefault="00562D23" w:rsidP="00C31024">
            <w:pPr>
              <w:spacing w:before="40" w:after="40" w:line="240" w:lineRule="auto"/>
              <w:ind w:right="59"/>
              <w:jc w:val="both"/>
              <w:rPr>
                <w:rFonts w:ascii="Times New Roman" w:hAnsi="Times New Roman"/>
                <w:color w:val="auto"/>
                <w:sz w:val="24"/>
              </w:rPr>
            </w:pPr>
            <w:r w:rsidRPr="00562D23">
              <w:rPr>
                <w:rFonts w:ascii="Times New Roman" w:hAnsi="Times New Roman"/>
                <w:color w:val="auto"/>
                <w:sz w:val="24"/>
              </w:rPr>
              <w:t>3.</w:t>
            </w:r>
            <w:r w:rsidR="00E263BF">
              <w:rPr>
                <w:rFonts w:ascii="Times New Roman" w:hAnsi="Times New Roman"/>
                <w:color w:val="auto"/>
                <w:sz w:val="24"/>
              </w:rPr>
              <w:t>1</w:t>
            </w:r>
            <w:r w:rsidRPr="00562D23">
              <w:rPr>
                <w:rFonts w:ascii="Times New Roman" w:hAnsi="Times New Roman"/>
                <w:color w:val="auto"/>
                <w:sz w:val="24"/>
              </w:rPr>
              <w:t xml:space="preserve">.1. paredzēts izmantot </w:t>
            </w:r>
            <w:r w:rsidR="00B94EFD">
              <w:rPr>
                <w:rFonts w:ascii="Times New Roman" w:hAnsi="Times New Roman"/>
                <w:color w:val="auto"/>
                <w:sz w:val="24"/>
              </w:rPr>
              <w:t xml:space="preserve">precīzi </w:t>
            </w:r>
            <w:r w:rsidRPr="00562D23">
              <w:rPr>
                <w:rFonts w:ascii="Times New Roman" w:hAnsi="Times New Roman"/>
                <w:color w:val="auto"/>
                <w:sz w:val="24"/>
              </w:rPr>
              <w:t>definētus, mērķa</w:t>
            </w:r>
            <w:r w:rsidR="004A40CF">
              <w:rPr>
                <w:rFonts w:ascii="Times New Roman" w:hAnsi="Times New Roman"/>
                <w:color w:val="auto"/>
                <w:sz w:val="24"/>
              </w:rPr>
              <w:t xml:space="preserve"> </w:t>
            </w:r>
            <w:r w:rsidR="00B94EFD">
              <w:rPr>
                <w:rFonts w:ascii="Times New Roman" w:hAnsi="Times New Roman"/>
                <w:color w:val="auto"/>
                <w:sz w:val="24"/>
              </w:rPr>
              <w:t>grupai</w:t>
            </w:r>
            <w:r w:rsidR="00B94EFD" w:rsidRPr="00562D23">
              <w:rPr>
                <w:rFonts w:ascii="Times New Roman" w:hAnsi="Times New Roman"/>
                <w:color w:val="auto"/>
                <w:sz w:val="24"/>
              </w:rPr>
              <w:t xml:space="preserve"> </w:t>
            </w:r>
            <w:r w:rsidRPr="00562D23">
              <w:rPr>
                <w:rFonts w:ascii="Times New Roman" w:hAnsi="Times New Roman"/>
                <w:color w:val="auto"/>
                <w:sz w:val="24"/>
              </w:rPr>
              <w:t xml:space="preserve">atbilstošākos komunikāciju kanālus un metodes informēšanai par pieejamajiem </w:t>
            </w:r>
            <w:r w:rsidR="00282326">
              <w:rPr>
                <w:rFonts w:ascii="Times New Roman" w:hAnsi="Times New Roman"/>
                <w:color w:val="auto"/>
                <w:sz w:val="24"/>
              </w:rPr>
              <w:t>atbalsta pasākumiem ārstniecības personām</w:t>
            </w:r>
            <w:r w:rsidRPr="00562D23">
              <w:rPr>
                <w:rFonts w:ascii="Times New Roman" w:hAnsi="Times New Roman"/>
                <w:color w:val="auto"/>
                <w:sz w:val="24"/>
              </w:rPr>
              <w:t xml:space="preserve"> - 5;</w:t>
            </w:r>
          </w:p>
        </w:tc>
        <w:tc>
          <w:tcPr>
            <w:tcW w:w="1276" w:type="dxa"/>
            <w:gridSpan w:val="2"/>
            <w:vMerge w:val="restart"/>
            <w:vAlign w:val="center"/>
          </w:tcPr>
          <w:p w:rsidR="00102F66" w:rsidRPr="001C783B" w:rsidRDefault="00562D23" w:rsidP="006D330D">
            <w:pPr>
              <w:spacing w:before="40" w:after="40" w:line="240" w:lineRule="auto"/>
              <w:jc w:val="center"/>
              <w:rPr>
                <w:rFonts w:ascii="Times New Roman" w:hAnsi="Times New Roman"/>
                <w:color w:val="auto"/>
                <w:sz w:val="24"/>
              </w:rPr>
            </w:pPr>
            <w:r w:rsidRPr="00562D23">
              <w:rPr>
                <w:rFonts w:ascii="Times New Roman" w:hAnsi="Times New Roman"/>
                <w:color w:val="auto"/>
                <w:sz w:val="24"/>
              </w:rPr>
              <w:t>5</w:t>
            </w:r>
          </w:p>
        </w:tc>
        <w:tc>
          <w:tcPr>
            <w:tcW w:w="1241" w:type="dxa"/>
            <w:vMerge w:val="restart"/>
            <w:vAlign w:val="center"/>
          </w:tcPr>
          <w:p w:rsidR="00102F66" w:rsidRPr="001C783B" w:rsidRDefault="00562D23" w:rsidP="006D330D">
            <w:pPr>
              <w:spacing w:before="40" w:after="40" w:line="240" w:lineRule="auto"/>
              <w:jc w:val="center"/>
              <w:rPr>
                <w:rFonts w:ascii="Times New Roman" w:hAnsi="Times New Roman"/>
                <w:color w:val="auto"/>
                <w:sz w:val="24"/>
              </w:rPr>
            </w:pPr>
            <w:r w:rsidRPr="00562D23">
              <w:rPr>
                <w:rFonts w:ascii="Times New Roman" w:hAnsi="Times New Roman"/>
                <w:color w:val="auto"/>
                <w:sz w:val="24"/>
              </w:rPr>
              <w:t>2</w:t>
            </w:r>
          </w:p>
        </w:tc>
      </w:tr>
      <w:tr w:rsidR="00102F66" w:rsidRPr="001C783B" w:rsidTr="006D330D">
        <w:tc>
          <w:tcPr>
            <w:tcW w:w="709" w:type="dxa"/>
            <w:vMerge/>
          </w:tcPr>
          <w:p w:rsidR="00102F66" w:rsidRPr="001C783B" w:rsidRDefault="00102F66" w:rsidP="006D330D">
            <w:pPr>
              <w:spacing w:before="40" w:after="40" w:line="240" w:lineRule="auto"/>
              <w:jc w:val="both"/>
              <w:rPr>
                <w:rFonts w:ascii="Times New Roman" w:hAnsi="Times New Roman"/>
                <w:color w:val="auto"/>
                <w:sz w:val="24"/>
              </w:rPr>
            </w:pPr>
          </w:p>
        </w:tc>
        <w:tc>
          <w:tcPr>
            <w:tcW w:w="2093" w:type="dxa"/>
            <w:gridSpan w:val="3"/>
            <w:vMerge/>
          </w:tcPr>
          <w:p w:rsidR="00102F66" w:rsidRPr="001C783B" w:rsidRDefault="00102F66" w:rsidP="00C31024">
            <w:pPr>
              <w:spacing w:before="40" w:after="40" w:line="240" w:lineRule="auto"/>
              <w:jc w:val="both"/>
              <w:rPr>
                <w:rFonts w:ascii="Times New Roman" w:hAnsi="Times New Roman"/>
                <w:color w:val="auto"/>
                <w:sz w:val="24"/>
              </w:rPr>
            </w:pPr>
          </w:p>
        </w:tc>
        <w:tc>
          <w:tcPr>
            <w:tcW w:w="3861" w:type="dxa"/>
            <w:vAlign w:val="center"/>
          </w:tcPr>
          <w:p w:rsidR="00102F66" w:rsidRPr="001C783B" w:rsidRDefault="00562D23" w:rsidP="00C31024">
            <w:pPr>
              <w:spacing w:before="40" w:after="40" w:line="240" w:lineRule="auto"/>
              <w:ind w:right="59"/>
              <w:jc w:val="both"/>
              <w:rPr>
                <w:rFonts w:ascii="Times New Roman" w:hAnsi="Times New Roman"/>
                <w:color w:val="auto"/>
                <w:sz w:val="24"/>
              </w:rPr>
            </w:pPr>
            <w:r w:rsidRPr="00562D23">
              <w:rPr>
                <w:rFonts w:ascii="Times New Roman" w:hAnsi="Times New Roman"/>
                <w:color w:val="auto"/>
                <w:sz w:val="24"/>
              </w:rPr>
              <w:t>3.</w:t>
            </w:r>
            <w:r w:rsidR="00E263BF">
              <w:rPr>
                <w:rFonts w:ascii="Times New Roman" w:hAnsi="Times New Roman"/>
                <w:color w:val="auto"/>
                <w:sz w:val="24"/>
              </w:rPr>
              <w:t>1</w:t>
            </w:r>
            <w:r w:rsidRPr="00562D23">
              <w:rPr>
                <w:rFonts w:ascii="Times New Roman" w:hAnsi="Times New Roman"/>
                <w:color w:val="auto"/>
                <w:sz w:val="24"/>
              </w:rPr>
              <w:t>.2. paredzēti informēšanas pasākumi, kas ir vērsti uz konkrēto mērķa</w:t>
            </w:r>
            <w:r w:rsidR="004A40CF">
              <w:rPr>
                <w:rFonts w:ascii="Times New Roman" w:hAnsi="Times New Roman"/>
                <w:color w:val="auto"/>
                <w:sz w:val="24"/>
              </w:rPr>
              <w:t xml:space="preserve"> grup</w:t>
            </w:r>
            <w:r w:rsidR="00B94EFD">
              <w:rPr>
                <w:rFonts w:ascii="Times New Roman" w:hAnsi="Times New Roman"/>
                <w:color w:val="auto"/>
                <w:sz w:val="24"/>
              </w:rPr>
              <w:t>u</w:t>
            </w:r>
            <w:r w:rsidRPr="00562D23">
              <w:rPr>
                <w:rFonts w:ascii="Times New Roman" w:hAnsi="Times New Roman"/>
                <w:color w:val="auto"/>
                <w:sz w:val="24"/>
              </w:rPr>
              <w:t>, ņemot vērā tās dažādo profilu un vajadzības, sniegts vispārējs skaidrojums par mērķa</w:t>
            </w:r>
            <w:r w:rsidR="009878AD">
              <w:rPr>
                <w:rFonts w:ascii="Times New Roman" w:hAnsi="Times New Roman"/>
                <w:color w:val="auto"/>
                <w:sz w:val="24"/>
              </w:rPr>
              <w:t xml:space="preserve"> grupai</w:t>
            </w:r>
            <w:r w:rsidRPr="00562D23">
              <w:rPr>
                <w:rFonts w:ascii="Times New Roman" w:hAnsi="Times New Roman"/>
                <w:color w:val="auto"/>
                <w:sz w:val="24"/>
              </w:rPr>
              <w:t xml:space="preserve"> pieejamiem komunikācijas kanāliem un informācijas avotiem - 2</w:t>
            </w:r>
            <w:r w:rsidRPr="00562D23">
              <w:rPr>
                <w:rFonts w:ascii="Times New Roman" w:eastAsiaTheme="minorHAnsi" w:hAnsi="Times New Roman"/>
                <w:sz w:val="24"/>
              </w:rPr>
              <w:t>;</w:t>
            </w:r>
          </w:p>
        </w:tc>
        <w:tc>
          <w:tcPr>
            <w:tcW w:w="1276" w:type="dxa"/>
            <w:gridSpan w:val="2"/>
            <w:vMerge/>
            <w:vAlign w:val="center"/>
          </w:tcPr>
          <w:p w:rsidR="00102F66" w:rsidRPr="001C783B" w:rsidRDefault="00102F66" w:rsidP="006D330D">
            <w:pPr>
              <w:spacing w:before="40" w:after="40" w:line="240" w:lineRule="auto"/>
              <w:jc w:val="center"/>
              <w:rPr>
                <w:rFonts w:ascii="Times New Roman" w:hAnsi="Times New Roman"/>
                <w:color w:val="auto"/>
                <w:sz w:val="24"/>
              </w:rPr>
            </w:pPr>
          </w:p>
        </w:tc>
        <w:tc>
          <w:tcPr>
            <w:tcW w:w="1241" w:type="dxa"/>
            <w:vMerge/>
            <w:vAlign w:val="center"/>
          </w:tcPr>
          <w:p w:rsidR="00102F66" w:rsidRPr="001C783B" w:rsidRDefault="00102F66" w:rsidP="006D330D">
            <w:pPr>
              <w:spacing w:before="40" w:after="40" w:line="240" w:lineRule="auto"/>
              <w:jc w:val="center"/>
              <w:rPr>
                <w:rFonts w:ascii="Times New Roman" w:hAnsi="Times New Roman"/>
                <w:color w:val="auto"/>
                <w:sz w:val="24"/>
              </w:rPr>
            </w:pPr>
          </w:p>
        </w:tc>
      </w:tr>
      <w:tr w:rsidR="00102F66" w:rsidRPr="001C783B" w:rsidTr="006D330D">
        <w:tc>
          <w:tcPr>
            <w:tcW w:w="709" w:type="dxa"/>
            <w:vMerge/>
          </w:tcPr>
          <w:p w:rsidR="00102F66" w:rsidRPr="001C783B" w:rsidRDefault="00102F66" w:rsidP="006D330D">
            <w:pPr>
              <w:spacing w:before="40" w:after="40" w:line="240" w:lineRule="auto"/>
              <w:jc w:val="both"/>
              <w:rPr>
                <w:rFonts w:ascii="Times New Roman" w:hAnsi="Times New Roman"/>
                <w:color w:val="auto"/>
                <w:sz w:val="24"/>
              </w:rPr>
            </w:pPr>
          </w:p>
        </w:tc>
        <w:tc>
          <w:tcPr>
            <w:tcW w:w="2093" w:type="dxa"/>
            <w:gridSpan w:val="3"/>
            <w:vMerge/>
          </w:tcPr>
          <w:p w:rsidR="00102F66" w:rsidRPr="001C783B" w:rsidRDefault="00102F66" w:rsidP="00C31024">
            <w:pPr>
              <w:spacing w:before="40" w:after="40" w:line="240" w:lineRule="auto"/>
              <w:jc w:val="both"/>
              <w:rPr>
                <w:rFonts w:ascii="Times New Roman" w:hAnsi="Times New Roman"/>
                <w:color w:val="auto"/>
                <w:sz w:val="24"/>
              </w:rPr>
            </w:pPr>
          </w:p>
        </w:tc>
        <w:tc>
          <w:tcPr>
            <w:tcW w:w="3861" w:type="dxa"/>
            <w:vAlign w:val="center"/>
          </w:tcPr>
          <w:p w:rsidR="00102F66" w:rsidRPr="001C783B" w:rsidRDefault="00562D23" w:rsidP="00C31024">
            <w:pPr>
              <w:spacing w:before="40" w:after="40" w:line="240" w:lineRule="auto"/>
              <w:ind w:right="59"/>
              <w:jc w:val="both"/>
              <w:rPr>
                <w:rFonts w:ascii="Times New Roman" w:hAnsi="Times New Roman"/>
                <w:color w:val="auto"/>
                <w:sz w:val="24"/>
              </w:rPr>
            </w:pPr>
            <w:r w:rsidRPr="00562D23">
              <w:rPr>
                <w:rFonts w:ascii="Times New Roman" w:hAnsi="Times New Roman"/>
                <w:color w:val="auto"/>
                <w:sz w:val="24"/>
              </w:rPr>
              <w:t>3.</w:t>
            </w:r>
            <w:r w:rsidR="00E263BF">
              <w:rPr>
                <w:rFonts w:ascii="Times New Roman" w:hAnsi="Times New Roman"/>
                <w:color w:val="auto"/>
                <w:sz w:val="24"/>
              </w:rPr>
              <w:t>1</w:t>
            </w:r>
            <w:r w:rsidRPr="00562D23">
              <w:rPr>
                <w:rFonts w:ascii="Times New Roman" w:hAnsi="Times New Roman"/>
                <w:color w:val="auto"/>
                <w:sz w:val="24"/>
              </w:rPr>
              <w:t>.3. </w:t>
            </w:r>
            <w:r w:rsidRPr="00562D23">
              <w:rPr>
                <w:rFonts w:ascii="Times New Roman" w:eastAsiaTheme="minorHAnsi" w:hAnsi="Times New Roman"/>
                <w:sz w:val="24"/>
              </w:rPr>
              <w:t>nav sniegts skaidrojums, kā tiks nodrošināta mērķa</w:t>
            </w:r>
            <w:r w:rsidR="004A40CF">
              <w:rPr>
                <w:rFonts w:ascii="Times New Roman" w:eastAsiaTheme="minorHAnsi" w:hAnsi="Times New Roman"/>
                <w:sz w:val="24"/>
              </w:rPr>
              <w:t xml:space="preserve"> grupas</w:t>
            </w:r>
            <w:r w:rsidRPr="00562D23">
              <w:rPr>
                <w:rFonts w:ascii="Times New Roman" w:eastAsiaTheme="minorHAnsi" w:hAnsi="Times New Roman"/>
                <w:sz w:val="24"/>
              </w:rPr>
              <w:t xml:space="preserve"> informētība vai paredzēti vispārīgi informēšanas pasākumi, kas nav tieši vērsti uz konkrēto mērķa</w:t>
            </w:r>
            <w:r w:rsidR="009878AD">
              <w:rPr>
                <w:rFonts w:ascii="Times New Roman" w:eastAsiaTheme="minorHAnsi" w:hAnsi="Times New Roman"/>
                <w:sz w:val="24"/>
              </w:rPr>
              <w:t xml:space="preserve"> grupu</w:t>
            </w:r>
            <w:r w:rsidRPr="00562D23">
              <w:rPr>
                <w:rFonts w:ascii="Times New Roman" w:eastAsiaTheme="minorHAnsi" w:hAnsi="Times New Roman"/>
                <w:sz w:val="24"/>
              </w:rPr>
              <w:t xml:space="preserve"> un tās vajadzībām – 0.</w:t>
            </w:r>
          </w:p>
        </w:tc>
        <w:tc>
          <w:tcPr>
            <w:tcW w:w="1276" w:type="dxa"/>
            <w:gridSpan w:val="2"/>
            <w:vMerge/>
            <w:vAlign w:val="center"/>
          </w:tcPr>
          <w:p w:rsidR="00102F66" w:rsidRPr="001C783B" w:rsidRDefault="00102F66" w:rsidP="006D330D">
            <w:pPr>
              <w:spacing w:before="40" w:after="40" w:line="240" w:lineRule="auto"/>
              <w:jc w:val="center"/>
              <w:rPr>
                <w:rFonts w:ascii="Times New Roman" w:hAnsi="Times New Roman"/>
                <w:color w:val="auto"/>
                <w:sz w:val="24"/>
              </w:rPr>
            </w:pPr>
          </w:p>
        </w:tc>
        <w:tc>
          <w:tcPr>
            <w:tcW w:w="1241" w:type="dxa"/>
            <w:vMerge/>
            <w:vAlign w:val="center"/>
          </w:tcPr>
          <w:p w:rsidR="00102F66" w:rsidRPr="001C783B" w:rsidRDefault="00102F66" w:rsidP="006D330D">
            <w:pPr>
              <w:spacing w:before="40" w:after="40" w:line="240" w:lineRule="auto"/>
              <w:jc w:val="center"/>
              <w:rPr>
                <w:rFonts w:ascii="Times New Roman" w:hAnsi="Times New Roman"/>
                <w:color w:val="auto"/>
                <w:sz w:val="24"/>
              </w:rPr>
            </w:pPr>
          </w:p>
        </w:tc>
      </w:tr>
      <w:tr w:rsidR="000F447E" w:rsidRPr="001C783B" w:rsidTr="006D330D">
        <w:tc>
          <w:tcPr>
            <w:tcW w:w="709" w:type="dxa"/>
            <w:vMerge w:val="restart"/>
          </w:tcPr>
          <w:p w:rsidR="000F447E" w:rsidRDefault="00BB4CB4" w:rsidP="00282326">
            <w:pPr>
              <w:spacing w:before="40" w:after="40" w:line="240" w:lineRule="auto"/>
              <w:jc w:val="both"/>
              <w:rPr>
                <w:rFonts w:ascii="Times New Roman" w:hAnsi="Times New Roman"/>
                <w:color w:val="auto"/>
                <w:sz w:val="24"/>
              </w:rPr>
            </w:pPr>
            <w:r>
              <w:rPr>
                <w:rFonts w:ascii="Times New Roman" w:hAnsi="Times New Roman"/>
                <w:color w:val="auto"/>
                <w:sz w:val="24"/>
              </w:rPr>
              <w:t>3.2</w:t>
            </w:r>
            <w:r w:rsidR="000F447E">
              <w:rPr>
                <w:rFonts w:ascii="Times New Roman" w:hAnsi="Times New Roman"/>
                <w:color w:val="auto"/>
                <w:sz w:val="24"/>
              </w:rPr>
              <w:t>.</w:t>
            </w:r>
          </w:p>
        </w:tc>
        <w:tc>
          <w:tcPr>
            <w:tcW w:w="2093" w:type="dxa"/>
            <w:gridSpan w:val="3"/>
            <w:vMerge w:val="restart"/>
          </w:tcPr>
          <w:p w:rsidR="000F447E" w:rsidRDefault="000F447E" w:rsidP="00C31024">
            <w:pPr>
              <w:spacing w:before="40" w:after="40" w:line="240" w:lineRule="auto"/>
              <w:jc w:val="both"/>
              <w:rPr>
                <w:rFonts w:ascii="Times New Roman" w:hAnsi="Times New Roman"/>
                <w:color w:val="auto"/>
                <w:sz w:val="24"/>
              </w:rPr>
            </w:pPr>
            <w:r>
              <w:rPr>
                <w:rFonts w:ascii="Times New Roman" w:hAnsi="Times New Roman"/>
                <w:color w:val="auto"/>
                <w:sz w:val="24"/>
              </w:rPr>
              <w:t xml:space="preserve">Projektā paredzētās specifiskās darbības veicina horizontālā principa „Vienlīdzīgas iespējas „ </w:t>
            </w:r>
            <w:r>
              <w:rPr>
                <w:rFonts w:ascii="Times New Roman" w:hAnsi="Times New Roman"/>
                <w:color w:val="auto"/>
                <w:sz w:val="24"/>
              </w:rPr>
              <w:lastRenderedPageBreak/>
              <w:t>(dzimumu līdztiesība, invaliditāte, vecums un etniskā piederība) ievērošanu</w:t>
            </w:r>
          </w:p>
        </w:tc>
        <w:tc>
          <w:tcPr>
            <w:tcW w:w="3861" w:type="dxa"/>
            <w:vAlign w:val="center"/>
          </w:tcPr>
          <w:p w:rsidR="000F447E" w:rsidRDefault="000F447E" w:rsidP="00C31024">
            <w:pPr>
              <w:spacing w:before="40" w:after="40" w:line="240" w:lineRule="auto"/>
              <w:ind w:right="59"/>
              <w:jc w:val="both"/>
              <w:rPr>
                <w:rFonts w:ascii="Times New Roman" w:hAnsi="Times New Roman"/>
                <w:sz w:val="24"/>
              </w:rPr>
            </w:pPr>
            <w:r>
              <w:rPr>
                <w:rFonts w:ascii="Times New Roman" w:hAnsi="Times New Roman"/>
                <w:sz w:val="24"/>
              </w:rPr>
              <w:lastRenderedPageBreak/>
              <w:t>3.</w:t>
            </w:r>
            <w:r w:rsidR="00E263BF">
              <w:rPr>
                <w:rFonts w:ascii="Times New Roman" w:hAnsi="Times New Roman"/>
                <w:sz w:val="24"/>
              </w:rPr>
              <w:t>2</w:t>
            </w:r>
            <w:r>
              <w:rPr>
                <w:rFonts w:ascii="Times New Roman" w:hAnsi="Times New Roman"/>
                <w:sz w:val="24"/>
              </w:rPr>
              <w:t>.1. darbības veicina dzimumu līdztiesību - 1</w:t>
            </w:r>
          </w:p>
        </w:tc>
        <w:tc>
          <w:tcPr>
            <w:tcW w:w="1276" w:type="dxa"/>
            <w:gridSpan w:val="2"/>
            <w:vMerge w:val="restart"/>
            <w:vAlign w:val="center"/>
          </w:tcPr>
          <w:p w:rsidR="000F447E" w:rsidRPr="001C783B" w:rsidRDefault="00B16B44" w:rsidP="006D330D">
            <w:pPr>
              <w:spacing w:before="40" w:after="40" w:line="240" w:lineRule="auto"/>
              <w:jc w:val="center"/>
              <w:rPr>
                <w:rFonts w:ascii="Times New Roman" w:hAnsi="Times New Roman"/>
                <w:color w:val="auto"/>
                <w:sz w:val="24"/>
              </w:rPr>
            </w:pPr>
            <w:r>
              <w:rPr>
                <w:rFonts w:ascii="Times New Roman" w:hAnsi="Times New Roman"/>
                <w:color w:val="auto"/>
                <w:sz w:val="24"/>
              </w:rPr>
              <w:t>1</w:t>
            </w:r>
          </w:p>
        </w:tc>
        <w:tc>
          <w:tcPr>
            <w:tcW w:w="1241" w:type="dxa"/>
            <w:vMerge w:val="restart"/>
            <w:vAlign w:val="center"/>
          </w:tcPr>
          <w:p w:rsidR="000F447E" w:rsidRPr="001C783B" w:rsidRDefault="000F447E" w:rsidP="006D330D">
            <w:pPr>
              <w:spacing w:before="40" w:after="40" w:line="240" w:lineRule="auto"/>
              <w:jc w:val="center"/>
              <w:rPr>
                <w:rFonts w:ascii="Times New Roman" w:hAnsi="Times New Roman"/>
                <w:color w:val="auto"/>
                <w:sz w:val="24"/>
              </w:rPr>
            </w:pPr>
            <w:r>
              <w:rPr>
                <w:rFonts w:ascii="Times New Roman" w:hAnsi="Times New Roman"/>
                <w:color w:val="auto"/>
                <w:sz w:val="24"/>
              </w:rPr>
              <w:t>4</w:t>
            </w:r>
          </w:p>
        </w:tc>
      </w:tr>
      <w:tr w:rsidR="000F447E" w:rsidRPr="001C783B" w:rsidTr="006D330D">
        <w:tc>
          <w:tcPr>
            <w:tcW w:w="709" w:type="dxa"/>
            <w:vMerge/>
          </w:tcPr>
          <w:p w:rsidR="000F447E" w:rsidRDefault="000F447E" w:rsidP="00282326">
            <w:pPr>
              <w:spacing w:before="40" w:after="40" w:line="240" w:lineRule="auto"/>
              <w:jc w:val="both"/>
              <w:rPr>
                <w:rFonts w:ascii="Times New Roman" w:hAnsi="Times New Roman"/>
                <w:color w:val="auto"/>
                <w:sz w:val="24"/>
              </w:rPr>
            </w:pPr>
          </w:p>
        </w:tc>
        <w:tc>
          <w:tcPr>
            <w:tcW w:w="2093" w:type="dxa"/>
            <w:gridSpan w:val="3"/>
            <w:vMerge/>
          </w:tcPr>
          <w:p w:rsidR="000F447E" w:rsidRDefault="000F447E" w:rsidP="00C31024">
            <w:pPr>
              <w:spacing w:before="40" w:after="40" w:line="240" w:lineRule="auto"/>
              <w:jc w:val="both"/>
              <w:rPr>
                <w:rFonts w:ascii="Times New Roman" w:hAnsi="Times New Roman"/>
                <w:color w:val="auto"/>
                <w:sz w:val="24"/>
              </w:rPr>
            </w:pPr>
          </w:p>
        </w:tc>
        <w:tc>
          <w:tcPr>
            <w:tcW w:w="3861" w:type="dxa"/>
            <w:vAlign w:val="center"/>
          </w:tcPr>
          <w:p w:rsidR="000F447E" w:rsidRDefault="000F447E" w:rsidP="00C31024">
            <w:pPr>
              <w:spacing w:before="40" w:after="40" w:line="240" w:lineRule="auto"/>
              <w:ind w:right="59"/>
              <w:jc w:val="both"/>
              <w:rPr>
                <w:rFonts w:ascii="Times New Roman" w:hAnsi="Times New Roman"/>
                <w:sz w:val="24"/>
              </w:rPr>
            </w:pPr>
            <w:r>
              <w:rPr>
                <w:rFonts w:ascii="Times New Roman" w:hAnsi="Times New Roman"/>
                <w:sz w:val="24"/>
              </w:rPr>
              <w:t>3.</w:t>
            </w:r>
            <w:r w:rsidR="00E263BF">
              <w:rPr>
                <w:rFonts w:ascii="Times New Roman" w:hAnsi="Times New Roman"/>
                <w:sz w:val="24"/>
              </w:rPr>
              <w:t>2</w:t>
            </w:r>
            <w:r>
              <w:rPr>
                <w:rFonts w:ascii="Times New Roman" w:hAnsi="Times New Roman"/>
                <w:sz w:val="24"/>
              </w:rPr>
              <w:t>.2. darbības veicina personu ar invaliditāti tiesību ievērošanu un iekļaušanu - 1</w:t>
            </w:r>
          </w:p>
        </w:tc>
        <w:tc>
          <w:tcPr>
            <w:tcW w:w="1276" w:type="dxa"/>
            <w:gridSpan w:val="2"/>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c>
          <w:tcPr>
            <w:tcW w:w="1241" w:type="dxa"/>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r>
      <w:tr w:rsidR="000F447E" w:rsidRPr="001C783B" w:rsidTr="006D330D">
        <w:tc>
          <w:tcPr>
            <w:tcW w:w="709" w:type="dxa"/>
            <w:vMerge/>
          </w:tcPr>
          <w:p w:rsidR="000F447E" w:rsidRDefault="000F447E" w:rsidP="00282326">
            <w:pPr>
              <w:spacing w:before="40" w:after="40" w:line="240" w:lineRule="auto"/>
              <w:jc w:val="both"/>
              <w:rPr>
                <w:rFonts w:ascii="Times New Roman" w:hAnsi="Times New Roman"/>
                <w:color w:val="auto"/>
                <w:sz w:val="24"/>
              </w:rPr>
            </w:pPr>
          </w:p>
        </w:tc>
        <w:tc>
          <w:tcPr>
            <w:tcW w:w="2093" w:type="dxa"/>
            <w:gridSpan w:val="3"/>
            <w:vMerge/>
          </w:tcPr>
          <w:p w:rsidR="000F447E" w:rsidRDefault="000F447E" w:rsidP="00C31024">
            <w:pPr>
              <w:spacing w:before="40" w:after="40" w:line="240" w:lineRule="auto"/>
              <w:jc w:val="both"/>
              <w:rPr>
                <w:rFonts w:ascii="Times New Roman" w:hAnsi="Times New Roman"/>
                <w:color w:val="auto"/>
                <w:sz w:val="24"/>
              </w:rPr>
            </w:pPr>
          </w:p>
        </w:tc>
        <w:tc>
          <w:tcPr>
            <w:tcW w:w="3861" w:type="dxa"/>
            <w:vAlign w:val="center"/>
          </w:tcPr>
          <w:p w:rsidR="000F447E" w:rsidRDefault="000F447E" w:rsidP="00C31024">
            <w:pPr>
              <w:spacing w:before="40" w:after="40" w:line="240" w:lineRule="auto"/>
              <w:ind w:right="59"/>
              <w:jc w:val="both"/>
              <w:rPr>
                <w:rFonts w:ascii="Times New Roman" w:hAnsi="Times New Roman"/>
                <w:sz w:val="24"/>
              </w:rPr>
            </w:pPr>
            <w:r>
              <w:rPr>
                <w:rFonts w:ascii="Times New Roman" w:hAnsi="Times New Roman"/>
                <w:sz w:val="24"/>
              </w:rPr>
              <w:t>3.</w:t>
            </w:r>
            <w:r w:rsidR="00E263BF">
              <w:rPr>
                <w:rFonts w:ascii="Times New Roman" w:hAnsi="Times New Roman"/>
                <w:sz w:val="24"/>
              </w:rPr>
              <w:t>2</w:t>
            </w:r>
            <w:r>
              <w:rPr>
                <w:rFonts w:ascii="Times New Roman" w:hAnsi="Times New Roman"/>
                <w:sz w:val="24"/>
              </w:rPr>
              <w:t>.3. darbības veicina nediskrimināciju vecuma dēļ - 1</w:t>
            </w:r>
          </w:p>
        </w:tc>
        <w:tc>
          <w:tcPr>
            <w:tcW w:w="1276" w:type="dxa"/>
            <w:gridSpan w:val="2"/>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c>
          <w:tcPr>
            <w:tcW w:w="1241" w:type="dxa"/>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r>
      <w:tr w:rsidR="000F447E" w:rsidRPr="001C783B" w:rsidTr="006D330D">
        <w:tc>
          <w:tcPr>
            <w:tcW w:w="709" w:type="dxa"/>
            <w:vMerge/>
          </w:tcPr>
          <w:p w:rsidR="000F447E" w:rsidRDefault="000F447E" w:rsidP="00282326">
            <w:pPr>
              <w:spacing w:before="40" w:after="40" w:line="240" w:lineRule="auto"/>
              <w:jc w:val="both"/>
              <w:rPr>
                <w:rFonts w:ascii="Times New Roman" w:hAnsi="Times New Roman"/>
                <w:color w:val="auto"/>
                <w:sz w:val="24"/>
              </w:rPr>
            </w:pPr>
          </w:p>
        </w:tc>
        <w:tc>
          <w:tcPr>
            <w:tcW w:w="2093" w:type="dxa"/>
            <w:gridSpan w:val="3"/>
            <w:vMerge/>
          </w:tcPr>
          <w:p w:rsidR="000F447E" w:rsidRDefault="000F447E" w:rsidP="00C31024">
            <w:pPr>
              <w:spacing w:before="40" w:after="40" w:line="240" w:lineRule="auto"/>
              <w:jc w:val="both"/>
              <w:rPr>
                <w:rFonts w:ascii="Times New Roman" w:hAnsi="Times New Roman"/>
                <w:color w:val="auto"/>
                <w:sz w:val="24"/>
              </w:rPr>
            </w:pPr>
          </w:p>
        </w:tc>
        <w:tc>
          <w:tcPr>
            <w:tcW w:w="3861" w:type="dxa"/>
            <w:vAlign w:val="center"/>
          </w:tcPr>
          <w:p w:rsidR="000F447E" w:rsidRDefault="000F447E" w:rsidP="00C31024">
            <w:pPr>
              <w:spacing w:before="40" w:after="40" w:line="240" w:lineRule="auto"/>
              <w:ind w:right="59"/>
              <w:jc w:val="both"/>
              <w:rPr>
                <w:rFonts w:ascii="Times New Roman" w:hAnsi="Times New Roman"/>
                <w:sz w:val="24"/>
              </w:rPr>
            </w:pPr>
            <w:r>
              <w:rPr>
                <w:rFonts w:ascii="Times New Roman" w:hAnsi="Times New Roman"/>
                <w:sz w:val="24"/>
              </w:rPr>
              <w:t>3.</w:t>
            </w:r>
            <w:r w:rsidR="00E263BF">
              <w:rPr>
                <w:rFonts w:ascii="Times New Roman" w:hAnsi="Times New Roman"/>
                <w:sz w:val="24"/>
              </w:rPr>
              <w:t>2</w:t>
            </w:r>
            <w:r>
              <w:rPr>
                <w:rFonts w:ascii="Times New Roman" w:hAnsi="Times New Roman"/>
                <w:sz w:val="24"/>
              </w:rPr>
              <w:t>.4. darbības veicina nediskrimināciju etniskās piederības dēļ - 1</w:t>
            </w:r>
          </w:p>
        </w:tc>
        <w:tc>
          <w:tcPr>
            <w:tcW w:w="1276" w:type="dxa"/>
            <w:gridSpan w:val="2"/>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c>
          <w:tcPr>
            <w:tcW w:w="1241" w:type="dxa"/>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r>
      <w:tr w:rsidR="000F447E" w:rsidRPr="001C783B" w:rsidTr="006D330D">
        <w:tc>
          <w:tcPr>
            <w:tcW w:w="709" w:type="dxa"/>
            <w:vMerge/>
          </w:tcPr>
          <w:p w:rsidR="000F447E" w:rsidRDefault="000F447E" w:rsidP="00282326">
            <w:pPr>
              <w:spacing w:before="40" w:after="40" w:line="240" w:lineRule="auto"/>
              <w:jc w:val="both"/>
              <w:rPr>
                <w:rFonts w:ascii="Times New Roman" w:hAnsi="Times New Roman"/>
                <w:color w:val="auto"/>
                <w:sz w:val="24"/>
              </w:rPr>
            </w:pPr>
          </w:p>
        </w:tc>
        <w:tc>
          <w:tcPr>
            <w:tcW w:w="2093" w:type="dxa"/>
            <w:gridSpan w:val="3"/>
            <w:vMerge/>
          </w:tcPr>
          <w:p w:rsidR="000F447E" w:rsidRDefault="000F447E" w:rsidP="00C31024">
            <w:pPr>
              <w:spacing w:before="40" w:after="40" w:line="240" w:lineRule="auto"/>
              <w:jc w:val="both"/>
              <w:rPr>
                <w:rFonts w:ascii="Times New Roman" w:hAnsi="Times New Roman"/>
                <w:color w:val="auto"/>
                <w:sz w:val="24"/>
              </w:rPr>
            </w:pPr>
          </w:p>
        </w:tc>
        <w:tc>
          <w:tcPr>
            <w:tcW w:w="3861" w:type="dxa"/>
            <w:vAlign w:val="center"/>
          </w:tcPr>
          <w:p w:rsidR="000F447E" w:rsidRDefault="000F447E" w:rsidP="00C31024">
            <w:pPr>
              <w:spacing w:before="40" w:after="40" w:line="240" w:lineRule="auto"/>
              <w:ind w:right="59"/>
              <w:jc w:val="both"/>
              <w:rPr>
                <w:rFonts w:ascii="Times New Roman" w:hAnsi="Times New Roman"/>
                <w:sz w:val="24"/>
              </w:rPr>
            </w:pPr>
            <w:r>
              <w:rPr>
                <w:rFonts w:ascii="Times New Roman" w:hAnsi="Times New Roman"/>
                <w:sz w:val="24"/>
              </w:rPr>
              <w:t>3.</w:t>
            </w:r>
            <w:r w:rsidR="00E263BF">
              <w:rPr>
                <w:rFonts w:ascii="Times New Roman" w:hAnsi="Times New Roman"/>
                <w:sz w:val="24"/>
              </w:rPr>
              <w:t>2</w:t>
            </w:r>
            <w:r>
              <w:rPr>
                <w:rFonts w:ascii="Times New Roman" w:hAnsi="Times New Roman"/>
                <w:sz w:val="24"/>
              </w:rPr>
              <w:t xml:space="preserve">.5. </w:t>
            </w:r>
            <w:r>
              <w:rPr>
                <w:rFonts w:ascii="Times New Roman" w:hAnsi="Times New Roman"/>
                <w:color w:val="auto"/>
                <w:sz w:val="24"/>
              </w:rPr>
              <w:t>darbības neveicina horizontālā principa „Vienlīdzīgas iespējas” ievērošanu - 0</w:t>
            </w:r>
          </w:p>
        </w:tc>
        <w:tc>
          <w:tcPr>
            <w:tcW w:w="1276" w:type="dxa"/>
            <w:gridSpan w:val="2"/>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c>
          <w:tcPr>
            <w:tcW w:w="1241" w:type="dxa"/>
            <w:vMerge/>
            <w:vAlign w:val="center"/>
          </w:tcPr>
          <w:p w:rsidR="000F447E" w:rsidRPr="001C783B" w:rsidRDefault="000F447E" w:rsidP="006D330D">
            <w:pPr>
              <w:spacing w:before="40" w:after="40" w:line="240" w:lineRule="auto"/>
              <w:jc w:val="center"/>
              <w:rPr>
                <w:rFonts w:ascii="Times New Roman" w:hAnsi="Times New Roman"/>
                <w:color w:val="auto"/>
                <w:sz w:val="24"/>
              </w:rPr>
            </w:pPr>
          </w:p>
        </w:tc>
      </w:tr>
      <w:tr w:rsidR="002E30BB" w:rsidRPr="001C783B" w:rsidTr="00843C22">
        <w:trPr>
          <w:trHeight w:val="870"/>
        </w:trPr>
        <w:tc>
          <w:tcPr>
            <w:tcW w:w="709" w:type="dxa"/>
            <w:vMerge w:val="restart"/>
          </w:tcPr>
          <w:p w:rsidR="002E30BB" w:rsidRDefault="002E30BB" w:rsidP="00282326">
            <w:pPr>
              <w:spacing w:before="40" w:after="40" w:line="240" w:lineRule="auto"/>
              <w:jc w:val="both"/>
              <w:rPr>
                <w:rFonts w:ascii="Times New Roman" w:hAnsi="Times New Roman"/>
                <w:color w:val="auto"/>
                <w:sz w:val="24"/>
              </w:rPr>
            </w:pPr>
            <w:r>
              <w:rPr>
                <w:rFonts w:ascii="Times New Roman" w:hAnsi="Times New Roman"/>
                <w:color w:val="auto"/>
                <w:sz w:val="24"/>
              </w:rPr>
              <w:t>3.3.</w:t>
            </w:r>
          </w:p>
        </w:tc>
        <w:tc>
          <w:tcPr>
            <w:tcW w:w="2093" w:type="dxa"/>
            <w:gridSpan w:val="3"/>
            <w:vMerge w:val="restart"/>
          </w:tcPr>
          <w:p w:rsidR="002E30BB" w:rsidRPr="005A4FA4" w:rsidRDefault="005A4FA4" w:rsidP="00C31024">
            <w:pPr>
              <w:spacing w:before="40" w:after="40" w:line="240" w:lineRule="auto"/>
              <w:jc w:val="both"/>
              <w:rPr>
                <w:rFonts w:ascii="Times New Roman" w:hAnsi="Times New Roman"/>
                <w:color w:val="auto"/>
                <w:sz w:val="24"/>
              </w:rPr>
            </w:pPr>
            <w:r w:rsidRPr="005A4FA4">
              <w:rPr>
                <w:rFonts w:ascii="Times New Roman" w:hAnsi="Times New Roman"/>
                <w:sz w:val="24"/>
              </w:rPr>
              <w:t xml:space="preserve">Projekta ietvaros atbalstīto ārstniecības personu skaits, kuras piesaistītas darbam reģionos, </w:t>
            </w:r>
            <w:r w:rsidR="0001080E">
              <w:rPr>
                <w:rFonts w:ascii="Times New Roman" w:hAnsi="Times New Roman"/>
                <w:sz w:val="24"/>
              </w:rPr>
              <w:t>ārpus</w:t>
            </w:r>
            <w:r w:rsidRPr="005A4FA4">
              <w:rPr>
                <w:rFonts w:ascii="Times New Roman" w:hAnsi="Times New Roman"/>
                <w:sz w:val="24"/>
              </w:rPr>
              <w:t xml:space="preserve"> Rīgas</w:t>
            </w:r>
          </w:p>
        </w:tc>
        <w:tc>
          <w:tcPr>
            <w:tcW w:w="3861" w:type="dxa"/>
            <w:vAlign w:val="center"/>
          </w:tcPr>
          <w:p w:rsidR="002E30BB" w:rsidRDefault="002E30BB" w:rsidP="00C31024">
            <w:pPr>
              <w:spacing w:before="40" w:after="40" w:line="240" w:lineRule="auto"/>
              <w:ind w:right="59"/>
              <w:jc w:val="both"/>
              <w:rPr>
                <w:rFonts w:ascii="Times New Roman" w:hAnsi="Times New Roman"/>
                <w:sz w:val="24"/>
              </w:rPr>
            </w:pPr>
            <w:r>
              <w:rPr>
                <w:rFonts w:ascii="Times New Roman" w:hAnsi="Times New Roman"/>
                <w:sz w:val="24"/>
              </w:rPr>
              <w:t>Līdz 1 419 - 0</w:t>
            </w:r>
          </w:p>
        </w:tc>
        <w:tc>
          <w:tcPr>
            <w:tcW w:w="1276" w:type="dxa"/>
            <w:gridSpan w:val="2"/>
            <w:vMerge w:val="restart"/>
            <w:vAlign w:val="center"/>
          </w:tcPr>
          <w:p w:rsidR="002E30BB" w:rsidRPr="001C783B" w:rsidRDefault="002E30BB" w:rsidP="006D330D">
            <w:pPr>
              <w:spacing w:before="40" w:after="40" w:line="240" w:lineRule="auto"/>
              <w:jc w:val="center"/>
              <w:rPr>
                <w:rFonts w:ascii="Times New Roman" w:hAnsi="Times New Roman"/>
                <w:color w:val="auto"/>
                <w:sz w:val="24"/>
              </w:rPr>
            </w:pPr>
            <w:r>
              <w:rPr>
                <w:rFonts w:ascii="Times New Roman" w:hAnsi="Times New Roman"/>
                <w:color w:val="auto"/>
                <w:sz w:val="24"/>
              </w:rPr>
              <w:t>2</w:t>
            </w:r>
          </w:p>
        </w:tc>
        <w:tc>
          <w:tcPr>
            <w:tcW w:w="1241" w:type="dxa"/>
            <w:vMerge w:val="restart"/>
            <w:vAlign w:val="center"/>
          </w:tcPr>
          <w:p w:rsidR="002E30BB" w:rsidRPr="001C783B" w:rsidRDefault="002E30BB" w:rsidP="006D330D">
            <w:pPr>
              <w:spacing w:before="40" w:after="40" w:line="240" w:lineRule="auto"/>
              <w:jc w:val="center"/>
              <w:rPr>
                <w:rFonts w:ascii="Times New Roman" w:hAnsi="Times New Roman"/>
                <w:color w:val="auto"/>
                <w:sz w:val="24"/>
              </w:rPr>
            </w:pPr>
            <w:r>
              <w:rPr>
                <w:rFonts w:ascii="Times New Roman" w:hAnsi="Times New Roman"/>
                <w:color w:val="auto"/>
                <w:sz w:val="24"/>
              </w:rPr>
              <w:t>1</w:t>
            </w:r>
          </w:p>
        </w:tc>
      </w:tr>
      <w:tr w:rsidR="002E30BB" w:rsidRPr="001C783B" w:rsidTr="00843C22">
        <w:trPr>
          <w:trHeight w:val="874"/>
        </w:trPr>
        <w:tc>
          <w:tcPr>
            <w:tcW w:w="709" w:type="dxa"/>
            <w:vMerge/>
          </w:tcPr>
          <w:p w:rsidR="002E30BB" w:rsidRDefault="002E30BB" w:rsidP="00282326">
            <w:pPr>
              <w:spacing w:before="40" w:after="40" w:line="240" w:lineRule="auto"/>
              <w:jc w:val="both"/>
              <w:rPr>
                <w:rFonts w:ascii="Times New Roman" w:hAnsi="Times New Roman"/>
                <w:color w:val="auto"/>
                <w:sz w:val="24"/>
              </w:rPr>
            </w:pPr>
          </w:p>
        </w:tc>
        <w:tc>
          <w:tcPr>
            <w:tcW w:w="2093" w:type="dxa"/>
            <w:gridSpan w:val="3"/>
            <w:vMerge/>
          </w:tcPr>
          <w:p w:rsidR="002E30BB" w:rsidRDefault="002E30BB" w:rsidP="00282326">
            <w:pPr>
              <w:spacing w:before="40" w:after="40" w:line="240" w:lineRule="auto"/>
              <w:rPr>
                <w:rFonts w:ascii="Times New Roman" w:hAnsi="Times New Roman"/>
                <w:color w:val="auto"/>
                <w:sz w:val="24"/>
              </w:rPr>
            </w:pPr>
          </w:p>
        </w:tc>
        <w:tc>
          <w:tcPr>
            <w:tcW w:w="3861" w:type="dxa"/>
            <w:vAlign w:val="center"/>
          </w:tcPr>
          <w:p w:rsidR="002E30BB" w:rsidRDefault="002E30BB" w:rsidP="00C31024">
            <w:pPr>
              <w:spacing w:before="40" w:after="40" w:line="240" w:lineRule="auto"/>
              <w:ind w:right="59"/>
              <w:jc w:val="both"/>
              <w:rPr>
                <w:rFonts w:ascii="Times New Roman" w:hAnsi="Times New Roman"/>
                <w:sz w:val="24"/>
              </w:rPr>
            </w:pPr>
            <w:r>
              <w:rPr>
                <w:rFonts w:ascii="Times New Roman" w:hAnsi="Times New Roman"/>
                <w:sz w:val="24"/>
              </w:rPr>
              <w:t>No 1 420 – 1 720 - 1</w:t>
            </w:r>
          </w:p>
        </w:tc>
        <w:tc>
          <w:tcPr>
            <w:tcW w:w="1276" w:type="dxa"/>
            <w:gridSpan w:val="2"/>
            <w:vMerge/>
            <w:vAlign w:val="center"/>
          </w:tcPr>
          <w:p w:rsidR="002E30BB" w:rsidRPr="001C783B" w:rsidRDefault="002E30BB" w:rsidP="006D330D">
            <w:pPr>
              <w:spacing w:before="40" w:after="40" w:line="240" w:lineRule="auto"/>
              <w:jc w:val="center"/>
              <w:rPr>
                <w:rFonts w:ascii="Times New Roman" w:hAnsi="Times New Roman"/>
                <w:color w:val="auto"/>
                <w:sz w:val="24"/>
              </w:rPr>
            </w:pPr>
          </w:p>
        </w:tc>
        <w:tc>
          <w:tcPr>
            <w:tcW w:w="1241" w:type="dxa"/>
            <w:vMerge/>
            <w:vAlign w:val="center"/>
          </w:tcPr>
          <w:p w:rsidR="002E30BB" w:rsidRPr="001C783B" w:rsidRDefault="002E30BB" w:rsidP="006D330D">
            <w:pPr>
              <w:spacing w:before="40" w:after="40" w:line="240" w:lineRule="auto"/>
              <w:jc w:val="center"/>
              <w:rPr>
                <w:rFonts w:ascii="Times New Roman" w:hAnsi="Times New Roman"/>
                <w:color w:val="auto"/>
                <w:sz w:val="24"/>
              </w:rPr>
            </w:pPr>
          </w:p>
        </w:tc>
      </w:tr>
      <w:tr w:rsidR="002E30BB" w:rsidRPr="001C783B" w:rsidTr="00415D2A">
        <w:trPr>
          <w:trHeight w:val="366"/>
        </w:trPr>
        <w:tc>
          <w:tcPr>
            <w:tcW w:w="709" w:type="dxa"/>
            <w:vMerge/>
            <w:tcBorders>
              <w:bottom w:val="single" w:sz="4" w:space="0" w:color="auto"/>
            </w:tcBorders>
          </w:tcPr>
          <w:p w:rsidR="002E30BB" w:rsidRDefault="002E30BB" w:rsidP="00282326">
            <w:pPr>
              <w:spacing w:before="40" w:after="40" w:line="240" w:lineRule="auto"/>
              <w:jc w:val="both"/>
              <w:rPr>
                <w:rFonts w:ascii="Times New Roman" w:hAnsi="Times New Roman"/>
                <w:color w:val="auto"/>
                <w:sz w:val="24"/>
              </w:rPr>
            </w:pPr>
          </w:p>
        </w:tc>
        <w:tc>
          <w:tcPr>
            <w:tcW w:w="2093" w:type="dxa"/>
            <w:gridSpan w:val="3"/>
            <w:vMerge/>
            <w:tcBorders>
              <w:bottom w:val="single" w:sz="4" w:space="0" w:color="auto"/>
            </w:tcBorders>
          </w:tcPr>
          <w:p w:rsidR="002E30BB" w:rsidRDefault="002E30BB" w:rsidP="00282326">
            <w:pPr>
              <w:spacing w:before="40" w:after="40" w:line="240" w:lineRule="auto"/>
              <w:rPr>
                <w:rFonts w:ascii="Times New Roman" w:hAnsi="Times New Roman"/>
                <w:color w:val="auto"/>
                <w:sz w:val="24"/>
              </w:rPr>
            </w:pPr>
          </w:p>
        </w:tc>
        <w:tc>
          <w:tcPr>
            <w:tcW w:w="3861" w:type="dxa"/>
            <w:tcBorders>
              <w:bottom w:val="single" w:sz="4" w:space="0" w:color="auto"/>
            </w:tcBorders>
            <w:vAlign w:val="center"/>
          </w:tcPr>
          <w:p w:rsidR="002E30BB" w:rsidRDefault="002E30BB" w:rsidP="00C31024">
            <w:pPr>
              <w:spacing w:before="40" w:after="40" w:line="240" w:lineRule="auto"/>
              <w:ind w:right="59"/>
              <w:jc w:val="both"/>
              <w:rPr>
                <w:rFonts w:ascii="Times New Roman" w:hAnsi="Times New Roman"/>
                <w:sz w:val="24"/>
              </w:rPr>
            </w:pPr>
            <w:r>
              <w:rPr>
                <w:rFonts w:ascii="Times New Roman" w:hAnsi="Times New Roman"/>
                <w:sz w:val="24"/>
              </w:rPr>
              <w:t>Virs 1 720 - 2</w:t>
            </w:r>
          </w:p>
        </w:tc>
        <w:tc>
          <w:tcPr>
            <w:tcW w:w="1276" w:type="dxa"/>
            <w:gridSpan w:val="2"/>
            <w:vMerge/>
            <w:tcBorders>
              <w:bottom w:val="single" w:sz="4" w:space="0" w:color="auto"/>
            </w:tcBorders>
            <w:vAlign w:val="center"/>
          </w:tcPr>
          <w:p w:rsidR="002E30BB" w:rsidRPr="001C783B" w:rsidRDefault="002E30BB" w:rsidP="006D330D">
            <w:pPr>
              <w:spacing w:before="40" w:after="40" w:line="240" w:lineRule="auto"/>
              <w:jc w:val="center"/>
              <w:rPr>
                <w:rFonts w:ascii="Times New Roman" w:hAnsi="Times New Roman"/>
                <w:color w:val="auto"/>
                <w:sz w:val="24"/>
              </w:rPr>
            </w:pPr>
          </w:p>
        </w:tc>
        <w:tc>
          <w:tcPr>
            <w:tcW w:w="1241" w:type="dxa"/>
            <w:vMerge/>
            <w:tcBorders>
              <w:bottom w:val="single" w:sz="4" w:space="0" w:color="auto"/>
            </w:tcBorders>
            <w:vAlign w:val="center"/>
          </w:tcPr>
          <w:p w:rsidR="002E30BB" w:rsidRPr="001C783B" w:rsidRDefault="002E30BB" w:rsidP="006D330D">
            <w:pPr>
              <w:spacing w:before="40" w:after="40" w:line="240" w:lineRule="auto"/>
              <w:jc w:val="center"/>
              <w:rPr>
                <w:rFonts w:ascii="Times New Roman" w:hAnsi="Times New Roman"/>
                <w:color w:val="auto"/>
                <w:sz w:val="24"/>
              </w:rPr>
            </w:pPr>
          </w:p>
        </w:tc>
      </w:tr>
    </w:tbl>
    <w:p w:rsidR="008E52D4" w:rsidRPr="001C783B" w:rsidRDefault="008E52D4" w:rsidP="00AF5352">
      <w:pPr>
        <w:shd w:val="clear" w:color="auto" w:fill="FFFFFF"/>
        <w:spacing w:after="0" w:line="240" w:lineRule="auto"/>
        <w:ind w:firstLine="301"/>
        <w:jc w:val="both"/>
        <w:rPr>
          <w:rFonts w:ascii="Times New Roman" w:hAnsi="Times New Roman"/>
          <w:sz w:val="24"/>
          <w:lang w:eastAsia="lv-LV"/>
        </w:rPr>
      </w:pPr>
    </w:p>
    <w:p w:rsidR="00AF5352" w:rsidRPr="001C783B" w:rsidRDefault="00562D23" w:rsidP="008E52D4">
      <w:pPr>
        <w:shd w:val="clear" w:color="auto" w:fill="FFFFFF"/>
        <w:spacing w:after="0" w:line="240" w:lineRule="auto"/>
        <w:jc w:val="both"/>
        <w:rPr>
          <w:rFonts w:ascii="Times New Roman" w:hAnsi="Times New Roman"/>
          <w:sz w:val="24"/>
          <w:lang w:eastAsia="lv-LV"/>
        </w:rPr>
      </w:pPr>
      <w:r w:rsidRPr="00562D23">
        <w:rPr>
          <w:rFonts w:ascii="Times New Roman" w:hAnsi="Times New Roman"/>
          <w:sz w:val="24"/>
          <w:lang w:eastAsia="lv-LV"/>
        </w:rPr>
        <w:t>Piezīmes:</w:t>
      </w:r>
    </w:p>
    <w:p w:rsidR="00AF5352" w:rsidRPr="001C783B" w:rsidRDefault="00562D23" w:rsidP="008E52D4">
      <w:pPr>
        <w:shd w:val="clear" w:color="auto" w:fill="FFFFFF"/>
        <w:spacing w:after="0" w:line="240" w:lineRule="auto"/>
        <w:ind w:left="709" w:hanging="425"/>
        <w:jc w:val="both"/>
        <w:rPr>
          <w:rFonts w:ascii="Times New Roman" w:hAnsi="Times New Roman"/>
          <w:sz w:val="24"/>
          <w:lang w:eastAsia="lv-LV"/>
        </w:rPr>
      </w:pPr>
      <w:r w:rsidRPr="00562D23">
        <w:rPr>
          <w:rFonts w:ascii="Times New Roman" w:hAnsi="Times New Roman"/>
          <w:sz w:val="24"/>
          <w:lang w:eastAsia="lv-LV"/>
        </w:rPr>
        <w:t>P –</w:t>
      </w:r>
      <w:r w:rsidRPr="00562D23">
        <w:rPr>
          <w:rFonts w:ascii="Times New Roman" w:hAnsi="Times New Roman"/>
          <w:sz w:val="24"/>
          <w:lang w:eastAsia="lv-LV"/>
        </w:rPr>
        <w:tab/>
        <w:t>kritērija neatbilstības gadījumā atbildīgā iestāde pieņem lēmumu par projekta iesnieguma apstiprināšanu ar nosacījumu;</w:t>
      </w:r>
    </w:p>
    <w:p w:rsidR="00A952B4" w:rsidRDefault="00A952B4" w:rsidP="008E52D4">
      <w:pPr>
        <w:shd w:val="clear" w:color="auto" w:fill="FFFFFF"/>
        <w:spacing w:after="0" w:line="240" w:lineRule="auto"/>
        <w:ind w:left="709" w:hanging="425"/>
        <w:jc w:val="both"/>
        <w:rPr>
          <w:rFonts w:ascii="Times New Roman" w:hAnsi="Times New Roman"/>
          <w:sz w:val="24"/>
          <w:lang w:eastAsia="lv-LV"/>
        </w:rPr>
      </w:pPr>
    </w:p>
    <w:p w:rsidR="005E2E9C" w:rsidRDefault="005E2E9C" w:rsidP="008E52D4">
      <w:pPr>
        <w:shd w:val="clear" w:color="auto" w:fill="FFFFFF"/>
        <w:spacing w:after="0" w:line="240" w:lineRule="auto"/>
        <w:ind w:left="709" w:hanging="425"/>
        <w:jc w:val="both"/>
        <w:rPr>
          <w:rFonts w:ascii="Times New Roman" w:hAnsi="Times New Roman"/>
          <w:sz w:val="24"/>
          <w:lang w:eastAsia="lv-LV"/>
        </w:rPr>
      </w:pPr>
    </w:p>
    <w:sectPr w:rsidR="005E2E9C" w:rsidSect="009D2879">
      <w:headerReference w:type="default" r:id="rId11"/>
      <w:footerReference w:type="default" r:id="rId12"/>
      <w:footerReference w:type="first" r:id="rId13"/>
      <w:pgSz w:w="11906" w:h="16838"/>
      <w:pgMar w:top="1134" w:right="1134" w:bottom="1134" w:left="1701"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6AB" w:rsidRDefault="004126AB" w:rsidP="00AF5352">
      <w:pPr>
        <w:spacing w:after="0" w:line="240" w:lineRule="auto"/>
      </w:pPr>
      <w:r>
        <w:separator/>
      </w:r>
    </w:p>
  </w:endnote>
  <w:endnote w:type="continuationSeparator" w:id="0">
    <w:p w:rsidR="004126AB" w:rsidRDefault="004126AB"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 w:name="ヒラギノ角ゴ Pro W3">
    <w:altName w:val="Times New Roman"/>
    <w:charset w:val="00"/>
    <w:family w:val="roman"/>
    <w:pitch w:val="default"/>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376571"/>
      <w:docPartObj>
        <w:docPartGallery w:val="Page Numbers (Bottom of Page)"/>
        <w:docPartUnique/>
      </w:docPartObj>
    </w:sdtPr>
    <w:sdtEndPr>
      <w:rPr>
        <w:noProof/>
      </w:rPr>
    </w:sdtEndPr>
    <w:sdtContent>
      <w:p w:rsidR="004126AB" w:rsidRDefault="004126AB" w:rsidP="00AD0012">
        <w:pPr>
          <w:pStyle w:val="Footer"/>
        </w:pPr>
      </w:p>
      <w:p w:rsidR="004126AB" w:rsidRDefault="005C00EA" w:rsidP="007F5D84">
        <w:pPr>
          <w:pStyle w:val="Footer"/>
        </w:pPr>
      </w:p>
    </w:sdtContent>
  </w:sdt>
  <w:p w:rsidR="004126AB" w:rsidRDefault="00412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AB" w:rsidRDefault="004126AB">
    <w:pPr>
      <w:pStyle w:val="Footer"/>
    </w:pPr>
    <w:r>
      <w:rPr>
        <w:rFonts w:ascii="Times New Roman" w:hAnsi="Times New Roman"/>
        <w:sz w:val="20"/>
        <w:szCs w:val="20"/>
      </w:rPr>
      <w:t>VMKrit_925_SAM925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6AB" w:rsidRDefault="004126AB" w:rsidP="00AF5352">
      <w:pPr>
        <w:spacing w:after="0" w:line="240" w:lineRule="auto"/>
      </w:pPr>
      <w:r>
        <w:separator/>
      </w:r>
    </w:p>
  </w:footnote>
  <w:footnote w:type="continuationSeparator" w:id="0">
    <w:p w:rsidR="004126AB" w:rsidRDefault="004126AB" w:rsidP="00AF5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rsidR="004126AB" w:rsidRDefault="00C31024">
        <w:pPr>
          <w:pStyle w:val="Header"/>
          <w:jc w:val="center"/>
        </w:pPr>
        <w:r>
          <w:fldChar w:fldCharType="begin"/>
        </w:r>
        <w:r>
          <w:instrText xml:space="preserve"> PAGE   \* MERGEFORMAT </w:instrText>
        </w:r>
        <w:r>
          <w:fldChar w:fldCharType="separate"/>
        </w:r>
        <w:r w:rsidR="005C00EA">
          <w:rPr>
            <w:noProof/>
          </w:rPr>
          <w:t>5</w:t>
        </w:r>
        <w:r>
          <w:rPr>
            <w:noProof/>
          </w:rPr>
          <w:fldChar w:fldCharType="end"/>
        </w:r>
      </w:p>
    </w:sdtContent>
  </w:sdt>
  <w:p w:rsidR="004126AB" w:rsidRDefault="00412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2B4"/>
    <w:multiLevelType w:val="hybridMultilevel"/>
    <w:tmpl w:val="516AC378"/>
    <w:lvl w:ilvl="0" w:tplc="04260017">
      <w:start w:val="1"/>
      <w:numFmt w:val="lowerLetter"/>
      <w:lvlText w:val="%1)"/>
      <w:lvlJc w:val="left"/>
      <w:pPr>
        <w:ind w:left="720" w:hanging="360"/>
      </w:p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B5D2B"/>
    <w:multiLevelType w:val="multilevel"/>
    <w:tmpl w:val="196E0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70AA0"/>
    <w:multiLevelType w:val="multilevel"/>
    <w:tmpl w:val="82DC96B2"/>
    <w:lvl w:ilvl="0">
      <w:start w:val="1"/>
      <w:numFmt w:val="decimal"/>
      <w:lvlText w:val="%1."/>
      <w:lvlJc w:val="left"/>
      <w:pPr>
        <w:ind w:left="720" w:hanging="360"/>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1F50BE2"/>
    <w:multiLevelType w:val="hybridMultilevel"/>
    <w:tmpl w:val="62CC8EA8"/>
    <w:lvl w:ilvl="0" w:tplc="8C88DB4E">
      <w:start w:val="1"/>
      <w:numFmt w:val="decimal"/>
      <w:lvlText w:val="(%1)"/>
      <w:lvlJc w:val="left"/>
      <w:pPr>
        <w:ind w:left="644"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506EB"/>
    <w:multiLevelType w:val="multilevel"/>
    <w:tmpl w:val="2C60BFA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6" w15:restartNumberingAfterBreak="0">
    <w:nsid w:val="33CB2C57"/>
    <w:multiLevelType w:val="multilevel"/>
    <w:tmpl w:val="A574D068"/>
    <w:lvl w:ilvl="0">
      <w:start w:val="1"/>
      <w:numFmt w:val="decimal"/>
      <w:lvlText w:val="%1."/>
      <w:lvlJc w:val="left"/>
      <w:pPr>
        <w:ind w:left="660" w:hanging="660"/>
      </w:pPr>
      <w:rPr>
        <w:rFonts w:hint="default"/>
      </w:rPr>
    </w:lvl>
    <w:lvl w:ilvl="1">
      <w:start w:val="11"/>
      <w:numFmt w:val="decimal"/>
      <w:lvlText w:val="%1.%2."/>
      <w:lvlJc w:val="left"/>
      <w:pPr>
        <w:ind w:left="1319" w:hanging="660"/>
      </w:pPr>
      <w:rPr>
        <w:rFonts w:hint="default"/>
      </w:rPr>
    </w:lvl>
    <w:lvl w:ilvl="2">
      <w:start w:val="2"/>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375" w:hanging="108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053" w:hanging="1440"/>
      </w:pPr>
      <w:rPr>
        <w:rFonts w:hint="default"/>
      </w:rPr>
    </w:lvl>
    <w:lvl w:ilvl="8">
      <w:start w:val="1"/>
      <w:numFmt w:val="decimal"/>
      <w:lvlText w:val="%1.%2.%3.%4.%5.%6.%7.%8.%9."/>
      <w:lvlJc w:val="left"/>
      <w:pPr>
        <w:ind w:left="7072" w:hanging="1800"/>
      </w:pPr>
      <w:rPr>
        <w:rFonts w:hint="default"/>
      </w:rPr>
    </w:lvl>
  </w:abstractNum>
  <w:abstractNum w:abstractNumId="7" w15:restartNumberingAfterBreak="0">
    <w:nsid w:val="38734AD3"/>
    <w:multiLevelType w:val="hybridMultilevel"/>
    <w:tmpl w:val="CA7A3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13FF8"/>
    <w:multiLevelType w:val="multilevel"/>
    <w:tmpl w:val="9288FF60"/>
    <w:lvl w:ilvl="0">
      <w:start w:val="2"/>
      <w:numFmt w:val="decimal"/>
      <w:lvlText w:val="%1."/>
      <w:lvlJc w:val="left"/>
      <w:pPr>
        <w:ind w:left="660" w:hanging="660"/>
      </w:pPr>
      <w:rPr>
        <w:rFonts w:hint="default"/>
      </w:rPr>
    </w:lvl>
    <w:lvl w:ilvl="1">
      <w:start w:val="15"/>
      <w:numFmt w:val="decimal"/>
      <w:lvlText w:val="%1.%2."/>
      <w:lvlJc w:val="left"/>
      <w:pPr>
        <w:ind w:left="1379" w:hanging="6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46671BF7"/>
    <w:multiLevelType w:val="multilevel"/>
    <w:tmpl w:val="0658CFF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6D52338"/>
    <w:multiLevelType w:val="multilevel"/>
    <w:tmpl w:val="8280C6B8"/>
    <w:lvl w:ilvl="0">
      <w:start w:val="1"/>
      <w:numFmt w:val="decimal"/>
      <w:lvlText w:val="%1."/>
      <w:lvlJc w:val="left"/>
      <w:pPr>
        <w:ind w:left="720" w:hanging="360"/>
      </w:pPr>
      <w:rPr>
        <w:rFonts w:hint="default"/>
      </w:rPr>
    </w:lvl>
    <w:lvl w:ilvl="1">
      <w:start w:val="1"/>
      <w:numFmt w:val="decimal"/>
      <w:isLgl/>
      <w:lvlText w:val="%1.%2."/>
      <w:lvlJc w:val="left"/>
      <w:pPr>
        <w:ind w:left="1044" w:hanging="63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11" w15:restartNumberingAfterBreak="0">
    <w:nsid w:val="52AD0D37"/>
    <w:multiLevelType w:val="hybridMultilevel"/>
    <w:tmpl w:val="A644309A"/>
    <w:lvl w:ilvl="0" w:tplc="0426000F">
      <w:start w:val="1"/>
      <w:numFmt w:val="decimal"/>
      <w:lvlText w:val="%1."/>
      <w:lvlJc w:val="left"/>
      <w:pPr>
        <w:ind w:left="360" w:hanging="360"/>
      </w:pPr>
    </w:lvl>
    <w:lvl w:ilvl="1" w:tplc="B27269AC">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6524C5B"/>
    <w:multiLevelType w:val="hybridMultilevel"/>
    <w:tmpl w:val="E1EE26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C20D8B"/>
    <w:multiLevelType w:val="multilevel"/>
    <w:tmpl w:val="D3306226"/>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5B21818"/>
    <w:multiLevelType w:val="multilevel"/>
    <w:tmpl w:val="696E379E"/>
    <w:lvl w:ilvl="0">
      <w:start w:val="1"/>
      <w:numFmt w:val="decimal"/>
      <w:lvlText w:val="%1."/>
      <w:lvlJc w:val="left"/>
      <w:pPr>
        <w:ind w:left="660" w:hanging="660"/>
      </w:pPr>
      <w:rPr>
        <w:rFonts w:hint="default"/>
      </w:rPr>
    </w:lvl>
    <w:lvl w:ilvl="1">
      <w:start w:val="15"/>
      <w:numFmt w:val="decimal"/>
      <w:lvlText w:val="%1.%2."/>
      <w:lvlJc w:val="left"/>
      <w:pPr>
        <w:ind w:left="1527" w:hanging="66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736" w:hanging="1800"/>
      </w:pPr>
      <w:rPr>
        <w:rFonts w:hint="default"/>
      </w:rPr>
    </w:lvl>
  </w:abstractNum>
  <w:abstractNum w:abstractNumId="15" w15:restartNumberingAfterBreak="0">
    <w:nsid w:val="6979082E"/>
    <w:multiLevelType w:val="multilevel"/>
    <w:tmpl w:val="899A3C90"/>
    <w:lvl w:ilvl="0">
      <w:start w:val="2"/>
      <w:numFmt w:val="decimal"/>
      <w:lvlText w:val="%1."/>
      <w:lvlJc w:val="left"/>
      <w:pPr>
        <w:ind w:left="600" w:hanging="600"/>
      </w:pPr>
      <w:rPr>
        <w:rFonts w:hint="default"/>
      </w:rPr>
    </w:lvl>
    <w:lvl w:ilvl="1">
      <w:start w:val="11"/>
      <w:numFmt w:val="decimal"/>
      <w:lvlText w:val="%1.%2."/>
      <w:lvlJc w:val="left"/>
      <w:pPr>
        <w:ind w:left="899" w:hanging="600"/>
      </w:pPr>
      <w:rPr>
        <w:rFonts w:hint="default"/>
      </w:rPr>
    </w:lvl>
    <w:lvl w:ilvl="2">
      <w:start w:val="1"/>
      <w:numFmt w:val="decimal"/>
      <w:lvlText w:val="%1.%2.%3."/>
      <w:lvlJc w:val="left"/>
      <w:pPr>
        <w:ind w:left="1318" w:hanging="720"/>
      </w:pPr>
      <w:rPr>
        <w:rFonts w:hint="default"/>
        <w:sz w:val="24"/>
        <w:szCs w:val="24"/>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16" w15:restartNumberingAfterBreak="0">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2"/>
  </w:num>
  <w:num w:numId="2">
    <w:abstractNumId w:val="7"/>
  </w:num>
  <w:num w:numId="3">
    <w:abstractNumId w:val="1"/>
  </w:num>
  <w:num w:numId="4">
    <w:abstractNumId w:val="4"/>
  </w:num>
  <w:num w:numId="5">
    <w:abstractNumId w:val="3"/>
  </w:num>
  <w:num w:numId="6">
    <w:abstractNumId w:val="10"/>
  </w:num>
  <w:num w:numId="7">
    <w:abstractNumId w:val="2"/>
  </w:num>
  <w:num w:numId="8">
    <w:abstractNumId w:val="13"/>
  </w:num>
  <w:num w:numId="9">
    <w:abstractNumId w:val="11"/>
  </w:num>
  <w:num w:numId="10">
    <w:abstractNumId w:val="0"/>
  </w:num>
  <w:num w:numId="11">
    <w:abstractNumId w:val="9"/>
  </w:num>
  <w:num w:numId="12">
    <w:abstractNumId w:val="5"/>
  </w:num>
  <w:num w:numId="13">
    <w:abstractNumId w:val="17"/>
  </w:num>
  <w:num w:numId="14">
    <w:abstractNumId w:val="8"/>
  </w:num>
  <w:num w:numId="15">
    <w:abstractNumId w:val="15"/>
  </w:num>
  <w:num w:numId="16">
    <w:abstractNumId w:val="16"/>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07D5"/>
    <w:rsid w:val="00007210"/>
    <w:rsid w:val="0001080E"/>
    <w:rsid w:val="000138D7"/>
    <w:rsid w:val="00016636"/>
    <w:rsid w:val="00033D14"/>
    <w:rsid w:val="0004272C"/>
    <w:rsid w:val="00047286"/>
    <w:rsid w:val="00052EC6"/>
    <w:rsid w:val="000533BD"/>
    <w:rsid w:val="0006400D"/>
    <w:rsid w:val="00076C80"/>
    <w:rsid w:val="0008772B"/>
    <w:rsid w:val="00094259"/>
    <w:rsid w:val="00095C9D"/>
    <w:rsid w:val="00096226"/>
    <w:rsid w:val="000B1734"/>
    <w:rsid w:val="000B6582"/>
    <w:rsid w:val="000C0672"/>
    <w:rsid w:val="000C16C2"/>
    <w:rsid w:val="000C32A8"/>
    <w:rsid w:val="000C67C3"/>
    <w:rsid w:val="000D7803"/>
    <w:rsid w:val="000F447E"/>
    <w:rsid w:val="00102F66"/>
    <w:rsid w:val="00104A42"/>
    <w:rsid w:val="001163A8"/>
    <w:rsid w:val="001207CB"/>
    <w:rsid w:val="00122BBB"/>
    <w:rsid w:val="00124A1B"/>
    <w:rsid w:val="001354B3"/>
    <w:rsid w:val="00137BEE"/>
    <w:rsid w:val="00143FCF"/>
    <w:rsid w:val="001475FF"/>
    <w:rsid w:val="0015352D"/>
    <w:rsid w:val="0015456E"/>
    <w:rsid w:val="00154AA6"/>
    <w:rsid w:val="00155B8F"/>
    <w:rsid w:val="001617B0"/>
    <w:rsid w:val="00163C6F"/>
    <w:rsid w:val="00171501"/>
    <w:rsid w:val="001718F4"/>
    <w:rsid w:val="00190425"/>
    <w:rsid w:val="00192479"/>
    <w:rsid w:val="001935A1"/>
    <w:rsid w:val="0019589A"/>
    <w:rsid w:val="001A5535"/>
    <w:rsid w:val="001A74C3"/>
    <w:rsid w:val="001C29C1"/>
    <w:rsid w:val="001C783B"/>
    <w:rsid w:val="001D0258"/>
    <w:rsid w:val="001D39B4"/>
    <w:rsid w:val="001D5F33"/>
    <w:rsid w:val="001E7EF1"/>
    <w:rsid w:val="00214498"/>
    <w:rsid w:val="00215373"/>
    <w:rsid w:val="00216BAD"/>
    <w:rsid w:val="00221817"/>
    <w:rsid w:val="00240790"/>
    <w:rsid w:val="002619EE"/>
    <w:rsid w:val="00262F8D"/>
    <w:rsid w:val="00263767"/>
    <w:rsid w:val="00265F42"/>
    <w:rsid w:val="00282326"/>
    <w:rsid w:val="00292764"/>
    <w:rsid w:val="002929CD"/>
    <w:rsid w:val="002A26F6"/>
    <w:rsid w:val="002B053D"/>
    <w:rsid w:val="002B16F9"/>
    <w:rsid w:val="002B7A35"/>
    <w:rsid w:val="002C0AEE"/>
    <w:rsid w:val="002C31ED"/>
    <w:rsid w:val="002D0D20"/>
    <w:rsid w:val="002D130C"/>
    <w:rsid w:val="002E234F"/>
    <w:rsid w:val="002E30BB"/>
    <w:rsid w:val="002F0DF7"/>
    <w:rsid w:val="002F1034"/>
    <w:rsid w:val="00311049"/>
    <w:rsid w:val="0032635E"/>
    <w:rsid w:val="00333B77"/>
    <w:rsid w:val="00334C15"/>
    <w:rsid w:val="00347A81"/>
    <w:rsid w:val="00353331"/>
    <w:rsid w:val="00360F31"/>
    <w:rsid w:val="00364D3F"/>
    <w:rsid w:val="00364F46"/>
    <w:rsid w:val="00370AA7"/>
    <w:rsid w:val="00372BFF"/>
    <w:rsid w:val="00383047"/>
    <w:rsid w:val="00383DE7"/>
    <w:rsid w:val="00385A2F"/>
    <w:rsid w:val="00393841"/>
    <w:rsid w:val="00397A2B"/>
    <w:rsid w:val="003A42E0"/>
    <w:rsid w:val="003B4240"/>
    <w:rsid w:val="003C0694"/>
    <w:rsid w:val="003D07B7"/>
    <w:rsid w:val="003D0A38"/>
    <w:rsid w:val="003D1863"/>
    <w:rsid w:val="003D1CFB"/>
    <w:rsid w:val="003D3B9C"/>
    <w:rsid w:val="003D469E"/>
    <w:rsid w:val="003D5317"/>
    <w:rsid w:val="003D5974"/>
    <w:rsid w:val="003E6FB0"/>
    <w:rsid w:val="003F0086"/>
    <w:rsid w:val="003F5758"/>
    <w:rsid w:val="003F5ED9"/>
    <w:rsid w:val="00407A04"/>
    <w:rsid w:val="004126AB"/>
    <w:rsid w:val="004132ED"/>
    <w:rsid w:val="00415BF7"/>
    <w:rsid w:val="00415D2A"/>
    <w:rsid w:val="00420E7C"/>
    <w:rsid w:val="004353AA"/>
    <w:rsid w:val="004401D4"/>
    <w:rsid w:val="00441223"/>
    <w:rsid w:val="00454286"/>
    <w:rsid w:val="004547EE"/>
    <w:rsid w:val="0048309D"/>
    <w:rsid w:val="004837B7"/>
    <w:rsid w:val="004919EB"/>
    <w:rsid w:val="00493A5B"/>
    <w:rsid w:val="00495171"/>
    <w:rsid w:val="004A182A"/>
    <w:rsid w:val="004A40CF"/>
    <w:rsid w:val="004A7C26"/>
    <w:rsid w:val="004B06C8"/>
    <w:rsid w:val="004B31E7"/>
    <w:rsid w:val="004C77E7"/>
    <w:rsid w:val="004D2186"/>
    <w:rsid w:val="004D3595"/>
    <w:rsid w:val="004D3AD9"/>
    <w:rsid w:val="004E5A9C"/>
    <w:rsid w:val="004F43C0"/>
    <w:rsid w:val="004F5731"/>
    <w:rsid w:val="004F67FC"/>
    <w:rsid w:val="00500856"/>
    <w:rsid w:val="00502C12"/>
    <w:rsid w:val="00502C42"/>
    <w:rsid w:val="005160D1"/>
    <w:rsid w:val="00517893"/>
    <w:rsid w:val="00524469"/>
    <w:rsid w:val="00524E13"/>
    <w:rsid w:val="00536F47"/>
    <w:rsid w:val="00540749"/>
    <w:rsid w:val="005423E7"/>
    <w:rsid w:val="00553619"/>
    <w:rsid w:val="0055380B"/>
    <w:rsid w:val="00554AA1"/>
    <w:rsid w:val="005554F2"/>
    <w:rsid w:val="00556633"/>
    <w:rsid w:val="005610F3"/>
    <w:rsid w:val="00562D23"/>
    <w:rsid w:val="00565EBF"/>
    <w:rsid w:val="00574E6B"/>
    <w:rsid w:val="005802D7"/>
    <w:rsid w:val="0058543A"/>
    <w:rsid w:val="005859A2"/>
    <w:rsid w:val="0059570C"/>
    <w:rsid w:val="005A19C7"/>
    <w:rsid w:val="005A4FA4"/>
    <w:rsid w:val="005B2F3B"/>
    <w:rsid w:val="005C00EA"/>
    <w:rsid w:val="005C2575"/>
    <w:rsid w:val="005C5B71"/>
    <w:rsid w:val="005E247D"/>
    <w:rsid w:val="005E2E9C"/>
    <w:rsid w:val="005F7A8B"/>
    <w:rsid w:val="006157D3"/>
    <w:rsid w:val="00621CF5"/>
    <w:rsid w:val="00630179"/>
    <w:rsid w:val="00636EEF"/>
    <w:rsid w:val="00650E33"/>
    <w:rsid w:val="0065265E"/>
    <w:rsid w:val="0067344D"/>
    <w:rsid w:val="00675A89"/>
    <w:rsid w:val="00676491"/>
    <w:rsid w:val="00677078"/>
    <w:rsid w:val="00683370"/>
    <w:rsid w:val="006A348A"/>
    <w:rsid w:val="006B002F"/>
    <w:rsid w:val="006B3B3E"/>
    <w:rsid w:val="006C39FE"/>
    <w:rsid w:val="006C3EFA"/>
    <w:rsid w:val="006D330D"/>
    <w:rsid w:val="006D429A"/>
    <w:rsid w:val="006D5ACE"/>
    <w:rsid w:val="006D5ED9"/>
    <w:rsid w:val="006E6095"/>
    <w:rsid w:val="006E6833"/>
    <w:rsid w:val="006F1B1D"/>
    <w:rsid w:val="006F2907"/>
    <w:rsid w:val="006F54B1"/>
    <w:rsid w:val="006F58CB"/>
    <w:rsid w:val="00700CDC"/>
    <w:rsid w:val="00703EB6"/>
    <w:rsid w:val="00710A7C"/>
    <w:rsid w:val="00716CA4"/>
    <w:rsid w:val="00732F53"/>
    <w:rsid w:val="00737721"/>
    <w:rsid w:val="00737953"/>
    <w:rsid w:val="00750975"/>
    <w:rsid w:val="007524F0"/>
    <w:rsid w:val="00752F81"/>
    <w:rsid w:val="00772E3D"/>
    <w:rsid w:val="007812E8"/>
    <w:rsid w:val="00786937"/>
    <w:rsid w:val="00792B68"/>
    <w:rsid w:val="00796215"/>
    <w:rsid w:val="007A528A"/>
    <w:rsid w:val="007B23C4"/>
    <w:rsid w:val="007B2DA9"/>
    <w:rsid w:val="007C1785"/>
    <w:rsid w:val="007C5276"/>
    <w:rsid w:val="007C535A"/>
    <w:rsid w:val="007C66A7"/>
    <w:rsid w:val="007E19C0"/>
    <w:rsid w:val="007E3910"/>
    <w:rsid w:val="007F1783"/>
    <w:rsid w:val="007F5D84"/>
    <w:rsid w:val="008017E3"/>
    <w:rsid w:val="00802F30"/>
    <w:rsid w:val="00831FB0"/>
    <w:rsid w:val="00836C88"/>
    <w:rsid w:val="00840394"/>
    <w:rsid w:val="00843C22"/>
    <w:rsid w:val="00865741"/>
    <w:rsid w:val="00866E64"/>
    <w:rsid w:val="00880397"/>
    <w:rsid w:val="008B1000"/>
    <w:rsid w:val="008B24C8"/>
    <w:rsid w:val="008C015E"/>
    <w:rsid w:val="008D633D"/>
    <w:rsid w:val="008E3C03"/>
    <w:rsid w:val="008E52D4"/>
    <w:rsid w:val="008E621D"/>
    <w:rsid w:val="008F0134"/>
    <w:rsid w:val="008F0401"/>
    <w:rsid w:val="008F5318"/>
    <w:rsid w:val="008F6585"/>
    <w:rsid w:val="009038DC"/>
    <w:rsid w:val="00910BDA"/>
    <w:rsid w:val="009269CC"/>
    <w:rsid w:val="009371C8"/>
    <w:rsid w:val="00937501"/>
    <w:rsid w:val="009518C3"/>
    <w:rsid w:val="00955743"/>
    <w:rsid w:val="00956F1D"/>
    <w:rsid w:val="00974AD1"/>
    <w:rsid w:val="0097527B"/>
    <w:rsid w:val="00975AAF"/>
    <w:rsid w:val="00975B58"/>
    <w:rsid w:val="00975BE9"/>
    <w:rsid w:val="0098708A"/>
    <w:rsid w:val="009878AD"/>
    <w:rsid w:val="009908EB"/>
    <w:rsid w:val="00994ECF"/>
    <w:rsid w:val="009953DB"/>
    <w:rsid w:val="00996247"/>
    <w:rsid w:val="00996259"/>
    <w:rsid w:val="009A0AD5"/>
    <w:rsid w:val="009A0C38"/>
    <w:rsid w:val="009A0C93"/>
    <w:rsid w:val="009A6BF9"/>
    <w:rsid w:val="009B0A2E"/>
    <w:rsid w:val="009B3A7D"/>
    <w:rsid w:val="009B4F8F"/>
    <w:rsid w:val="009C35DF"/>
    <w:rsid w:val="009C65B2"/>
    <w:rsid w:val="009C75E4"/>
    <w:rsid w:val="009D17E4"/>
    <w:rsid w:val="009D2879"/>
    <w:rsid w:val="009F018D"/>
    <w:rsid w:val="009F58A9"/>
    <w:rsid w:val="009F7D58"/>
    <w:rsid w:val="00A13977"/>
    <w:rsid w:val="00A145C3"/>
    <w:rsid w:val="00A14BA8"/>
    <w:rsid w:val="00A31237"/>
    <w:rsid w:val="00A35835"/>
    <w:rsid w:val="00A40F8E"/>
    <w:rsid w:val="00A433DD"/>
    <w:rsid w:val="00A47880"/>
    <w:rsid w:val="00A51D2D"/>
    <w:rsid w:val="00A53311"/>
    <w:rsid w:val="00A57668"/>
    <w:rsid w:val="00A57EFD"/>
    <w:rsid w:val="00A62A6D"/>
    <w:rsid w:val="00A64D5A"/>
    <w:rsid w:val="00A806C1"/>
    <w:rsid w:val="00A93F15"/>
    <w:rsid w:val="00A94DAD"/>
    <w:rsid w:val="00A952B4"/>
    <w:rsid w:val="00AA10F0"/>
    <w:rsid w:val="00AB03E4"/>
    <w:rsid w:val="00AB2ED7"/>
    <w:rsid w:val="00AC3F05"/>
    <w:rsid w:val="00AD0012"/>
    <w:rsid w:val="00AE34F3"/>
    <w:rsid w:val="00AE595E"/>
    <w:rsid w:val="00AE5AE2"/>
    <w:rsid w:val="00AF1822"/>
    <w:rsid w:val="00AF5352"/>
    <w:rsid w:val="00B04FEF"/>
    <w:rsid w:val="00B10259"/>
    <w:rsid w:val="00B117F4"/>
    <w:rsid w:val="00B11A27"/>
    <w:rsid w:val="00B15866"/>
    <w:rsid w:val="00B16B44"/>
    <w:rsid w:val="00B32467"/>
    <w:rsid w:val="00B32C5F"/>
    <w:rsid w:val="00B35872"/>
    <w:rsid w:val="00B42264"/>
    <w:rsid w:val="00B43A90"/>
    <w:rsid w:val="00B51C59"/>
    <w:rsid w:val="00B535B1"/>
    <w:rsid w:val="00B538B8"/>
    <w:rsid w:val="00B5469A"/>
    <w:rsid w:val="00B56867"/>
    <w:rsid w:val="00B57F36"/>
    <w:rsid w:val="00B74C63"/>
    <w:rsid w:val="00B86A40"/>
    <w:rsid w:val="00B94EFD"/>
    <w:rsid w:val="00BA337E"/>
    <w:rsid w:val="00BA4FD4"/>
    <w:rsid w:val="00BB4CB4"/>
    <w:rsid w:val="00BB5F3A"/>
    <w:rsid w:val="00BB610F"/>
    <w:rsid w:val="00BB6DBD"/>
    <w:rsid w:val="00BC7C14"/>
    <w:rsid w:val="00BD0505"/>
    <w:rsid w:val="00BD313F"/>
    <w:rsid w:val="00BD3483"/>
    <w:rsid w:val="00BE1615"/>
    <w:rsid w:val="00BF1B40"/>
    <w:rsid w:val="00BF26E8"/>
    <w:rsid w:val="00BF3F0A"/>
    <w:rsid w:val="00C17C50"/>
    <w:rsid w:val="00C20232"/>
    <w:rsid w:val="00C24029"/>
    <w:rsid w:val="00C301E0"/>
    <w:rsid w:val="00C31024"/>
    <w:rsid w:val="00C31A6E"/>
    <w:rsid w:val="00C3242A"/>
    <w:rsid w:val="00C33556"/>
    <w:rsid w:val="00C35F28"/>
    <w:rsid w:val="00C44F26"/>
    <w:rsid w:val="00C4565D"/>
    <w:rsid w:val="00C63C09"/>
    <w:rsid w:val="00C64379"/>
    <w:rsid w:val="00C67E77"/>
    <w:rsid w:val="00C81585"/>
    <w:rsid w:val="00C830DA"/>
    <w:rsid w:val="00C8707A"/>
    <w:rsid w:val="00C937FF"/>
    <w:rsid w:val="00C952F6"/>
    <w:rsid w:val="00CA48AA"/>
    <w:rsid w:val="00CA6ADC"/>
    <w:rsid w:val="00CB4D8C"/>
    <w:rsid w:val="00CC0832"/>
    <w:rsid w:val="00CC657C"/>
    <w:rsid w:val="00CD6DD8"/>
    <w:rsid w:val="00CE26AC"/>
    <w:rsid w:val="00CE2845"/>
    <w:rsid w:val="00CE410F"/>
    <w:rsid w:val="00D048D5"/>
    <w:rsid w:val="00D07FC2"/>
    <w:rsid w:val="00D15045"/>
    <w:rsid w:val="00D261E0"/>
    <w:rsid w:val="00D27FF6"/>
    <w:rsid w:val="00D42E4B"/>
    <w:rsid w:val="00D43B9A"/>
    <w:rsid w:val="00D45ABB"/>
    <w:rsid w:val="00D46171"/>
    <w:rsid w:val="00D75141"/>
    <w:rsid w:val="00D768DC"/>
    <w:rsid w:val="00D77613"/>
    <w:rsid w:val="00D814B9"/>
    <w:rsid w:val="00D90A91"/>
    <w:rsid w:val="00D90CAA"/>
    <w:rsid w:val="00D91F0E"/>
    <w:rsid w:val="00DA3170"/>
    <w:rsid w:val="00DA4B10"/>
    <w:rsid w:val="00DA7DEB"/>
    <w:rsid w:val="00DA7FA9"/>
    <w:rsid w:val="00DB1010"/>
    <w:rsid w:val="00DB387F"/>
    <w:rsid w:val="00DB6089"/>
    <w:rsid w:val="00DC10C7"/>
    <w:rsid w:val="00DC2517"/>
    <w:rsid w:val="00DC50DE"/>
    <w:rsid w:val="00DC7955"/>
    <w:rsid w:val="00DD4F3A"/>
    <w:rsid w:val="00DE043A"/>
    <w:rsid w:val="00DE2BE7"/>
    <w:rsid w:val="00DE32C8"/>
    <w:rsid w:val="00DE4312"/>
    <w:rsid w:val="00DE5B16"/>
    <w:rsid w:val="00DE737D"/>
    <w:rsid w:val="00DF0D5D"/>
    <w:rsid w:val="00DF5F7A"/>
    <w:rsid w:val="00DF6534"/>
    <w:rsid w:val="00E0277E"/>
    <w:rsid w:val="00E1170C"/>
    <w:rsid w:val="00E12BC1"/>
    <w:rsid w:val="00E2367A"/>
    <w:rsid w:val="00E25A64"/>
    <w:rsid w:val="00E263BF"/>
    <w:rsid w:val="00E51426"/>
    <w:rsid w:val="00E601DD"/>
    <w:rsid w:val="00E970D3"/>
    <w:rsid w:val="00EB12DC"/>
    <w:rsid w:val="00EB5FA3"/>
    <w:rsid w:val="00EC3A39"/>
    <w:rsid w:val="00EC4891"/>
    <w:rsid w:val="00ED038C"/>
    <w:rsid w:val="00ED2507"/>
    <w:rsid w:val="00EE5806"/>
    <w:rsid w:val="00EF3FB2"/>
    <w:rsid w:val="00F11FFC"/>
    <w:rsid w:val="00F14E77"/>
    <w:rsid w:val="00F16C07"/>
    <w:rsid w:val="00F17008"/>
    <w:rsid w:val="00F20679"/>
    <w:rsid w:val="00F21735"/>
    <w:rsid w:val="00F21A23"/>
    <w:rsid w:val="00F23233"/>
    <w:rsid w:val="00F25B89"/>
    <w:rsid w:val="00F2688B"/>
    <w:rsid w:val="00F26B44"/>
    <w:rsid w:val="00F352C8"/>
    <w:rsid w:val="00F4308B"/>
    <w:rsid w:val="00F431B3"/>
    <w:rsid w:val="00F433C3"/>
    <w:rsid w:val="00F72234"/>
    <w:rsid w:val="00F74AB5"/>
    <w:rsid w:val="00F810B2"/>
    <w:rsid w:val="00F84A28"/>
    <w:rsid w:val="00F8548D"/>
    <w:rsid w:val="00F916D1"/>
    <w:rsid w:val="00FA6995"/>
    <w:rsid w:val="00FB0732"/>
    <w:rsid w:val="00FB16B4"/>
    <w:rsid w:val="00FB2F3F"/>
    <w:rsid w:val="00FB48F1"/>
    <w:rsid w:val="00FC073D"/>
    <w:rsid w:val="00FC397A"/>
    <w:rsid w:val="00FD38B3"/>
    <w:rsid w:val="00FE1008"/>
    <w:rsid w:val="00FF3450"/>
  </w:rsids>
  <m:mathPr>
    <m:mathFont m:val="Cambria Math"/>
    <m:brkBin m:val="before"/>
    <m:brkBinSub m:val="--"/>
    <m:smallFrac/>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docId w15:val="{7D75AEF6-1AB9-4E09-AC30-8AAD1E4B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basedOn w:val="Normal"/>
    <w:link w:val="FootnoteTextChar"/>
    <w:semiHidden/>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B15866"/>
    <w:rPr>
      <w:rFonts w:ascii="Times New Roman" w:eastAsia="Times New Roman" w:hAnsi="Times New Roman" w:cs="Times New Roman"/>
      <w:sz w:val="20"/>
      <w:szCs w:val="20"/>
    </w:rPr>
  </w:style>
  <w:style w:type="character" w:styleId="FootnoteReference">
    <w:name w:val="footnote reference"/>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F8548D"/>
    <w:rPr>
      <w:rFonts w:ascii="Times New Roman" w:eastAsia="Times New Roman" w:hAnsi="Times New Roman" w:cs="Times New Roman"/>
      <w:sz w:val="24"/>
      <w:szCs w:val="24"/>
    </w:rPr>
  </w:style>
  <w:style w:type="paragraph" w:customStyle="1" w:styleId="Default">
    <w:name w:val="Default"/>
    <w:uiPriority w:val="99"/>
    <w:rsid w:val="00B04FE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naispant">
    <w:name w:val="naispant"/>
    <w:basedOn w:val="Normal"/>
    <w:rsid w:val="00DC10C7"/>
    <w:pPr>
      <w:spacing w:before="100" w:beforeAutospacing="1" w:after="100" w:afterAutospacing="1" w:line="240" w:lineRule="auto"/>
    </w:pPr>
    <w:rPr>
      <w:rFonts w:ascii="Times New Roman" w:eastAsia="Times New Roman" w:hAnsi="Times New Roman"/>
      <w:color w:val="auto"/>
      <w:sz w:val="24"/>
      <w:lang w:eastAsia="lv-LV"/>
    </w:rPr>
  </w:style>
  <w:style w:type="character" w:styleId="Hyperlink">
    <w:name w:val="Hyperlink"/>
    <w:unhideWhenUsed/>
    <w:rsid w:val="00EB5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24.11.2016_UK_14-20_sede</Sede>
    <Kom xmlns="0403aeb7-10dd-41a9-8f8e-1fc0ec5546a5">UK 2014-2020</Kom>
    <kartiba xmlns="0403aeb7-10dd-41a9-8f8e-1fc0ec5546a5">245</kartiba>
    <Apraksts xmlns="0403aeb7-10dd-41a9-8f8e-1fc0ec5546a5">Kritēriji gala</Apraks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1BD1-2AFB-43AD-858E-58B906ADD3A0}">
  <ds:schemaRefs>
    <ds:schemaRef ds:uri="0403aeb7-10dd-41a9-8f8e-1fc0ec5546a5"/>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E1F3285-FEFD-409D-9B44-AE4660B3327F}">
  <ds:schemaRefs>
    <ds:schemaRef ds:uri="http://schemas.microsoft.com/sharepoint/v3/contenttype/forms"/>
  </ds:schemaRefs>
</ds:datastoreItem>
</file>

<file path=customXml/itemProps3.xml><?xml version="1.0" encoding="utf-8"?>
<ds:datastoreItem xmlns:ds="http://schemas.openxmlformats.org/officeDocument/2006/customXml" ds:itemID="{9BFD5E7D-5728-4DD0-A81F-E8E95C2E4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12C28-59CA-4E0A-9E90-29F63C53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10001DC4</Template>
  <TotalTime>5</TotalTime>
  <Pages>5</Pages>
  <Words>6268</Words>
  <Characters>3574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Kritēriji</dc:subject>
  <dc:creator>Kristīne Karsa</dc:creator>
  <cp:lastModifiedBy>Karina Visikovska</cp:lastModifiedBy>
  <cp:revision>5</cp:revision>
  <cp:lastPrinted>2017-05-31T12:06:00Z</cp:lastPrinted>
  <dcterms:created xsi:type="dcterms:W3CDTF">2017-03-28T11:35:00Z</dcterms:created>
  <dcterms:modified xsi:type="dcterms:W3CDTF">2017-05-31T12:06:00Z</dcterms:modified>
  <cp:category>VM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vt:lpwstr>
  </property>
</Properties>
</file>