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23C96" w14:textId="77777777" w:rsidR="005B4DE2" w:rsidRDefault="005B4DE2" w:rsidP="006E3E9C">
      <w:pPr>
        <w:autoSpaceDE w:val="0"/>
        <w:autoSpaceDN w:val="0"/>
        <w:adjustRightInd w:val="0"/>
        <w:spacing w:before="0" w:after="0"/>
        <w:jc w:val="right"/>
        <w:rPr>
          <w:rFonts w:ascii="Cambria,Bold" w:hAnsi="Cambria,Bold"/>
          <w:b/>
          <w:sz w:val="28"/>
        </w:rPr>
      </w:pPr>
    </w:p>
    <w:p w14:paraId="381BED55" w14:textId="77777777" w:rsidR="002E2502" w:rsidRDefault="002E2502" w:rsidP="00F25516">
      <w:pPr>
        <w:autoSpaceDE w:val="0"/>
        <w:autoSpaceDN w:val="0"/>
        <w:adjustRightInd w:val="0"/>
        <w:spacing w:before="0" w:after="0"/>
        <w:jc w:val="center"/>
        <w:rPr>
          <w:rFonts w:ascii="Cambria,Bold" w:hAnsi="Cambria,Bold"/>
          <w:b/>
          <w:sz w:val="28"/>
        </w:rPr>
      </w:pPr>
      <w:r>
        <w:rPr>
          <w:rFonts w:ascii="Cambria,Bold" w:hAnsi="Cambria,Bold"/>
          <w:b/>
          <w:noProof/>
          <w:sz w:val="28"/>
          <w:lang w:eastAsia="lv-LV"/>
        </w:rPr>
        <w:drawing>
          <wp:inline distT="0" distB="0" distL="0" distR="0" wp14:anchorId="549ECA7F" wp14:editId="6ACB3B95">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226CAD53" w14:textId="5143DB46" w:rsidR="002E2502" w:rsidRDefault="002E2502" w:rsidP="00F25516">
      <w:pPr>
        <w:autoSpaceDE w:val="0"/>
        <w:autoSpaceDN w:val="0"/>
        <w:adjustRightInd w:val="0"/>
        <w:spacing w:before="0" w:after="0"/>
        <w:jc w:val="center"/>
        <w:rPr>
          <w:rFonts w:ascii="Cambria,Bold" w:hAnsi="Cambria,Bold"/>
          <w:b/>
          <w:sz w:val="28"/>
        </w:rPr>
      </w:pPr>
    </w:p>
    <w:p w14:paraId="76B263B4" w14:textId="77777777" w:rsidR="002E2502" w:rsidRPr="00F25516" w:rsidRDefault="002E2502" w:rsidP="00595D7F">
      <w:pPr>
        <w:autoSpaceDE w:val="0"/>
        <w:autoSpaceDN w:val="0"/>
        <w:adjustRightInd w:val="0"/>
        <w:spacing w:before="0" w:after="0"/>
        <w:ind w:left="0" w:firstLine="0"/>
        <w:rPr>
          <w:rFonts w:ascii="Cambria,Bold" w:hAnsi="Cambria,Bold"/>
          <w:b/>
          <w:sz w:val="28"/>
        </w:rPr>
      </w:pPr>
    </w:p>
    <w:p w14:paraId="5F388C24" w14:textId="1C1DA5CC" w:rsidR="008E6F2E" w:rsidRDefault="001E27EF" w:rsidP="001E27EF">
      <w:pPr>
        <w:autoSpaceDE w:val="0"/>
        <w:autoSpaceDN w:val="0"/>
        <w:adjustRightInd w:val="0"/>
        <w:spacing w:before="0" w:after="0"/>
        <w:ind w:left="0" w:firstLine="0"/>
        <w:jc w:val="center"/>
        <w:rPr>
          <w:rFonts w:ascii="Times New Roman" w:eastAsia="Times New Roman" w:hAnsi="Times New Roman" w:cs="Times New Roman"/>
          <w:b/>
          <w:bCs/>
          <w:color w:val="000000"/>
          <w:sz w:val="28"/>
          <w:szCs w:val="28"/>
          <w:lang w:eastAsia="lv-LV"/>
        </w:rPr>
      </w:pPr>
      <w:r>
        <w:rPr>
          <w:rFonts w:ascii="Cambria,Bold" w:hAnsi="Cambria,Bold"/>
          <w:b/>
          <w:sz w:val="28"/>
        </w:rPr>
        <w:t>D</w:t>
      </w:r>
      <w:r w:rsidRPr="001E27EF">
        <w:rPr>
          <w:rFonts w:ascii="Cambria,Bold" w:hAnsi="Cambria,Bold"/>
          <w:b/>
          <w:sz w:val="28"/>
        </w:rPr>
        <w:t xml:space="preserve">arbības programmas </w:t>
      </w:r>
      <w:r>
        <w:rPr>
          <w:rFonts w:ascii="Cambria,Bold" w:hAnsi="Cambria,Bold"/>
          <w:b/>
          <w:sz w:val="28"/>
        </w:rPr>
        <w:t>“</w:t>
      </w:r>
      <w:r w:rsidRPr="001E27EF">
        <w:rPr>
          <w:rFonts w:ascii="Cambria,Bold" w:hAnsi="Cambria,Bold"/>
          <w:b/>
          <w:sz w:val="28"/>
        </w:rPr>
        <w:t>Izaugsme un nodarbinātība</w:t>
      </w:r>
      <w:r>
        <w:rPr>
          <w:rFonts w:ascii="Cambria,Bold" w:hAnsi="Cambria,Bold"/>
          <w:b/>
          <w:sz w:val="28"/>
        </w:rPr>
        <w:t>”</w:t>
      </w:r>
      <w:r w:rsidRPr="001E27EF">
        <w:rPr>
          <w:rFonts w:ascii="Cambria,Bold" w:hAnsi="Cambria,Bold"/>
          <w:b/>
          <w:sz w:val="28"/>
        </w:rPr>
        <w:t xml:space="preserve"> 9.3.2. specifiskā atbalsta mērķa </w:t>
      </w:r>
      <w:r>
        <w:rPr>
          <w:rFonts w:ascii="Cambria,Bold" w:hAnsi="Cambria,Bold"/>
          <w:b/>
          <w:sz w:val="28"/>
        </w:rPr>
        <w:t>“</w:t>
      </w:r>
      <w:r w:rsidRPr="001E27EF">
        <w:rPr>
          <w:rFonts w:ascii="Cambria,Bold" w:hAnsi="Cambria,Bold"/>
          <w:b/>
          <w:sz w:val="28"/>
        </w:rPr>
        <w:t>Uzlabot kvalitatīvu veselības aprūpes pakalpojumu pieejamību, jo īpaši sociālās, teritoriālās atstumtības un nabadzības riskam pakļautajiem iedzīvotājiem, attīstot veselības aprūpes infrastruktūru</w:t>
      </w:r>
      <w:r>
        <w:rPr>
          <w:rFonts w:ascii="Cambria,Bold" w:hAnsi="Cambria,Bold"/>
          <w:b/>
          <w:sz w:val="28"/>
        </w:rPr>
        <w:t xml:space="preserve">”  </w:t>
      </w:r>
      <w:r w:rsidRPr="001E27EF">
        <w:rPr>
          <w:rFonts w:ascii="Cambria,Bold" w:hAnsi="Cambria,Bold"/>
          <w:b/>
          <w:sz w:val="28"/>
        </w:rPr>
        <w:t xml:space="preserve">pirmās atlases kārtas  </w:t>
      </w:r>
      <w:r w:rsidR="004D7AF0">
        <w:rPr>
          <w:rFonts w:ascii="Times New Roman" w:eastAsia="Times New Roman" w:hAnsi="Times New Roman" w:cs="Times New Roman"/>
          <w:b/>
          <w:bCs/>
          <w:color w:val="000000"/>
          <w:sz w:val="28"/>
          <w:szCs w:val="28"/>
          <w:lang w:eastAsia="lv-LV"/>
        </w:rPr>
        <w:t>p</w:t>
      </w:r>
      <w:r w:rsidR="008E6F2E" w:rsidRPr="008E6F2E">
        <w:rPr>
          <w:rFonts w:ascii="Times New Roman" w:eastAsia="Times New Roman" w:hAnsi="Times New Roman" w:cs="Times New Roman"/>
          <w:b/>
          <w:bCs/>
          <w:color w:val="000000"/>
          <w:sz w:val="28"/>
          <w:szCs w:val="28"/>
          <w:lang w:eastAsia="lv-LV"/>
        </w:rPr>
        <w:t>rojektu iesniegumu</w:t>
      </w:r>
      <w:r>
        <w:rPr>
          <w:rFonts w:ascii="Times New Roman" w:eastAsia="Times New Roman" w:hAnsi="Times New Roman" w:cs="Times New Roman"/>
          <w:b/>
          <w:bCs/>
          <w:color w:val="000000"/>
          <w:sz w:val="28"/>
          <w:szCs w:val="28"/>
          <w:lang w:eastAsia="lv-LV"/>
        </w:rPr>
        <w:t xml:space="preserve"> </w:t>
      </w:r>
      <w:r w:rsidR="008E6F2E" w:rsidRPr="008E6F2E">
        <w:rPr>
          <w:rFonts w:ascii="Times New Roman" w:eastAsia="Times New Roman" w:hAnsi="Times New Roman" w:cs="Times New Roman"/>
          <w:b/>
          <w:bCs/>
          <w:color w:val="000000"/>
          <w:sz w:val="28"/>
          <w:szCs w:val="28"/>
          <w:lang w:eastAsia="lv-LV"/>
        </w:rPr>
        <w:t>nolikums</w:t>
      </w:r>
    </w:p>
    <w:p w14:paraId="42CAA3ED" w14:textId="3CC3D047" w:rsidR="00791EA6" w:rsidRDefault="00791EA6" w:rsidP="001E27EF">
      <w:pPr>
        <w:autoSpaceDE w:val="0"/>
        <w:autoSpaceDN w:val="0"/>
        <w:adjustRightInd w:val="0"/>
        <w:spacing w:before="0" w:after="0"/>
        <w:ind w:left="0" w:firstLine="0"/>
        <w:jc w:val="center"/>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(turpmāk – atlases nolikums)</w:t>
      </w:r>
    </w:p>
    <w:p w14:paraId="2718717D" w14:textId="77777777" w:rsidR="001E27EF" w:rsidRPr="001E27EF" w:rsidRDefault="001E27EF" w:rsidP="001E27EF">
      <w:pPr>
        <w:autoSpaceDE w:val="0"/>
        <w:autoSpaceDN w:val="0"/>
        <w:adjustRightInd w:val="0"/>
        <w:spacing w:before="0" w:after="0"/>
        <w:ind w:left="0" w:firstLine="0"/>
        <w:jc w:val="center"/>
        <w:rPr>
          <w:rFonts w:ascii="Times New Roman" w:eastAsia="Times New Roman" w:hAnsi="Times New Roman" w:cs="Times New Roman"/>
          <w:b/>
          <w:bCs/>
          <w:sz w:val="28"/>
          <w:szCs w:val="28"/>
          <w:lang w:eastAsia="lv-LV"/>
        </w:rPr>
      </w:pPr>
    </w:p>
    <w:tbl>
      <w:tblPr>
        <w:tblStyle w:val="TableGrid"/>
        <w:tblW w:w="0" w:type="auto"/>
        <w:tblLook w:val="04A0" w:firstRow="1" w:lastRow="0" w:firstColumn="1" w:lastColumn="0" w:noHBand="0" w:noVBand="1"/>
      </w:tblPr>
      <w:tblGrid>
        <w:gridCol w:w="3109"/>
        <w:gridCol w:w="2556"/>
        <w:gridCol w:w="2631"/>
      </w:tblGrid>
      <w:tr w:rsidR="00C92860" w14:paraId="5F94A9AC" w14:textId="77777777" w:rsidTr="002C715A">
        <w:trPr>
          <w:trHeight w:val="549"/>
        </w:trPr>
        <w:tc>
          <w:tcPr>
            <w:tcW w:w="3109" w:type="dxa"/>
            <w:shd w:val="clear" w:color="auto" w:fill="D9D9D9" w:themeFill="background1" w:themeFillShade="D9"/>
          </w:tcPr>
          <w:p w14:paraId="17652BDB" w14:textId="5C393BC6" w:rsidR="00C92860" w:rsidRDefault="00C92860" w:rsidP="0064103C">
            <w:pPr>
              <w:spacing w:after="12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Specifiskā atbalsta mērķa</w:t>
            </w:r>
            <w:r w:rsidR="001E27EF">
              <w:rPr>
                <w:rFonts w:ascii="Times New Roman" w:eastAsia="Times New Roman" w:hAnsi="Times New Roman" w:cs="Times New Roman"/>
                <w:sz w:val="24"/>
                <w:szCs w:val="24"/>
                <w:lang w:eastAsia="lv-LV"/>
              </w:rPr>
              <w:t xml:space="preserve"> (turpmāk – SAM)</w:t>
            </w:r>
            <w:r>
              <w:rPr>
                <w:rFonts w:ascii="Times New Roman" w:eastAsia="Times New Roman" w:hAnsi="Times New Roman" w:cs="Times New Roman"/>
                <w:sz w:val="24"/>
                <w:szCs w:val="24"/>
                <w:lang w:eastAsia="lv-LV"/>
              </w:rPr>
              <w:t xml:space="preserve"> īstenošanu reglamentējošie </w:t>
            </w:r>
            <w:r w:rsidR="003F2B2B">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inistru kabineta noteikumi</w:t>
            </w:r>
          </w:p>
        </w:tc>
        <w:tc>
          <w:tcPr>
            <w:tcW w:w="5187" w:type="dxa"/>
            <w:gridSpan w:val="2"/>
          </w:tcPr>
          <w:p w14:paraId="1F501DD1" w14:textId="7F5B2E44" w:rsidR="00C92860" w:rsidRDefault="00E94356" w:rsidP="001E27EF">
            <w:pPr>
              <w:autoSpaceDE w:val="0"/>
              <w:autoSpaceDN w:val="0"/>
              <w:adjustRightInd w:val="0"/>
              <w:spacing w:after="120"/>
              <w:ind w:left="0" w:firstLine="0"/>
              <w:rPr>
                <w:rFonts w:ascii="Times New Roman" w:eastAsia="Times New Roman" w:hAnsi="Times New Roman" w:cs="Times New Roman"/>
                <w:sz w:val="24"/>
                <w:szCs w:val="24"/>
                <w:lang w:eastAsia="lv-LV"/>
              </w:rPr>
            </w:pPr>
            <w:r w:rsidRPr="00E5181E">
              <w:rPr>
                <w:rFonts w:ascii="Times New Roman" w:eastAsia="Times New Roman" w:hAnsi="Times New Roman" w:cs="Times New Roman"/>
                <w:color w:val="000000" w:themeColor="text1"/>
                <w:sz w:val="24"/>
                <w:szCs w:val="24"/>
                <w:lang w:eastAsia="lv-LV"/>
              </w:rPr>
              <w:t>M</w:t>
            </w:r>
            <w:r>
              <w:rPr>
                <w:rFonts w:ascii="Times New Roman" w:eastAsia="Times New Roman" w:hAnsi="Times New Roman" w:cs="Times New Roman"/>
                <w:color w:val="000000" w:themeColor="text1"/>
                <w:sz w:val="24"/>
                <w:szCs w:val="24"/>
                <w:lang w:eastAsia="lv-LV"/>
              </w:rPr>
              <w:t xml:space="preserve">inistru kabineta </w:t>
            </w:r>
            <w:r w:rsidR="004738D9">
              <w:rPr>
                <w:rFonts w:ascii="Times New Roman" w:eastAsia="Times New Roman" w:hAnsi="Times New Roman" w:cs="Times New Roman"/>
                <w:color w:val="000000" w:themeColor="text1"/>
                <w:sz w:val="24"/>
                <w:szCs w:val="24"/>
                <w:lang w:eastAsia="lv-LV"/>
              </w:rPr>
              <w:t>2016</w:t>
            </w:r>
            <w:r w:rsidR="00C92860" w:rsidRPr="00424049">
              <w:rPr>
                <w:rFonts w:ascii="Times New Roman" w:eastAsia="Times New Roman" w:hAnsi="Times New Roman" w:cs="Times New Roman"/>
                <w:color w:val="000000" w:themeColor="text1"/>
                <w:sz w:val="24"/>
                <w:szCs w:val="24"/>
                <w:lang w:eastAsia="lv-LV"/>
              </w:rPr>
              <w:t xml:space="preserve">.gada </w:t>
            </w:r>
            <w:r w:rsidR="001E27EF">
              <w:rPr>
                <w:rFonts w:ascii="Times New Roman" w:eastAsia="Times New Roman" w:hAnsi="Times New Roman" w:cs="Times New Roman"/>
                <w:color w:val="000000" w:themeColor="text1"/>
                <w:sz w:val="24"/>
                <w:szCs w:val="24"/>
                <w:lang w:eastAsia="lv-LV"/>
              </w:rPr>
              <w:t>20</w:t>
            </w:r>
            <w:r w:rsidR="004738D9">
              <w:rPr>
                <w:rFonts w:ascii="Times New Roman" w:eastAsia="Times New Roman" w:hAnsi="Times New Roman" w:cs="Times New Roman"/>
                <w:color w:val="000000" w:themeColor="text1"/>
                <w:sz w:val="24"/>
                <w:szCs w:val="24"/>
                <w:lang w:eastAsia="lv-LV"/>
              </w:rPr>
              <w:t>.</w:t>
            </w:r>
            <w:r w:rsidR="001E27EF">
              <w:rPr>
                <w:rFonts w:ascii="Times New Roman" w:eastAsia="Times New Roman" w:hAnsi="Times New Roman" w:cs="Times New Roman"/>
                <w:color w:val="000000" w:themeColor="text1"/>
                <w:sz w:val="24"/>
                <w:szCs w:val="24"/>
                <w:lang w:eastAsia="lv-LV"/>
              </w:rPr>
              <w:t>decembra</w:t>
            </w:r>
            <w:r w:rsidR="00C92860" w:rsidRPr="00E5181E">
              <w:rPr>
                <w:rFonts w:ascii="Times New Roman" w:eastAsia="Times New Roman" w:hAnsi="Times New Roman" w:cs="Times New Roman"/>
                <w:color w:val="000000" w:themeColor="text1"/>
                <w:sz w:val="24"/>
                <w:szCs w:val="24"/>
                <w:lang w:eastAsia="lv-LV"/>
              </w:rPr>
              <w:t xml:space="preserve"> noteikum</w:t>
            </w:r>
            <w:r w:rsidR="00D917B5">
              <w:rPr>
                <w:rFonts w:ascii="Times New Roman" w:eastAsia="Times New Roman" w:hAnsi="Times New Roman" w:cs="Times New Roman"/>
                <w:color w:val="000000" w:themeColor="text1"/>
                <w:sz w:val="24"/>
                <w:szCs w:val="24"/>
                <w:lang w:eastAsia="lv-LV"/>
              </w:rPr>
              <w:t>i</w:t>
            </w:r>
            <w:r w:rsidR="00C92860" w:rsidRPr="00E5181E">
              <w:rPr>
                <w:rFonts w:ascii="Times New Roman" w:eastAsia="Times New Roman" w:hAnsi="Times New Roman" w:cs="Times New Roman"/>
                <w:color w:val="000000" w:themeColor="text1"/>
                <w:sz w:val="24"/>
                <w:szCs w:val="24"/>
                <w:lang w:eastAsia="lv-LV"/>
              </w:rPr>
              <w:t xml:space="preserve"> Nr</w:t>
            </w:r>
            <w:r w:rsidR="004738D9">
              <w:rPr>
                <w:rFonts w:ascii="Times New Roman" w:eastAsia="Times New Roman" w:hAnsi="Times New Roman" w:cs="Times New Roman"/>
                <w:color w:val="000000" w:themeColor="text1"/>
                <w:sz w:val="24"/>
                <w:szCs w:val="24"/>
                <w:lang w:eastAsia="lv-LV"/>
              </w:rPr>
              <w:t>.</w:t>
            </w:r>
            <w:r w:rsidR="001E27EF">
              <w:rPr>
                <w:rFonts w:ascii="Times New Roman" w:eastAsia="Times New Roman" w:hAnsi="Times New Roman" w:cs="Times New Roman"/>
                <w:color w:val="000000" w:themeColor="text1"/>
                <w:sz w:val="24"/>
                <w:szCs w:val="24"/>
                <w:lang w:eastAsia="lv-LV"/>
              </w:rPr>
              <w:t>870</w:t>
            </w:r>
            <w:r w:rsidR="004738D9">
              <w:rPr>
                <w:rFonts w:ascii="Times New Roman" w:eastAsia="Times New Roman" w:hAnsi="Times New Roman" w:cs="Times New Roman"/>
                <w:color w:val="000000" w:themeColor="text1"/>
                <w:sz w:val="24"/>
                <w:szCs w:val="24"/>
                <w:lang w:eastAsia="lv-LV"/>
              </w:rPr>
              <w:t xml:space="preserve"> </w:t>
            </w:r>
            <w:r w:rsidR="007C40E3">
              <w:rPr>
                <w:rFonts w:ascii="Times New Roman" w:eastAsia="Times New Roman" w:hAnsi="Times New Roman" w:cs="Times New Roman"/>
                <w:color w:val="000000" w:themeColor="text1"/>
                <w:sz w:val="24"/>
                <w:szCs w:val="24"/>
                <w:lang w:eastAsia="lv-LV"/>
              </w:rPr>
              <w:t>“</w:t>
            </w:r>
            <w:r w:rsidR="001E27EF" w:rsidRPr="001E27EF">
              <w:rPr>
                <w:rFonts w:ascii="Times New Roman" w:eastAsia="Times New Roman" w:hAnsi="Times New Roman" w:cs="Times New Roman"/>
                <w:color w:val="000000" w:themeColor="text1"/>
                <w:sz w:val="24"/>
                <w:szCs w:val="24"/>
                <w:lang w:eastAsia="lv-LV"/>
              </w:rPr>
              <w:t xml:space="preserve">Noteikumi par darbības programmas </w:t>
            </w:r>
            <w:r w:rsidR="001E27EF">
              <w:rPr>
                <w:rFonts w:ascii="Times New Roman" w:eastAsia="Times New Roman" w:hAnsi="Times New Roman" w:cs="Times New Roman"/>
                <w:color w:val="000000" w:themeColor="text1"/>
                <w:sz w:val="24"/>
                <w:szCs w:val="24"/>
                <w:lang w:eastAsia="lv-LV"/>
              </w:rPr>
              <w:t>“</w:t>
            </w:r>
            <w:r w:rsidR="001E27EF" w:rsidRPr="001E27EF">
              <w:rPr>
                <w:rFonts w:ascii="Times New Roman" w:eastAsia="Times New Roman" w:hAnsi="Times New Roman" w:cs="Times New Roman"/>
                <w:color w:val="000000" w:themeColor="text1"/>
                <w:sz w:val="24"/>
                <w:szCs w:val="24"/>
                <w:lang w:eastAsia="lv-LV"/>
              </w:rPr>
              <w:t>Izaugsme un nodarbinātība</w:t>
            </w:r>
            <w:r w:rsidR="001E27EF">
              <w:rPr>
                <w:rFonts w:ascii="Times New Roman" w:eastAsia="Times New Roman" w:hAnsi="Times New Roman" w:cs="Times New Roman"/>
                <w:color w:val="000000" w:themeColor="text1"/>
                <w:sz w:val="24"/>
                <w:szCs w:val="24"/>
                <w:lang w:eastAsia="lv-LV"/>
              </w:rPr>
              <w:t>”</w:t>
            </w:r>
            <w:r w:rsidR="001E27EF" w:rsidRPr="001E27EF">
              <w:rPr>
                <w:rFonts w:ascii="Times New Roman" w:eastAsia="Times New Roman" w:hAnsi="Times New Roman" w:cs="Times New Roman"/>
                <w:color w:val="000000" w:themeColor="text1"/>
                <w:sz w:val="24"/>
                <w:szCs w:val="24"/>
                <w:lang w:eastAsia="lv-LV"/>
              </w:rPr>
              <w:t xml:space="preserve"> 9.3.2. specifiskā atbalsta mērķa </w:t>
            </w:r>
            <w:r w:rsidR="001E27EF">
              <w:rPr>
                <w:rFonts w:ascii="Times New Roman" w:eastAsia="Times New Roman" w:hAnsi="Times New Roman" w:cs="Times New Roman"/>
                <w:color w:val="000000" w:themeColor="text1"/>
                <w:sz w:val="24"/>
                <w:szCs w:val="24"/>
                <w:lang w:eastAsia="lv-LV"/>
              </w:rPr>
              <w:t>“</w:t>
            </w:r>
            <w:r w:rsidR="001E27EF" w:rsidRPr="001E27EF">
              <w:rPr>
                <w:rFonts w:ascii="Times New Roman" w:eastAsia="Times New Roman" w:hAnsi="Times New Roman" w:cs="Times New Roman"/>
                <w:color w:val="000000" w:themeColor="text1"/>
                <w:sz w:val="24"/>
                <w:szCs w:val="24"/>
                <w:lang w:eastAsia="lv-LV"/>
              </w:rPr>
              <w:t>Uzlabot kvalitatīvu veselības aprūpes pakalpojumu pieejamību, jo īpaši sociālās, teritoriālās atstumtības un nabadzības riskam pakļautajiem iedzīvotājiem, attīstot veselības aprūpes infrastruktūru</w:t>
            </w:r>
            <w:r w:rsidR="001E27EF">
              <w:rPr>
                <w:rFonts w:ascii="Times New Roman" w:eastAsia="Times New Roman" w:hAnsi="Times New Roman" w:cs="Times New Roman"/>
                <w:color w:val="000000" w:themeColor="text1"/>
                <w:sz w:val="24"/>
                <w:szCs w:val="24"/>
                <w:lang w:eastAsia="lv-LV"/>
              </w:rPr>
              <w:t>”</w:t>
            </w:r>
            <w:r w:rsidR="001E27EF" w:rsidRPr="001E27EF">
              <w:rPr>
                <w:rFonts w:ascii="Times New Roman" w:eastAsia="Times New Roman" w:hAnsi="Times New Roman" w:cs="Times New Roman"/>
                <w:color w:val="000000" w:themeColor="text1"/>
                <w:sz w:val="24"/>
                <w:szCs w:val="24"/>
                <w:lang w:eastAsia="lv-LV"/>
              </w:rPr>
              <w:t xml:space="preserve"> projektu iesniegumu atlases pirmo un otro kārtu</w:t>
            </w:r>
            <w:r w:rsidR="001E27EF">
              <w:rPr>
                <w:rFonts w:ascii="Times New Roman" w:eastAsia="Times New Roman" w:hAnsi="Times New Roman" w:cs="Times New Roman"/>
                <w:color w:val="000000" w:themeColor="text1"/>
                <w:sz w:val="24"/>
                <w:szCs w:val="24"/>
                <w:lang w:eastAsia="lv-LV"/>
              </w:rPr>
              <w:t>”</w:t>
            </w:r>
            <w:r w:rsidR="001E27EF" w:rsidRPr="001E27EF">
              <w:rPr>
                <w:rFonts w:ascii="Times New Roman" w:eastAsia="Times New Roman" w:hAnsi="Times New Roman" w:cs="Times New Roman"/>
                <w:color w:val="000000" w:themeColor="text1"/>
                <w:sz w:val="24"/>
                <w:szCs w:val="24"/>
                <w:lang w:eastAsia="lv-LV"/>
              </w:rPr>
              <w:t xml:space="preserve"> </w:t>
            </w:r>
            <w:r w:rsidR="00211EB0" w:rsidRPr="00211EB0">
              <w:rPr>
                <w:rFonts w:ascii="Times New Roman" w:eastAsia="Times New Roman" w:hAnsi="Times New Roman" w:cs="Times New Roman"/>
                <w:color w:val="000000" w:themeColor="text1"/>
                <w:sz w:val="24"/>
                <w:szCs w:val="24"/>
                <w:lang w:eastAsia="lv-LV"/>
              </w:rPr>
              <w:t>(turpmāk – SAM MK noteikumi)</w:t>
            </w:r>
          </w:p>
        </w:tc>
      </w:tr>
      <w:tr w:rsidR="00167064" w:rsidRPr="001E27EF" w14:paraId="04F771EA" w14:textId="77777777" w:rsidTr="002C715A">
        <w:trPr>
          <w:trHeight w:val="549"/>
        </w:trPr>
        <w:tc>
          <w:tcPr>
            <w:tcW w:w="3109" w:type="dxa"/>
            <w:shd w:val="clear" w:color="auto" w:fill="D9D9D9" w:themeFill="background1" w:themeFillShade="D9"/>
          </w:tcPr>
          <w:p w14:paraId="653E2803" w14:textId="77777777" w:rsidR="00167064" w:rsidRPr="001B2DA8" w:rsidRDefault="00167064" w:rsidP="00D917B5">
            <w:pPr>
              <w:spacing w:after="120"/>
              <w:ind w:left="0" w:firstLine="0"/>
              <w:rPr>
                <w:rFonts w:ascii="Times New Roman" w:eastAsia="Times New Roman" w:hAnsi="Times New Roman" w:cs="Times New Roman"/>
                <w:sz w:val="24"/>
                <w:szCs w:val="24"/>
                <w:lang w:eastAsia="lv-LV"/>
              </w:rPr>
            </w:pPr>
            <w:r w:rsidRPr="001B2DA8">
              <w:rPr>
                <w:rFonts w:ascii="Times New Roman" w:eastAsia="Times New Roman" w:hAnsi="Times New Roman" w:cs="Times New Roman"/>
                <w:sz w:val="24"/>
                <w:szCs w:val="24"/>
                <w:lang w:eastAsia="lv-LV"/>
              </w:rPr>
              <w:t>Finanšu nosacījumi</w:t>
            </w:r>
          </w:p>
        </w:tc>
        <w:tc>
          <w:tcPr>
            <w:tcW w:w="5187" w:type="dxa"/>
            <w:gridSpan w:val="2"/>
          </w:tcPr>
          <w:p w14:paraId="5FBDE452" w14:textId="5E0F09F8" w:rsidR="00470818" w:rsidRPr="001B2DA8" w:rsidRDefault="001E27EF" w:rsidP="0064103C">
            <w:pPr>
              <w:ind w:left="0" w:firstLine="0"/>
              <w:outlineLvl w:val="3"/>
              <w:rPr>
                <w:rFonts w:ascii="Times New Roman" w:eastAsia="Times New Roman" w:hAnsi="Times New Roman" w:cs="Times New Roman"/>
                <w:sz w:val="24"/>
                <w:szCs w:val="24"/>
                <w:lang w:eastAsia="lv-LV"/>
              </w:rPr>
            </w:pPr>
            <w:r w:rsidRPr="001B2DA8">
              <w:rPr>
                <w:rFonts w:ascii="Times New Roman" w:eastAsia="Times New Roman" w:hAnsi="Times New Roman" w:cs="Times New Roman"/>
                <w:sz w:val="24"/>
                <w:szCs w:val="24"/>
                <w:lang w:eastAsia="lv-LV"/>
              </w:rPr>
              <w:t>SAM pirmās kārtas ietvaros</w:t>
            </w:r>
            <w:r w:rsidR="0064103C" w:rsidRPr="001B2DA8">
              <w:rPr>
                <w:rFonts w:ascii="Times New Roman" w:eastAsia="Times New Roman" w:hAnsi="Times New Roman" w:cs="Times New Roman"/>
                <w:sz w:val="24"/>
                <w:szCs w:val="24"/>
                <w:lang w:eastAsia="lv-LV"/>
              </w:rPr>
              <w:t xml:space="preserve"> pieejamais kopējais attiecināmais finansējums ir 82 991 202 </w:t>
            </w:r>
            <w:proofErr w:type="spellStart"/>
            <w:r w:rsidR="0064103C" w:rsidRPr="001B2DA8">
              <w:rPr>
                <w:rFonts w:ascii="Times New Roman" w:eastAsia="Times New Roman" w:hAnsi="Times New Roman" w:cs="Times New Roman"/>
                <w:i/>
                <w:sz w:val="24"/>
                <w:szCs w:val="24"/>
                <w:lang w:eastAsia="lv-LV"/>
              </w:rPr>
              <w:t>euro</w:t>
            </w:r>
            <w:proofErr w:type="spellEnd"/>
            <w:r w:rsidR="0064103C" w:rsidRPr="001B2DA8">
              <w:rPr>
                <w:rFonts w:ascii="Times New Roman" w:eastAsia="Times New Roman" w:hAnsi="Times New Roman" w:cs="Times New Roman"/>
                <w:sz w:val="24"/>
                <w:szCs w:val="24"/>
                <w:lang w:eastAsia="lv-LV"/>
              </w:rPr>
              <w:t xml:space="preserve">, tai skaitā Eiropas Reģionālās attīstības fonda finansējums – 70 542 521 </w:t>
            </w:r>
            <w:proofErr w:type="spellStart"/>
            <w:r w:rsidR="0064103C" w:rsidRPr="001B2DA8">
              <w:rPr>
                <w:rFonts w:ascii="Times New Roman" w:eastAsia="Times New Roman" w:hAnsi="Times New Roman" w:cs="Times New Roman"/>
                <w:i/>
                <w:sz w:val="24"/>
                <w:szCs w:val="24"/>
                <w:lang w:eastAsia="lv-LV"/>
              </w:rPr>
              <w:t>euro</w:t>
            </w:r>
            <w:proofErr w:type="spellEnd"/>
            <w:r w:rsidR="0064103C" w:rsidRPr="001B2DA8">
              <w:rPr>
                <w:rFonts w:ascii="Times New Roman" w:eastAsia="Times New Roman" w:hAnsi="Times New Roman" w:cs="Times New Roman"/>
                <w:sz w:val="24"/>
                <w:szCs w:val="24"/>
                <w:lang w:eastAsia="lv-LV"/>
              </w:rPr>
              <w:t xml:space="preserve"> un nacionālais finansējums – 12 448 681 </w:t>
            </w:r>
            <w:proofErr w:type="spellStart"/>
            <w:r w:rsidR="0064103C" w:rsidRPr="001B2DA8">
              <w:rPr>
                <w:rFonts w:ascii="Times New Roman" w:eastAsia="Times New Roman" w:hAnsi="Times New Roman" w:cs="Times New Roman"/>
                <w:i/>
                <w:sz w:val="24"/>
                <w:szCs w:val="24"/>
                <w:lang w:eastAsia="lv-LV"/>
              </w:rPr>
              <w:t>euro</w:t>
            </w:r>
            <w:proofErr w:type="spellEnd"/>
            <w:r w:rsidR="0064103C" w:rsidRPr="001B2DA8">
              <w:rPr>
                <w:rFonts w:ascii="Times New Roman" w:eastAsia="Times New Roman" w:hAnsi="Times New Roman" w:cs="Times New Roman"/>
                <w:sz w:val="24"/>
                <w:szCs w:val="24"/>
                <w:lang w:eastAsia="lv-LV"/>
              </w:rPr>
              <w:t xml:space="preserve"> (valsts budžeta finansējums – 7 469 208 </w:t>
            </w:r>
            <w:proofErr w:type="spellStart"/>
            <w:r w:rsidR="0064103C" w:rsidRPr="001B2DA8">
              <w:rPr>
                <w:rFonts w:ascii="Times New Roman" w:eastAsia="Times New Roman" w:hAnsi="Times New Roman" w:cs="Times New Roman"/>
                <w:i/>
                <w:sz w:val="24"/>
                <w:szCs w:val="24"/>
                <w:lang w:eastAsia="lv-LV"/>
              </w:rPr>
              <w:t>euro</w:t>
            </w:r>
            <w:proofErr w:type="spellEnd"/>
            <w:r w:rsidR="0064103C" w:rsidRPr="001B2DA8">
              <w:rPr>
                <w:rFonts w:ascii="Times New Roman" w:eastAsia="Times New Roman" w:hAnsi="Times New Roman" w:cs="Times New Roman"/>
                <w:sz w:val="24"/>
                <w:szCs w:val="24"/>
                <w:lang w:eastAsia="lv-LV"/>
              </w:rPr>
              <w:t xml:space="preserve"> un privātais finansējums – 4 979 473 </w:t>
            </w:r>
            <w:proofErr w:type="spellStart"/>
            <w:r w:rsidR="0064103C" w:rsidRPr="001B2DA8">
              <w:rPr>
                <w:rFonts w:ascii="Times New Roman" w:eastAsia="Times New Roman" w:hAnsi="Times New Roman" w:cs="Times New Roman"/>
                <w:i/>
                <w:sz w:val="24"/>
                <w:szCs w:val="24"/>
                <w:lang w:eastAsia="lv-LV"/>
              </w:rPr>
              <w:t>euro</w:t>
            </w:r>
            <w:proofErr w:type="spellEnd"/>
            <w:r w:rsidR="0064103C" w:rsidRPr="001B2DA8">
              <w:rPr>
                <w:rFonts w:ascii="Times New Roman" w:eastAsia="Times New Roman" w:hAnsi="Times New Roman" w:cs="Times New Roman"/>
                <w:sz w:val="24"/>
                <w:szCs w:val="24"/>
                <w:lang w:eastAsia="lv-LV"/>
              </w:rPr>
              <w:t>)</w:t>
            </w:r>
            <w:r w:rsidR="00EE55AE">
              <w:rPr>
                <w:rFonts w:ascii="Times New Roman" w:eastAsia="Times New Roman" w:hAnsi="Times New Roman" w:cs="Times New Roman"/>
                <w:sz w:val="24"/>
                <w:szCs w:val="24"/>
                <w:lang w:eastAsia="lv-LV"/>
              </w:rPr>
              <w:t xml:space="preserve"> ņemot vērā  </w:t>
            </w:r>
            <w:r w:rsidR="00EE55AE" w:rsidRPr="00EE55AE">
              <w:rPr>
                <w:rFonts w:ascii="Times New Roman" w:eastAsia="Times New Roman" w:hAnsi="Times New Roman" w:cs="Times New Roman"/>
                <w:sz w:val="24"/>
                <w:szCs w:val="24"/>
                <w:lang w:eastAsia="lv-LV"/>
              </w:rPr>
              <w:t>SAM MK noteikumu 2.pielikum</w:t>
            </w:r>
            <w:r w:rsidR="00EE55AE">
              <w:rPr>
                <w:rFonts w:ascii="Times New Roman" w:eastAsia="Times New Roman" w:hAnsi="Times New Roman" w:cs="Times New Roman"/>
                <w:sz w:val="24"/>
                <w:szCs w:val="24"/>
                <w:lang w:eastAsia="lv-LV"/>
              </w:rPr>
              <w:t xml:space="preserve">a 1.punktā noteikto kopējo attiecināmo finansējuma sadalījumu starp projektu iesniedzējiem.  </w:t>
            </w:r>
          </w:p>
          <w:p w14:paraId="29A7F8DC" w14:textId="16F4D1C4" w:rsidR="0064103C" w:rsidRPr="001B2DA8" w:rsidRDefault="0064103C" w:rsidP="0064103C">
            <w:pPr>
              <w:ind w:left="0" w:firstLine="0"/>
              <w:outlineLvl w:val="3"/>
              <w:rPr>
                <w:rFonts w:ascii="Times New Roman" w:eastAsia="Times New Roman" w:hAnsi="Times New Roman" w:cs="Times New Roman"/>
                <w:sz w:val="24"/>
                <w:szCs w:val="24"/>
                <w:lang w:eastAsia="lv-LV"/>
              </w:rPr>
            </w:pPr>
            <w:r w:rsidRPr="001B2DA8">
              <w:rPr>
                <w:rFonts w:ascii="Times New Roman" w:eastAsia="Times New Roman" w:hAnsi="Times New Roman" w:cs="Times New Roman"/>
                <w:sz w:val="24"/>
                <w:szCs w:val="24"/>
                <w:lang w:eastAsia="lv-LV"/>
              </w:rPr>
              <w:t>Maksimālā pieļaujamā Eiropas Reģionālās attīstības fonda finansējuma intensitāte ir 85%, bet valsts budžeta finansējuma intensitāte – 9%  no SAM MK noteikumu 9.1.apakšpunktā minētā atlases kārtai plānotā kopējā attiecināmā finansējuma.</w:t>
            </w:r>
          </w:p>
          <w:p w14:paraId="4BFE3AB8" w14:textId="77777777" w:rsidR="0064103C" w:rsidRDefault="00CE45AF" w:rsidP="00CE45AF">
            <w:pPr>
              <w:ind w:left="0" w:firstLine="0"/>
              <w:outlineLvl w:val="3"/>
              <w:rPr>
                <w:rFonts w:ascii="Times New Roman" w:eastAsia="Times New Roman" w:hAnsi="Times New Roman" w:cs="Times New Roman"/>
                <w:sz w:val="24"/>
                <w:szCs w:val="24"/>
                <w:lang w:eastAsia="lv-LV"/>
              </w:rPr>
            </w:pPr>
            <w:r w:rsidRPr="001B2DA8">
              <w:rPr>
                <w:rFonts w:ascii="Times New Roman" w:eastAsia="Times New Roman" w:hAnsi="Times New Roman" w:cs="Times New Roman"/>
                <w:sz w:val="24"/>
                <w:szCs w:val="24"/>
                <w:lang w:eastAsia="lv-LV"/>
              </w:rPr>
              <w:t>Izmaksas ir attiecināmas ja tās atbilst SAM MK noteikumos minētajām izmaksu pozīcijām un ir radušās no SAM MK noteikumu spēkā stāšanās dienas.</w:t>
            </w:r>
          </w:p>
          <w:p w14:paraId="75DB9BDD" w14:textId="0BE45762" w:rsidR="00243EAF" w:rsidRPr="001B2DA8" w:rsidRDefault="00243EAF" w:rsidP="00CE45AF">
            <w:pPr>
              <w:ind w:left="0" w:firstLine="0"/>
              <w:outlineLvl w:val="3"/>
              <w:rPr>
                <w:rFonts w:ascii="Times New Roman" w:eastAsia="Times New Roman" w:hAnsi="Times New Roman" w:cs="Times New Roman"/>
                <w:sz w:val="24"/>
                <w:szCs w:val="24"/>
                <w:lang w:eastAsia="lv-LV"/>
              </w:rPr>
            </w:pPr>
            <w:r w:rsidRPr="00243EAF">
              <w:rPr>
                <w:rFonts w:ascii="Times New Roman" w:eastAsia="Times New Roman" w:hAnsi="Times New Roman" w:cs="Times New Roman"/>
                <w:sz w:val="24"/>
                <w:szCs w:val="24"/>
                <w:lang w:eastAsia="lv-LV"/>
              </w:rPr>
              <w:t xml:space="preserve">Atbalsts piešķirams saskaņā ar Eiropas Komisijas 2011. gada 20. decembra lēmumu Nr. 2012/21/ES par Līguma par Eiropas Savienības darbību 106. </w:t>
            </w:r>
            <w:r w:rsidRPr="00243EAF">
              <w:rPr>
                <w:rFonts w:ascii="Times New Roman" w:eastAsia="Times New Roman" w:hAnsi="Times New Roman" w:cs="Times New Roman"/>
                <w:sz w:val="24"/>
                <w:szCs w:val="24"/>
                <w:lang w:eastAsia="lv-LV"/>
              </w:rPr>
              <w:lastRenderedPageBreak/>
              <w:t>panta 2. punkta piemērošanu valsts atbalstam attiecībā uz kompensāciju par sabiedriskajiem pakalpojumiem dažiem uzņēmumiem, kuriem uzticēts sniegt pakalpojumus ar vispārēju tautsaimniecisku nozīmi.</w:t>
            </w:r>
          </w:p>
        </w:tc>
      </w:tr>
      <w:tr w:rsidR="00D0127A" w:rsidRPr="001E27EF" w14:paraId="75B656C8" w14:textId="77777777" w:rsidTr="002C715A">
        <w:trPr>
          <w:trHeight w:val="549"/>
        </w:trPr>
        <w:tc>
          <w:tcPr>
            <w:tcW w:w="3109" w:type="dxa"/>
            <w:shd w:val="clear" w:color="auto" w:fill="D9D9D9" w:themeFill="background1" w:themeFillShade="D9"/>
          </w:tcPr>
          <w:p w14:paraId="23D9BE9B" w14:textId="12ED0365" w:rsidR="00D0127A" w:rsidRPr="001B2DA8" w:rsidRDefault="00D0127A" w:rsidP="00D917B5">
            <w:pPr>
              <w:spacing w:after="120"/>
              <w:ind w:left="0" w:firstLine="0"/>
              <w:rPr>
                <w:rFonts w:ascii="Times New Roman" w:eastAsia="Times New Roman" w:hAnsi="Times New Roman" w:cs="Times New Roman"/>
                <w:sz w:val="24"/>
                <w:szCs w:val="24"/>
                <w:lang w:eastAsia="lv-LV"/>
              </w:rPr>
            </w:pPr>
            <w:r w:rsidRPr="001B2DA8">
              <w:rPr>
                <w:rFonts w:ascii="Times New Roman" w:eastAsia="Times New Roman" w:hAnsi="Times New Roman" w:cs="Times New Roman"/>
                <w:sz w:val="24"/>
                <w:szCs w:val="24"/>
                <w:lang w:eastAsia="lv-LV"/>
              </w:rPr>
              <w:lastRenderedPageBreak/>
              <w:t>Projektu iesni</w:t>
            </w:r>
            <w:r w:rsidR="00743768" w:rsidRPr="001B2DA8">
              <w:rPr>
                <w:rFonts w:ascii="Times New Roman" w:eastAsia="Times New Roman" w:hAnsi="Times New Roman" w:cs="Times New Roman"/>
                <w:sz w:val="24"/>
                <w:szCs w:val="24"/>
                <w:lang w:eastAsia="lv-LV"/>
              </w:rPr>
              <w:t>egumu atlases īstenošanas veids</w:t>
            </w:r>
          </w:p>
        </w:tc>
        <w:tc>
          <w:tcPr>
            <w:tcW w:w="5187" w:type="dxa"/>
            <w:gridSpan w:val="2"/>
          </w:tcPr>
          <w:p w14:paraId="7371F44E" w14:textId="117E281A" w:rsidR="00D0127A" w:rsidRPr="001E27EF" w:rsidRDefault="001B2DA8" w:rsidP="002C715A">
            <w:pPr>
              <w:spacing w:after="120"/>
              <w:ind w:left="0" w:firstLine="0"/>
              <w:jc w:val="center"/>
              <w:rPr>
                <w:rFonts w:ascii="Times New Roman" w:eastAsia="Times New Roman" w:hAnsi="Times New Roman" w:cs="Times New Roman"/>
                <w:color w:val="FF0000"/>
                <w:sz w:val="24"/>
                <w:szCs w:val="24"/>
                <w:highlight w:val="yellow"/>
                <w:lang w:eastAsia="lv-LV"/>
              </w:rPr>
            </w:pPr>
            <w:r w:rsidRPr="001B2DA8">
              <w:rPr>
                <w:rFonts w:ascii="Times New Roman" w:eastAsia="Times New Roman" w:hAnsi="Times New Roman" w:cs="Times New Roman"/>
                <w:sz w:val="24"/>
                <w:szCs w:val="24"/>
                <w:lang w:eastAsia="lv-LV"/>
              </w:rPr>
              <w:t xml:space="preserve">Ierobežota </w:t>
            </w:r>
            <w:r w:rsidR="00D0127A" w:rsidRPr="001B2DA8">
              <w:rPr>
                <w:rFonts w:ascii="Times New Roman" w:eastAsia="Times New Roman" w:hAnsi="Times New Roman" w:cs="Times New Roman"/>
                <w:sz w:val="24"/>
                <w:szCs w:val="24"/>
                <w:lang w:eastAsia="lv-LV"/>
              </w:rPr>
              <w:t>projektu iesniegumu atlase</w:t>
            </w:r>
          </w:p>
        </w:tc>
      </w:tr>
      <w:tr w:rsidR="00D0127A" w:rsidRPr="001E27EF" w14:paraId="14E1B066" w14:textId="77777777" w:rsidTr="001901C5">
        <w:trPr>
          <w:trHeight w:val="549"/>
        </w:trPr>
        <w:tc>
          <w:tcPr>
            <w:tcW w:w="3109" w:type="dxa"/>
            <w:shd w:val="clear" w:color="auto" w:fill="D9D9D9" w:themeFill="background1" w:themeFillShade="D9"/>
          </w:tcPr>
          <w:p w14:paraId="6F2C3FFF" w14:textId="77777777" w:rsidR="00D0127A" w:rsidRPr="001B2DA8" w:rsidRDefault="00D0127A" w:rsidP="00D917B5">
            <w:pPr>
              <w:spacing w:after="120"/>
              <w:ind w:left="0" w:firstLine="0"/>
              <w:jc w:val="left"/>
              <w:rPr>
                <w:rFonts w:ascii="Times New Roman" w:eastAsia="Times New Roman" w:hAnsi="Times New Roman" w:cs="Times New Roman"/>
                <w:sz w:val="24"/>
                <w:szCs w:val="24"/>
                <w:lang w:eastAsia="lv-LV"/>
              </w:rPr>
            </w:pPr>
            <w:r w:rsidRPr="001B2DA8">
              <w:rPr>
                <w:rFonts w:ascii="Times New Roman" w:eastAsia="Times New Roman" w:hAnsi="Times New Roman" w:cs="Times New Roman"/>
                <w:sz w:val="24"/>
                <w:szCs w:val="24"/>
                <w:lang w:eastAsia="lv-LV"/>
              </w:rPr>
              <w:t>Projekta iesnieguma iesniegšanas termiņš</w:t>
            </w:r>
          </w:p>
        </w:tc>
        <w:tc>
          <w:tcPr>
            <w:tcW w:w="2556" w:type="dxa"/>
          </w:tcPr>
          <w:p w14:paraId="3E0AF96C" w14:textId="5A7482CC" w:rsidR="00791EA6" w:rsidRPr="00CA3074" w:rsidRDefault="00791EA6" w:rsidP="001B2DA8">
            <w:pPr>
              <w:spacing w:after="120"/>
              <w:ind w:left="0" w:firstLine="0"/>
              <w:jc w:val="center"/>
              <w:outlineLvl w:val="3"/>
              <w:rPr>
                <w:rFonts w:ascii="Times New Roman" w:eastAsia="Times New Roman" w:hAnsi="Times New Roman" w:cs="Times New Roman"/>
                <w:sz w:val="24"/>
                <w:szCs w:val="24"/>
                <w:lang w:eastAsia="lv-LV"/>
              </w:rPr>
            </w:pPr>
            <w:r w:rsidRPr="00CA3074">
              <w:rPr>
                <w:rFonts w:ascii="Times New Roman" w:eastAsia="Times New Roman" w:hAnsi="Times New Roman" w:cs="Times New Roman"/>
                <w:sz w:val="24"/>
                <w:szCs w:val="24"/>
                <w:lang w:eastAsia="lv-LV"/>
              </w:rPr>
              <w:t>no</w:t>
            </w:r>
            <w:r w:rsidR="00D0127A" w:rsidRPr="00CA3074">
              <w:rPr>
                <w:rFonts w:ascii="Times New Roman" w:eastAsia="Times New Roman" w:hAnsi="Times New Roman" w:cs="Times New Roman"/>
                <w:sz w:val="24"/>
                <w:szCs w:val="24"/>
                <w:lang w:eastAsia="lv-LV"/>
              </w:rPr>
              <w:t xml:space="preserve"> </w:t>
            </w:r>
          </w:p>
          <w:p w14:paraId="0FA017E5" w14:textId="7CC76D76" w:rsidR="00D0127A" w:rsidRPr="00CA3074" w:rsidRDefault="00D0127A" w:rsidP="00BC3F10">
            <w:pPr>
              <w:spacing w:after="120"/>
              <w:ind w:left="0" w:firstLine="0"/>
              <w:jc w:val="center"/>
              <w:outlineLvl w:val="3"/>
              <w:rPr>
                <w:rFonts w:ascii="Times New Roman" w:eastAsia="Times New Roman" w:hAnsi="Times New Roman" w:cs="Times New Roman"/>
                <w:bCs/>
                <w:sz w:val="24"/>
                <w:szCs w:val="24"/>
                <w:lang w:eastAsia="lv-LV"/>
              </w:rPr>
            </w:pPr>
            <w:r w:rsidRPr="00CA3074">
              <w:rPr>
                <w:rFonts w:ascii="Times New Roman" w:eastAsia="Times New Roman" w:hAnsi="Times New Roman" w:cs="Times New Roman"/>
                <w:sz w:val="24"/>
                <w:szCs w:val="24"/>
                <w:lang w:eastAsia="lv-LV"/>
              </w:rPr>
              <w:t>20</w:t>
            </w:r>
            <w:r w:rsidR="0072528B" w:rsidRPr="00CA3074">
              <w:rPr>
                <w:rFonts w:ascii="Times New Roman" w:eastAsia="Times New Roman" w:hAnsi="Times New Roman" w:cs="Times New Roman"/>
                <w:sz w:val="24"/>
                <w:szCs w:val="24"/>
                <w:lang w:eastAsia="lv-LV"/>
              </w:rPr>
              <w:t>1</w:t>
            </w:r>
            <w:r w:rsidR="001B2DA8" w:rsidRPr="00CA3074">
              <w:rPr>
                <w:rFonts w:ascii="Times New Roman" w:eastAsia="Times New Roman" w:hAnsi="Times New Roman" w:cs="Times New Roman"/>
                <w:sz w:val="24"/>
                <w:szCs w:val="24"/>
                <w:lang w:eastAsia="lv-LV"/>
              </w:rPr>
              <w:t>7</w:t>
            </w:r>
            <w:r w:rsidRPr="00CA3074">
              <w:rPr>
                <w:rFonts w:ascii="Times New Roman" w:eastAsia="Times New Roman" w:hAnsi="Times New Roman" w:cs="Times New Roman"/>
                <w:sz w:val="24"/>
                <w:szCs w:val="24"/>
                <w:lang w:eastAsia="lv-LV"/>
              </w:rPr>
              <w:t>.</w:t>
            </w:r>
            <w:r w:rsidR="00E71C9D" w:rsidRPr="00CA3074">
              <w:rPr>
                <w:rFonts w:ascii="Times New Roman" w:eastAsia="Times New Roman" w:hAnsi="Times New Roman" w:cs="Times New Roman"/>
                <w:sz w:val="24"/>
                <w:szCs w:val="24"/>
                <w:lang w:eastAsia="lv-LV"/>
              </w:rPr>
              <w:t xml:space="preserve"> </w:t>
            </w:r>
            <w:r w:rsidRPr="00CA3074">
              <w:rPr>
                <w:rFonts w:ascii="Times New Roman" w:eastAsia="Times New Roman" w:hAnsi="Times New Roman" w:cs="Times New Roman"/>
                <w:sz w:val="24"/>
                <w:szCs w:val="24"/>
                <w:lang w:eastAsia="lv-LV"/>
              </w:rPr>
              <w:t xml:space="preserve">gada </w:t>
            </w:r>
            <w:r w:rsidR="009C00EC" w:rsidRPr="00CA3074">
              <w:rPr>
                <w:rFonts w:ascii="Times New Roman" w:eastAsia="Times New Roman" w:hAnsi="Times New Roman" w:cs="Times New Roman"/>
                <w:sz w:val="24"/>
                <w:szCs w:val="24"/>
                <w:lang w:eastAsia="lv-LV"/>
              </w:rPr>
              <w:t>2</w:t>
            </w:r>
            <w:r w:rsidR="00BC3F10" w:rsidRPr="00CA3074">
              <w:rPr>
                <w:rFonts w:ascii="Times New Roman" w:eastAsia="Times New Roman" w:hAnsi="Times New Roman" w:cs="Times New Roman"/>
                <w:sz w:val="24"/>
                <w:szCs w:val="24"/>
                <w:lang w:eastAsia="lv-LV"/>
              </w:rPr>
              <w:t>8</w:t>
            </w:r>
            <w:r w:rsidR="00722F94" w:rsidRPr="00CA3074">
              <w:rPr>
                <w:rFonts w:ascii="Times New Roman" w:eastAsia="Times New Roman" w:hAnsi="Times New Roman" w:cs="Times New Roman"/>
                <w:sz w:val="24"/>
                <w:szCs w:val="24"/>
                <w:lang w:eastAsia="lv-LV"/>
              </w:rPr>
              <w:t>.</w:t>
            </w:r>
            <w:r w:rsidR="001B2DA8" w:rsidRPr="00CA3074">
              <w:rPr>
                <w:rFonts w:ascii="Times New Roman" w:eastAsia="Times New Roman" w:hAnsi="Times New Roman" w:cs="Times New Roman"/>
                <w:sz w:val="24"/>
                <w:szCs w:val="24"/>
                <w:lang w:eastAsia="lv-LV"/>
              </w:rPr>
              <w:t>marta</w:t>
            </w:r>
          </w:p>
        </w:tc>
        <w:tc>
          <w:tcPr>
            <w:tcW w:w="2631" w:type="dxa"/>
          </w:tcPr>
          <w:p w14:paraId="6AFE6FB1" w14:textId="7D40E7D6" w:rsidR="00791EA6" w:rsidRPr="00CA3074" w:rsidRDefault="00791EA6" w:rsidP="00791EA6">
            <w:pPr>
              <w:spacing w:after="120"/>
              <w:ind w:left="0" w:hanging="215"/>
              <w:jc w:val="center"/>
              <w:outlineLvl w:val="3"/>
              <w:rPr>
                <w:rFonts w:ascii="Times New Roman" w:eastAsia="Times New Roman" w:hAnsi="Times New Roman" w:cs="Times New Roman"/>
                <w:sz w:val="24"/>
                <w:szCs w:val="24"/>
                <w:lang w:eastAsia="lv-LV"/>
              </w:rPr>
            </w:pPr>
            <w:r w:rsidRPr="00CA3074">
              <w:rPr>
                <w:rFonts w:ascii="Times New Roman" w:eastAsia="Times New Roman" w:hAnsi="Times New Roman" w:cs="Times New Roman"/>
                <w:sz w:val="24"/>
                <w:szCs w:val="24"/>
                <w:lang w:eastAsia="lv-LV"/>
              </w:rPr>
              <w:t>līdz</w:t>
            </w:r>
          </w:p>
          <w:p w14:paraId="0BC16238" w14:textId="5FF0614E" w:rsidR="00D0127A" w:rsidRPr="00CA3074" w:rsidRDefault="00812BA8" w:rsidP="009C00EC">
            <w:pPr>
              <w:spacing w:after="120"/>
              <w:ind w:left="0" w:hanging="215"/>
              <w:jc w:val="center"/>
              <w:outlineLvl w:val="3"/>
              <w:rPr>
                <w:rFonts w:ascii="Times New Roman" w:eastAsia="Times New Roman" w:hAnsi="Times New Roman" w:cs="Times New Roman"/>
                <w:sz w:val="24"/>
                <w:szCs w:val="24"/>
                <w:lang w:eastAsia="lv-LV"/>
              </w:rPr>
            </w:pPr>
            <w:r w:rsidRPr="00CA3074">
              <w:rPr>
                <w:rFonts w:ascii="Times New Roman" w:eastAsia="Times New Roman" w:hAnsi="Times New Roman" w:cs="Times New Roman"/>
                <w:sz w:val="24"/>
                <w:szCs w:val="24"/>
                <w:lang w:eastAsia="lv-LV"/>
              </w:rPr>
              <w:t>20</w:t>
            </w:r>
            <w:r w:rsidR="0072528B" w:rsidRPr="00CA3074">
              <w:rPr>
                <w:rFonts w:ascii="Times New Roman" w:eastAsia="Times New Roman" w:hAnsi="Times New Roman" w:cs="Times New Roman"/>
                <w:sz w:val="24"/>
                <w:szCs w:val="24"/>
                <w:lang w:eastAsia="lv-LV"/>
              </w:rPr>
              <w:t>1</w:t>
            </w:r>
            <w:r w:rsidR="001B2DA8" w:rsidRPr="00CA3074">
              <w:rPr>
                <w:rFonts w:ascii="Times New Roman" w:eastAsia="Times New Roman" w:hAnsi="Times New Roman" w:cs="Times New Roman"/>
                <w:sz w:val="24"/>
                <w:szCs w:val="24"/>
                <w:lang w:eastAsia="lv-LV"/>
              </w:rPr>
              <w:t>7</w:t>
            </w:r>
            <w:r w:rsidR="0072528B" w:rsidRPr="00CA3074">
              <w:rPr>
                <w:rFonts w:ascii="Times New Roman" w:eastAsia="Times New Roman" w:hAnsi="Times New Roman" w:cs="Times New Roman"/>
                <w:sz w:val="24"/>
                <w:szCs w:val="24"/>
                <w:lang w:eastAsia="lv-LV"/>
              </w:rPr>
              <w:t>.</w:t>
            </w:r>
            <w:r w:rsidR="00E71C9D" w:rsidRPr="00CA3074">
              <w:rPr>
                <w:rFonts w:ascii="Times New Roman" w:eastAsia="Times New Roman" w:hAnsi="Times New Roman" w:cs="Times New Roman"/>
                <w:sz w:val="24"/>
                <w:szCs w:val="24"/>
                <w:lang w:eastAsia="lv-LV"/>
              </w:rPr>
              <w:t xml:space="preserve"> </w:t>
            </w:r>
            <w:r w:rsidR="00D0127A" w:rsidRPr="00CA3074">
              <w:rPr>
                <w:rFonts w:ascii="Times New Roman" w:eastAsia="Times New Roman" w:hAnsi="Times New Roman" w:cs="Times New Roman"/>
                <w:sz w:val="24"/>
                <w:szCs w:val="24"/>
                <w:lang w:eastAsia="lv-LV"/>
              </w:rPr>
              <w:t xml:space="preserve">gada </w:t>
            </w:r>
            <w:r w:rsidR="009C00EC" w:rsidRPr="00CA3074">
              <w:rPr>
                <w:rFonts w:ascii="Times New Roman" w:eastAsia="Times New Roman" w:hAnsi="Times New Roman" w:cs="Times New Roman"/>
                <w:sz w:val="24"/>
                <w:szCs w:val="24"/>
                <w:lang w:eastAsia="lv-LV"/>
              </w:rPr>
              <w:t>29</w:t>
            </w:r>
            <w:r w:rsidR="00722F94" w:rsidRPr="00CA3074">
              <w:rPr>
                <w:rFonts w:ascii="Times New Roman" w:eastAsia="Times New Roman" w:hAnsi="Times New Roman" w:cs="Times New Roman"/>
                <w:sz w:val="24"/>
                <w:szCs w:val="24"/>
                <w:lang w:eastAsia="lv-LV"/>
              </w:rPr>
              <w:t>.</w:t>
            </w:r>
            <w:r w:rsidR="001B2DA8" w:rsidRPr="00CA3074">
              <w:rPr>
                <w:rFonts w:ascii="Times New Roman" w:eastAsia="Times New Roman" w:hAnsi="Times New Roman" w:cs="Times New Roman"/>
                <w:sz w:val="24"/>
                <w:szCs w:val="24"/>
                <w:lang w:eastAsia="lv-LV"/>
              </w:rPr>
              <w:t>maijam</w:t>
            </w:r>
          </w:p>
        </w:tc>
      </w:tr>
    </w:tbl>
    <w:p w14:paraId="3138F96B" w14:textId="77777777" w:rsidR="00F034D7" w:rsidRPr="001E27EF" w:rsidRDefault="00F034D7" w:rsidP="0096739E">
      <w:pPr>
        <w:spacing w:after="0"/>
        <w:outlineLvl w:val="3"/>
        <w:rPr>
          <w:rFonts w:ascii="Times New Roman" w:eastAsia="Times New Roman" w:hAnsi="Times New Roman" w:cs="Times New Roman"/>
          <w:bCs/>
          <w:color w:val="000000"/>
          <w:sz w:val="24"/>
          <w:szCs w:val="24"/>
          <w:highlight w:val="yellow"/>
          <w:lang w:eastAsia="lv-LV"/>
        </w:rPr>
      </w:pPr>
    </w:p>
    <w:p w14:paraId="71C558D5" w14:textId="77777777" w:rsidR="005F2FFD" w:rsidRPr="001E27EF" w:rsidRDefault="005F2FFD" w:rsidP="0096739E">
      <w:pPr>
        <w:spacing w:after="0"/>
        <w:outlineLvl w:val="3"/>
        <w:rPr>
          <w:rFonts w:ascii="Times New Roman" w:eastAsia="Times New Roman" w:hAnsi="Times New Roman" w:cs="Times New Roman"/>
          <w:bCs/>
          <w:color w:val="000000"/>
          <w:sz w:val="24"/>
          <w:szCs w:val="24"/>
          <w:highlight w:val="yellow"/>
          <w:lang w:eastAsia="lv-LV"/>
        </w:rPr>
      </w:pPr>
    </w:p>
    <w:p w14:paraId="3AEDD0DA" w14:textId="22652851" w:rsidR="005F2FFD" w:rsidRPr="00EE55AE" w:rsidRDefault="00BC61B5" w:rsidP="0096739E">
      <w:pPr>
        <w:pStyle w:val="ListParagraph"/>
        <w:spacing w:after="240"/>
        <w:ind w:left="0" w:firstLine="0"/>
        <w:contextualSpacing w:val="0"/>
        <w:jc w:val="center"/>
        <w:outlineLvl w:val="3"/>
        <w:rPr>
          <w:rFonts w:ascii="Times New Roman" w:hAnsi="Times New Roman"/>
          <w:b/>
          <w:sz w:val="28"/>
        </w:rPr>
      </w:pPr>
      <w:r w:rsidRPr="00EE55AE">
        <w:rPr>
          <w:rFonts w:ascii="Times New Roman" w:hAnsi="Times New Roman"/>
          <w:b/>
          <w:sz w:val="28"/>
        </w:rPr>
        <w:t>I</w:t>
      </w:r>
      <w:r w:rsidR="00166AB9" w:rsidRPr="00EE55AE">
        <w:rPr>
          <w:rFonts w:ascii="Times New Roman" w:hAnsi="Times New Roman"/>
          <w:b/>
          <w:sz w:val="28"/>
        </w:rPr>
        <w:t>.</w:t>
      </w:r>
      <w:r w:rsidRPr="00EE55AE">
        <w:rPr>
          <w:rFonts w:ascii="Times New Roman" w:hAnsi="Times New Roman"/>
          <w:b/>
          <w:sz w:val="28"/>
        </w:rPr>
        <w:t xml:space="preserve"> </w:t>
      </w:r>
      <w:r w:rsidR="00C87C2E" w:rsidRPr="00EE55AE">
        <w:rPr>
          <w:rFonts w:ascii="Times New Roman" w:hAnsi="Times New Roman"/>
          <w:b/>
          <w:sz w:val="28"/>
        </w:rPr>
        <w:t>Prasības projekta iesniedzējam</w:t>
      </w:r>
      <w:r w:rsidR="007C2284" w:rsidRPr="00EE55AE">
        <w:rPr>
          <w:rFonts w:ascii="Times New Roman" w:hAnsi="Times New Roman"/>
          <w:b/>
          <w:sz w:val="28"/>
        </w:rPr>
        <w:t xml:space="preserve"> </w:t>
      </w:r>
      <w:r w:rsidR="00243EAF">
        <w:rPr>
          <w:rFonts w:ascii="Times New Roman" w:hAnsi="Times New Roman"/>
          <w:b/>
          <w:sz w:val="28"/>
        </w:rPr>
        <w:t>.</w:t>
      </w:r>
    </w:p>
    <w:p w14:paraId="0F2DC7ED" w14:textId="1DC8693E" w:rsidR="006E7F9E" w:rsidRPr="006A756F" w:rsidRDefault="006E7F9E" w:rsidP="006A756F">
      <w:pPr>
        <w:pStyle w:val="ListParagraph"/>
        <w:numPr>
          <w:ilvl w:val="0"/>
          <w:numId w:val="16"/>
        </w:numPr>
        <w:spacing w:before="0"/>
        <w:rPr>
          <w:rFonts w:ascii="Times New Roman" w:eastAsia="Times New Roman" w:hAnsi="Times New Roman" w:cs="Times New Roman"/>
          <w:sz w:val="24"/>
          <w:szCs w:val="24"/>
          <w:lang w:eastAsia="lv-LV"/>
        </w:rPr>
      </w:pPr>
      <w:r w:rsidRPr="006A756F">
        <w:rPr>
          <w:rFonts w:ascii="Times New Roman" w:eastAsia="Times New Roman" w:hAnsi="Times New Roman" w:cs="Times New Roman"/>
          <w:sz w:val="24"/>
          <w:szCs w:val="24"/>
          <w:lang w:eastAsia="lv-LV"/>
        </w:rPr>
        <w:t xml:space="preserve">Projekta iesniedzējs </w:t>
      </w:r>
      <w:r w:rsidR="00EE55AE" w:rsidRPr="006A756F">
        <w:rPr>
          <w:rFonts w:ascii="Times New Roman" w:eastAsia="Times New Roman" w:hAnsi="Times New Roman" w:cs="Times New Roman"/>
          <w:sz w:val="24"/>
          <w:szCs w:val="24"/>
          <w:lang w:eastAsia="lv-LV"/>
        </w:rPr>
        <w:t>ir ārstniecības iestāde atbilstoši SAM MK noteikumu 2.pielikuma 1.punktā minēto ārstniecības iestāžu sarakstam</w:t>
      </w:r>
      <w:r w:rsidR="00243EAF" w:rsidRPr="006A756F">
        <w:rPr>
          <w:rFonts w:ascii="Times New Roman" w:eastAsia="Times New Roman" w:hAnsi="Times New Roman" w:cs="Times New Roman"/>
          <w:sz w:val="24"/>
          <w:szCs w:val="24"/>
          <w:lang w:eastAsia="lv-LV"/>
        </w:rPr>
        <w:t xml:space="preserve"> un SAM MK noteikumu 22.punktā noteiktajam prasībām.</w:t>
      </w:r>
    </w:p>
    <w:p w14:paraId="5FD0E098" w14:textId="77777777" w:rsidR="0096739E" w:rsidRPr="001E27EF" w:rsidRDefault="0096739E" w:rsidP="008A00B0">
      <w:pPr>
        <w:spacing w:after="0"/>
        <w:ind w:left="0" w:firstLine="0"/>
        <w:outlineLvl w:val="3"/>
        <w:rPr>
          <w:rFonts w:ascii="Times New Roman" w:eastAsia="Times New Roman" w:hAnsi="Times New Roman" w:cs="Times New Roman"/>
          <w:bCs/>
          <w:color w:val="000000"/>
          <w:sz w:val="24"/>
          <w:szCs w:val="24"/>
          <w:highlight w:val="yellow"/>
          <w:lang w:eastAsia="lv-LV"/>
        </w:rPr>
      </w:pPr>
    </w:p>
    <w:p w14:paraId="6B452386" w14:textId="77777777" w:rsidR="00A7104B" w:rsidRPr="00400239" w:rsidRDefault="00636A89" w:rsidP="0096739E">
      <w:pPr>
        <w:spacing w:after="240"/>
        <w:ind w:left="0" w:firstLine="0"/>
        <w:jc w:val="center"/>
        <w:outlineLvl w:val="3"/>
        <w:rPr>
          <w:rFonts w:ascii="Times New Roman" w:eastAsia="Times New Roman" w:hAnsi="Times New Roman" w:cs="Times New Roman"/>
          <w:b/>
          <w:bCs/>
          <w:color w:val="000000"/>
          <w:sz w:val="28"/>
          <w:szCs w:val="28"/>
          <w:lang w:eastAsia="lv-LV"/>
        </w:rPr>
      </w:pPr>
      <w:r w:rsidRPr="00400239">
        <w:rPr>
          <w:rFonts w:ascii="Times New Roman" w:eastAsia="Times New Roman" w:hAnsi="Times New Roman" w:cs="Times New Roman"/>
          <w:b/>
          <w:bCs/>
          <w:color w:val="000000"/>
          <w:sz w:val="28"/>
          <w:szCs w:val="28"/>
          <w:lang w:eastAsia="lv-LV"/>
        </w:rPr>
        <w:t xml:space="preserve">II. </w:t>
      </w:r>
      <w:r w:rsidR="00A7104B" w:rsidRPr="00400239">
        <w:rPr>
          <w:rFonts w:ascii="Times New Roman" w:eastAsia="Times New Roman" w:hAnsi="Times New Roman" w:cs="Times New Roman"/>
          <w:b/>
          <w:bCs/>
          <w:color w:val="000000"/>
          <w:sz w:val="28"/>
          <w:szCs w:val="28"/>
          <w:lang w:eastAsia="lv-LV"/>
        </w:rPr>
        <w:t>Atbalstāmās darbības un izmaksas</w:t>
      </w:r>
    </w:p>
    <w:p w14:paraId="5670B2A1" w14:textId="2C7A43BF" w:rsidR="00600C91" w:rsidRDefault="00A5367B" w:rsidP="006A756F">
      <w:pPr>
        <w:pStyle w:val="ListParagraph"/>
        <w:numPr>
          <w:ilvl w:val="0"/>
          <w:numId w:val="16"/>
        </w:numPr>
        <w:tabs>
          <w:tab w:val="left" w:pos="0"/>
        </w:tabs>
        <w:spacing w:before="0"/>
        <w:outlineLvl w:val="3"/>
        <w:rPr>
          <w:rFonts w:ascii="Times New Roman" w:eastAsia="Times New Roman" w:hAnsi="Times New Roman" w:cs="Times New Roman"/>
          <w:bCs/>
          <w:sz w:val="24"/>
          <w:szCs w:val="24"/>
          <w:lang w:eastAsia="lv-LV"/>
        </w:rPr>
      </w:pPr>
      <w:r w:rsidRPr="00CB1FE3">
        <w:rPr>
          <w:rFonts w:ascii="Times New Roman" w:eastAsia="Times New Roman" w:hAnsi="Times New Roman" w:cs="Times New Roman"/>
          <w:bCs/>
          <w:sz w:val="24"/>
          <w:szCs w:val="24"/>
          <w:lang w:eastAsia="lv-LV"/>
        </w:rPr>
        <w:t xml:space="preserve"> </w:t>
      </w:r>
      <w:r w:rsidR="00D917B5" w:rsidRPr="00CB1FE3">
        <w:rPr>
          <w:rFonts w:ascii="Times New Roman" w:eastAsia="Times New Roman" w:hAnsi="Times New Roman" w:cs="Times New Roman"/>
          <w:bCs/>
          <w:sz w:val="24"/>
          <w:szCs w:val="24"/>
          <w:lang w:eastAsia="lv-LV"/>
        </w:rPr>
        <w:t xml:space="preserve">SAM </w:t>
      </w:r>
      <w:r w:rsidR="00EE55AE" w:rsidRPr="00CB1FE3">
        <w:rPr>
          <w:rFonts w:ascii="Times New Roman" w:eastAsia="Times New Roman" w:hAnsi="Times New Roman" w:cs="Times New Roman"/>
          <w:bCs/>
          <w:sz w:val="24"/>
          <w:szCs w:val="24"/>
          <w:lang w:eastAsia="lv-LV"/>
        </w:rPr>
        <w:t xml:space="preserve">pirmās atlases kārtas ietvaros </w:t>
      </w:r>
      <w:r w:rsidR="00600C91" w:rsidRPr="00CB1FE3">
        <w:rPr>
          <w:rFonts w:ascii="Times New Roman" w:eastAsia="Times New Roman" w:hAnsi="Times New Roman" w:cs="Times New Roman"/>
          <w:bCs/>
          <w:sz w:val="24"/>
          <w:szCs w:val="24"/>
          <w:lang w:eastAsia="lv-LV"/>
        </w:rPr>
        <w:t xml:space="preserve">ir atbalstāmas darbības, kas noteiktas SAM MK noteikumu </w:t>
      </w:r>
      <w:r w:rsidRPr="00CB1FE3">
        <w:rPr>
          <w:rFonts w:ascii="Times New Roman" w:eastAsia="Times New Roman" w:hAnsi="Times New Roman" w:cs="Times New Roman"/>
          <w:bCs/>
          <w:sz w:val="24"/>
          <w:szCs w:val="24"/>
          <w:lang w:eastAsia="lv-LV"/>
        </w:rPr>
        <w:t>25</w:t>
      </w:r>
      <w:r w:rsidR="000F55D3" w:rsidRPr="00CB1FE3">
        <w:rPr>
          <w:rFonts w:ascii="Times New Roman" w:eastAsia="Times New Roman" w:hAnsi="Times New Roman" w:cs="Times New Roman"/>
          <w:bCs/>
          <w:sz w:val="24"/>
          <w:szCs w:val="24"/>
          <w:lang w:eastAsia="lv-LV"/>
        </w:rPr>
        <w:t>.punktā</w:t>
      </w:r>
      <w:r w:rsidRPr="00CB1FE3">
        <w:rPr>
          <w:rFonts w:ascii="Times New Roman" w:eastAsia="Times New Roman" w:hAnsi="Times New Roman" w:cs="Times New Roman"/>
          <w:bCs/>
          <w:sz w:val="24"/>
          <w:szCs w:val="24"/>
          <w:lang w:eastAsia="lv-LV"/>
        </w:rPr>
        <w:t xml:space="preserve"> ņemot vērā SAM MK noteikumu 26.punktā noteikto.</w:t>
      </w:r>
    </w:p>
    <w:p w14:paraId="0857D148" w14:textId="77777777" w:rsidR="00400239" w:rsidRPr="00CB1FE3" w:rsidRDefault="00400239" w:rsidP="00400239">
      <w:pPr>
        <w:pStyle w:val="ListParagraph"/>
        <w:tabs>
          <w:tab w:val="left" w:pos="0"/>
        </w:tabs>
        <w:spacing w:before="0"/>
        <w:ind w:left="142" w:firstLine="0"/>
        <w:outlineLvl w:val="3"/>
        <w:rPr>
          <w:rFonts w:ascii="Times New Roman" w:eastAsia="Times New Roman" w:hAnsi="Times New Roman" w:cs="Times New Roman"/>
          <w:bCs/>
          <w:sz w:val="24"/>
          <w:szCs w:val="24"/>
          <w:lang w:eastAsia="lv-LV"/>
        </w:rPr>
      </w:pPr>
    </w:p>
    <w:p w14:paraId="3C81BA82" w14:textId="48C3CA18" w:rsidR="00600C91" w:rsidRPr="00CB1FE3" w:rsidRDefault="00600C91" w:rsidP="006A756F">
      <w:pPr>
        <w:pStyle w:val="ListParagraph"/>
        <w:numPr>
          <w:ilvl w:val="0"/>
          <w:numId w:val="16"/>
        </w:numPr>
        <w:tabs>
          <w:tab w:val="left" w:pos="284"/>
        </w:tabs>
        <w:spacing w:before="0"/>
        <w:contextualSpacing w:val="0"/>
        <w:outlineLvl w:val="3"/>
        <w:rPr>
          <w:rFonts w:ascii="Times New Roman" w:hAnsi="Times New Roman"/>
          <w:sz w:val="24"/>
        </w:rPr>
      </w:pPr>
      <w:r w:rsidRPr="00CB1FE3">
        <w:rPr>
          <w:rFonts w:ascii="Times New Roman" w:eastAsia="Times New Roman" w:hAnsi="Times New Roman" w:cs="Times New Roman"/>
          <w:bCs/>
          <w:sz w:val="24"/>
          <w:szCs w:val="24"/>
          <w:lang w:eastAsia="lv-LV"/>
        </w:rPr>
        <w:t>Projekta iesniegumā plāno izmaksas atbilstoši SAM MK noteikumu</w:t>
      </w:r>
      <w:r w:rsidR="00243EAF">
        <w:rPr>
          <w:rFonts w:ascii="Times New Roman" w:eastAsia="Times New Roman" w:hAnsi="Times New Roman" w:cs="Times New Roman"/>
          <w:bCs/>
          <w:sz w:val="24"/>
          <w:szCs w:val="24"/>
          <w:lang w:eastAsia="lv-LV"/>
        </w:rPr>
        <w:t xml:space="preserve"> 13., </w:t>
      </w:r>
      <w:r w:rsidR="00FA17BD" w:rsidRPr="00CB1FE3">
        <w:rPr>
          <w:rFonts w:ascii="Times New Roman" w:eastAsia="Times New Roman" w:hAnsi="Times New Roman" w:cs="Times New Roman"/>
          <w:bCs/>
          <w:sz w:val="24"/>
          <w:szCs w:val="24"/>
          <w:lang w:eastAsia="lv-LV"/>
        </w:rPr>
        <w:t>27., 28., 29., 30., 31., 32., 33., 34., 35.,  36. un 37.punktā noteiktajam</w:t>
      </w:r>
      <w:r w:rsidR="000F55D3" w:rsidRPr="00CB1FE3">
        <w:rPr>
          <w:rFonts w:ascii="Times New Roman" w:eastAsia="Times New Roman" w:hAnsi="Times New Roman" w:cs="Times New Roman"/>
          <w:bCs/>
          <w:sz w:val="24"/>
          <w:szCs w:val="24"/>
          <w:lang w:eastAsia="lv-LV"/>
        </w:rPr>
        <w:t>.</w:t>
      </w:r>
    </w:p>
    <w:p w14:paraId="33D84EDC" w14:textId="529BD76B" w:rsidR="00343DF6" w:rsidRPr="00CB1FE3" w:rsidRDefault="00343DF6" w:rsidP="006A756F">
      <w:pPr>
        <w:pStyle w:val="ListParagraph"/>
        <w:numPr>
          <w:ilvl w:val="0"/>
          <w:numId w:val="16"/>
        </w:numPr>
        <w:tabs>
          <w:tab w:val="left" w:pos="0"/>
        </w:tabs>
        <w:contextualSpacing w:val="0"/>
        <w:outlineLvl w:val="3"/>
        <w:rPr>
          <w:rFonts w:ascii="Times New Roman" w:eastAsia="Times New Roman" w:hAnsi="Times New Roman" w:cs="Times New Roman"/>
          <w:bCs/>
          <w:color w:val="000000"/>
          <w:sz w:val="24"/>
          <w:szCs w:val="24"/>
          <w:lang w:eastAsia="lv-LV"/>
        </w:rPr>
      </w:pPr>
      <w:r w:rsidRPr="00CB1FE3">
        <w:rPr>
          <w:rFonts w:ascii="Times New Roman" w:eastAsia="Times New Roman" w:hAnsi="Times New Roman" w:cs="Times New Roman"/>
          <w:bCs/>
          <w:color w:val="000000"/>
          <w:sz w:val="24"/>
          <w:szCs w:val="24"/>
          <w:lang w:eastAsia="lv-LV"/>
        </w:rPr>
        <w:t xml:space="preserve">Izmaksu plānošanā jāņem vērā “Vadlīnijas attiecināmo un neattiecināmo izmaksu noteikšanai 2014.-2020.gada plānošanas periodā”, kas pieejamas tīmekļa vietnē - </w:t>
      </w:r>
      <w:r w:rsidR="00457E1F">
        <w:rPr>
          <w:rStyle w:val="Hyperlink"/>
          <w:rFonts w:ascii="Times New Roman" w:hAnsi="Times New Roman" w:cs="Times New Roman"/>
          <w:color w:val="auto"/>
          <w:sz w:val="24"/>
          <w:u w:val="none"/>
        </w:rPr>
        <w:t xml:space="preserve"> </w:t>
      </w:r>
      <w:hyperlink r:id="rId9" w:history="1">
        <w:r w:rsidR="00457E1F" w:rsidRPr="00896381">
          <w:rPr>
            <w:rStyle w:val="Hyperlink"/>
            <w:rFonts w:ascii="Times New Roman" w:hAnsi="Times New Roman" w:cs="Times New Roman"/>
            <w:sz w:val="24"/>
          </w:rPr>
          <w:t>http://www.esfondi.lv/upload/00-vadlinijas/vadlinijas_2016/vadlinijasvadlinijas-attiecinamo-un-neattiecinamo-izmaksu-noteiksanai-2014.-2020.gada-planosanas-perioda-.pdf</w:t>
        </w:r>
      </w:hyperlink>
      <w:r w:rsidR="00457E1F">
        <w:rPr>
          <w:rStyle w:val="Hyperlink"/>
          <w:rFonts w:ascii="Times New Roman" w:hAnsi="Times New Roman" w:cs="Times New Roman"/>
          <w:color w:val="auto"/>
          <w:sz w:val="24"/>
          <w:u w:val="none"/>
        </w:rPr>
        <w:t xml:space="preserve"> </w:t>
      </w:r>
      <w:r w:rsidRPr="00CB1FE3">
        <w:rPr>
          <w:rStyle w:val="Hyperlink"/>
          <w:rFonts w:ascii="Times New Roman" w:hAnsi="Times New Roman" w:cs="Times New Roman"/>
          <w:color w:val="auto"/>
          <w:sz w:val="24"/>
          <w:u w:val="none"/>
        </w:rPr>
        <w:t>un “Metodika par netiešo izmaksu vienotās likmes piemērošanu projekta izmaksu atzīšanā 2014.-2020.gada plānošanas periodā”</w:t>
      </w:r>
      <w:r w:rsidRPr="00CB1FE3">
        <w:rPr>
          <w:rFonts w:ascii="Times New Roman" w:eastAsia="Times New Roman" w:hAnsi="Times New Roman" w:cs="Times New Roman"/>
          <w:bCs/>
          <w:sz w:val="24"/>
          <w:szCs w:val="24"/>
          <w:lang w:eastAsia="lv-LV"/>
        </w:rPr>
        <w:t xml:space="preserve">, </w:t>
      </w:r>
      <w:r w:rsidRPr="00CB1FE3">
        <w:rPr>
          <w:rFonts w:ascii="Times New Roman" w:hAnsi="Times New Roman" w:cs="Times New Roman"/>
          <w:bCs/>
          <w:sz w:val="24"/>
        </w:rPr>
        <w:t>kas pieejamas tīmekļa vietnē -</w:t>
      </w:r>
      <w:r w:rsidR="00DD57D4" w:rsidRPr="00DD57D4">
        <w:t xml:space="preserve"> </w:t>
      </w:r>
      <w:r w:rsidR="00DD57D4" w:rsidRPr="00DD57D4">
        <w:rPr>
          <w:rStyle w:val="Hyperlink"/>
          <w:rFonts w:ascii="Times New Roman" w:hAnsi="Times New Roman" w:cs="Times New Roman"/>
          <w:bCs/>
          <w:sz w:val="24"/>
          <w:szCs w:val="24"/>
        </w:rPr>
        <w:t>http://www.esfondi.lv/upload/nr.-4.3.-metodika-par-netieso-izmaksu-vienotas-likmes-piemerosanu-projekta-izmaksu-atzisana-2014.-2020.gada-planosanas-period.pdf</w:t>
      </w:r>
      <w:r w:rsidRPr="00CB1FE3">
        <w:rPr>
          <w:rFonts w:ascii="Times New Roman" w:hAnsi="Times New Roman" w:cs="Times New Roman"/>
          <w:bCs/>
          <w:color w:val="0000FF" w:themeColor="hyperlink"/>
          <w:sz w:val="24"/>
          <w:szCs w:val="24"/>
          <w:u w:val="single"/>
        </w:rPr>
        <w:t>.</w:t>
      </w:r>
    </w:p>
    <w:p w14:paraId="6DC2487F" w14:textId="14A71405" w:rsidR="003F2B2B" w:rsidRPr="001E27EF" w:rsidRDefault="003F2B2B" w:rsidP="00DE4E91">
      <w:pPr>
        <w:pStyle w:val="ListParagraph"/>
        <w:spacing w:after="0"/>
        <w:ind w:left="142" w:firstLine="0"/>
        <w:contextualSpacing w:val="0"/>
        <w:outlineLvl w:val="3"/>
        <w:rPr>
          <w:rFonts w:ascii="Times New Roman" w:eastAsia="Times New Roman" w:hAnsi="Times New Roman" w:cs="Times New Roman"/>
          <w:bCs/>
          <w:color w:val="000000"/>
          <w:sz w:val="24"/>
          <w:szCs w:val="24"/>
          <w:highlight w:val="yellow"/>
          <w:lang w:eastAsia="lv-LV"/>
        </w:rPr>
      </w:pPr>
    </w:p>
    <w:p w14:paraId="51642327" w14:textId="77777777" w:rsidR="00693EE8" w:rsidRPr="00CB1FE3" w:rsidRDefault="00693EE8" w:rsidP="005A1C4D">
      <w:pPr>
        <w:pStyle w:val="ListParagraph"/>
        <w:spacing w:after="240"/>
        <w:ind w:left="0" w:firstLine="0"/>
        <w:jc w:val="center"/>
        <w:outlineLvl w:val="3"/>
        <w:rPr>
          <w:rFonts w:ascii="Times New Roman" w:eastAsia="Times New Roman" w:hAnsi="Times New Roman" w:cs="Times New Roman"/>
          <w:b/>
          <w:bCs/>
          <w:color w:val="000000"/>
          <w:sz w:val="28"/>
          <w:szCs w:val="28"/>
          <w:lang w:eastAsia="lv-LV"/>
        </w:rPr>
      </w:pPr>
      <w:r w:rsidRPr="00CB1FE3">
        <w:rPr>
          <w:rFonts w:ascii="Times New Roman" w:eastAsia="Times New Roman" w:hAnsi="Times New Roman" w:cs="Times New Roman"/>
          <w:b/>
          <w:bCs/>
          <w:color w:val="000000"/>
          <w:sz w:val="28"/>
          <w:szCs w:val="28"/>
          <w:lang w:eastAsia="lv-LV"/>
        </w:rPr>
        <w:t>III. Projektu iesniegumu noformēšanas un iesniegšanas kārtība</w:t>
      </w:r>
    </w:p>
    <w:p w14:paraId="09A5621E" w14:textId="77777777" w:rsidR="00693EE8" w:rsidRPr="001E27EF" w:rsidRDefault="00693EE8" w:rsidP="005A1C4D">
      <w:pPr>
        <w:pStyle w:val="ListParagraph"/>
        <w:tabs>
          <w:tab w:val="left" w:pos="426"/>
        </w:tabs>
        <w:ind w:left="454" w:firstLine="0"/>
        <w:outlineLvl w:val="3"/>
        <w:rPr>
          <w:rFonts w:ascii="Times New Roman" w:hAnsi="Times New Roman"/>
          <w:sz w:val="24"/>
          <w:highlight w:val="yellow"/>
        </w:rPr>
      </w:pPr>
    </w:p>
    <w:p w14:paraId="2C553197" w14:textId="1A2CD336" w:rsidR="00C75AEA" w:rsidRPr="00C75AEA" w:rsidRDefault="00264C06" w:rsidP="00C75AEA">
      <w:pPr>
        <w:pStyle w:val="ListParagraph"/>
        <w:numPr>
          <w:ilvl w:val="0"/>
          <w:numId w:val="16"/>
        </w:numPr>
        <w:tabs>
          <w:tab w:val="left" w:pos="142"/>
        </w:tabs>
        <w:spacing w:before="0"/>
        <w:contextualSpacing w:val="0"/>
        <w:outlineLvl w:val="3"/>
        <w:rPr>
          <w:rFonts w:ascii="Times New Roman" w:hAnsi="Times New Roman"/>
          <w:sz w:val="24"/>
        </w:rPr>
      </w:pPr>
      <w:r w:rsidRPr="00400239">
        <w:rPr>
          <w:rFonts w:ascii="Times New Roman" w:eastAsia="Times New Roman" w:hAnsi="Times New Roman" w:cs="Times New Roman"/>
          <w:bCs/>
          <w:color w:val="000000"/>
          <w:sz w:val="24"/>
          <w:szCs w:val="24"/>
          <w:lang w:eastAsia="lv-LV"/>
        </w:rPr>
        <w:t>Projekta iesniegums sastāv no</w:t>
      </w:r>
      <w:r w:rsidR="00784CE6" w:rsidRPr="00400239">
        <w:rPr>
          <w:rFonts w:ascii="Times New Roman" w:eastAsia="Times New Roman" w:hAnsi="Times New Roman" w:cs="Times New Roman"/>
          <w:bCs/>
          <w:color w:val="000000"/>
          <w:sz w:val="24"/>
          <w:szCs w:val="24"/>
          <w:lang w:eastAsia="lv-LV"/>
        </w:rPr>
        <w:t xml:space="preserve"> </w:t>
      </w:r>
      <w:r w:rsidRPr="00400239">
        <w:rPr>
          <w:rFonts w:ascii="Times New Roman" w:eastAsia="Times New Roman" w:hAnsi="Times New Roman" w:cs="Times New Roman"/>
          <w:bCs/>
          <w:color w:val="000000"/>
          <w:sz w:val="24"/>
          <w:szCs w:val="24"/>
          <w:lang w:eastAsia="lv-LV"/>
        </w:rPr>
        <w:t>projekta iesnieguma veidlapas</w:t>
      </w:r>
      <w:r w:rsidR="00EF4DB8" w:rsidRPr="00400239">
        <w:rPr>
          <w:rFonts w:ascii="Times New Roman" w:eastAsia="Times New Roman" w:hAnsi="Times New Roman" w:cs="Times New Roman"/>
          <w:bCs/>
          <w:color w:val="000000"/>
          <w:sz w:val="24"/>
          <w:szCs w:val="24"/>
          <w:lang w:eastAsia="lv-LV"/>
        </w:rPr>
        <w:t xml:space="preserve"> </w:t>
      </w:r>
      <w:r w:rsidR="00D23B0E" w:rsidRPr="00400239">
        <w:rPr>
          <w:rFonts w:ascii="Times New Roman" w:eastAsia="Times New Roman" w:hAnsi="Times New Roman" w:cs="Times New Roman"/>
          <w:bCs/>
          <w:color w:val="000000"/>
          <w:sz w:val="24"/>
          <w:szCs w:val="24"/>
          <w:lang w:eastAsia="lv-LV"/>
        </w:rPr>
        <w:t xml:space="preserve">un tās </w:t>
      </w:r>
      <w:r w:rsidR="00D23B0E" w:rsidRPr="00400239">
        <w:rPr>
          <w:rFonts w:ascii="Times New Roman" w:eastAsia="Times New Roman" w:hAnsi="Times New Roman" w:cs="Times New Roman"/>
          <w:bCs/>
          <w:sz w:val="24"/>
          <w:szCs w:val="24"/>
          <w:lang w:eastAsia="lv-LV"/>
        </w:rPr>
        <w:t xml:space="preserve">pielikumiem </w:t>
      </w:r>
      <w:r w:rsidR="001D31CA" w:rsidRPr="00400239">
        <w:rPr>
          <w:rFonts w:ascii="Times New Roman" w:eastAsia="Times New Roman" w:hAnsi="Times New Roman" w:cs="Times New Roman"/>
          <w:bCs/>
          <w:sz w:val="24"/>
          <w:szCs w:val="24"/>
          <w:lang w:eastAsia="lv-LV"/>
        </w:rPr>
        <w:t>(</w:t>
      </w:r>
      <w:r w:rsidR="00D23B0E" w:rsidRPr="00400239">
        <w:rPr>
          <w:rFonts w:ascii="Times New Roman" w:eastAsia="Times New Roman" w:hAnsi="Times New Roman" w:cs="Times New Roman"/>
          <w:bCs/>
          <w:sz w:val="24"/>
          <w:szCs w:val="24"/>
          <w:lang w:eastAsia="lv-LV"/>
        </w:rPr>
        <w:t xml:space="preserve">atlases </w:t>
      </w:r>
      <w:r w:rsidR="00424481" w:rsidRPr="00400239">
        <w:rPr>
          <w:rFonts w:ascii="Times New Roman" w:eastAsia="Times New Roman" w:hAnsi="Times New Roman" w:cs="Times New Roman"/>
          <w:bCs/>
          <w:sz w:val="24"/>
          <w:szCs w:val="24"/>
          <w:lang w:eastAsia="lv-LV"/>
        </w:rPr>
        <w:t xml:space="preserve">nolikuma </w:t>
      </w:r>
      <w:r w:rsidR="00A125E1" w:rsidRPr="00400239">
        <w:rPr>
          <w:rFonts w:ascii="Times New Roman" w:eastAsia="Times New Roman" w:hAnsi="Times New Roman" w:cs="Times New Roman"/>
          <w:bCs/>
          <w:sz w:val="24"/>
          <w:szCs w:val="24"/>
          <w:lang w:eastAsia="lv-LV"/>
        </w:rPr>
        <w:t>1.pielikums</w:t>
      </w:r>
      <w:r w:rsidR="001D31CA" w:rsidRPr="00400239">
        <w:rPr>
          <w:rFonts w:ascii="Times New Roman" w:eastAsia="Times New Roman" w:hAnsi="Times New Roman" w:cs="Times New Roman"/>
          <w:bCs/>
          <w:sz w:val="24"/>
          <w:szCs w:val="24"/>
          <w:lang w:eastAsia="lv-LV"/>
        </w:rPr>
        <w:t>)</w:t>
      </w:r>
    </w:p>
    <w:p w14:paraId="09327C56" w14:textId="0677E807" w:rsidR="00C75AEA" w:rsidRDefault="00DD5F2A" w:rsidP="00DD5F2A">
      <w:pPr>
        <w:pStyle w:val="ListParagraph"/>
        <w:numPr>
          <w:ilvl w:val="1"/>
          <w:numId w:val="16"/>
        </w:numPr>
        <w:tabs>
          <w:tab w:val="left" w:pos="142"/>
        </w:tabs>
        <w:spacing w:before="0"/>
        <w:ind w:left="851" w:hanging="567"/>
        <w:contextualSpacing w:val="0"/>
        <w:outlineLvl w:val="3"/>
        <w:rPr>
          <w:rFonts w:ascii="Times New Roman" w:hAnsi="Times New Roman"/>
          <w:sz w:val="24"/>
        </w:rPr>
      </w:pPr>
      <w:r>
        <w:rPr>
          <w:rFonts w:ascii="Times New Roman" w:hAnsi="Times New Roman"/>
          <w:sz w:val="24"/>
        </w:rPr>
        <w:t xml:space="preserve"> </w:t>
      </w:r>
      <w:r w:rsidR="00F06CAF" w:rsidRPr="00C75AEA">
        <w:rPr>
          <w:rFonts w:ascii="Times New Roman" w:hAnsi="Times New Roman"/>
          <w:sz w:val="24"/>
        </w:rPr>
        <w:t>1.pielikums “Projekta īstenošanas laika grafiks”</w:t>
      </w:r>
      <w:r w:rsidR="00C145FC" w:rsidRPr="00C75AEA">
        <w:rPr>
          <w:rFonts w:ascii="Times New Roman" w:hAnsi="Times New Roman"/>
          <w:sz w:val="24"/>
        </w:rPr>
        <w:t>;</w:t>
      </w:r>
    </w:p>
    <w:p w14:paraId="4D0890F5" w14:textId="410D120F" w:rsidR="00C75AEA" w:rsidRDefault="00DD5F2A" w:rsidP="00DD5F2A">
      <w:pPr>
        <w:pStyle w:val="ListParagraph"/>
        <w:numPr>
          <w:ilvl w:val="1"/>
          <w:numId w:val="16"/>
        </w:numPr>
        <w:tabs>
          <w:tab w:val="left" w:pos="142"/>
        </w:tabs>
        <w:spacing w:before="0"/>
        <w:ind w:left="851" w:hanging="567"/>
        <w:contextualSpacing w:val="0"/>
        <w:outlineLvl w:val="3"/>
        <w:rPr>
          <w:rFonts w:ascii="Times New Roman" w:hAnsi="Times New Roman"/>
          <w:sz w:val="24"/>
        </w:rPr>
      </w:pPr>
      <w:r>
        <w:rPr>
          <w:rFonts w:ascii="Times New Roman" w:hAnsi="Times New Roman"/>
          <w:sz w:val="24"/>
        </w:rPr>
        <w:t xml:space="preserve"> </w:t>
      </w:r>
      <w:r w:rsidR="00F06CAF" w:rsidRPr="00C75AEA">
        <w:rPr>
          <w:rFonts w:ascii="Times New Roman" w:hAnsi="Times New Roman"/>
          <w:sz w:val="24"/>
        </w:rPr>
        <w:t>2.pielikums “Finansēšanas plāns”</w:t>
      </w:r>
      <w:r w:rsidR="004C2582" w:rsidRPr="00C75AEA">
        <w:rPr>
          <w:rFonts w:ascii="Times New Roman" w:hAnsi="Times New Roman"/>
          <w:sz w:val="24"/>
        </w:rPr>
        <w:t>;</w:t>
      </w:r>
    </w:p>
    <w:p w14:paraId="7D117161" w14:textId="2D7AA829" w:rsidR="005E5F1A" w:rsidRPr="00C75AEA" w:rsidRDefault="00DD5F2A" w:rsidP="00DD5F2A">
      <w:pPr>
        <w:pStyle w:val="ListParagraph"/>
        <w:numPr>
          <w:ilvl w:val="1"/>
          <w:numId w:val="16"/>
        </w:numPr>
        <w:tabs>
          <w:tab w:val="left" w:pos="142"/>
        </w:tabs>
        <w:spacing w:before="0"/>
        <w:ind w:left="851" w:hanging="567"/>
        <w:contextualSpacing w:val="0"/>
        <w:outlineLvl w:val="3"/>
        <w:rPr>
          <w:rFonts w:ascii="Times New Roman" w:hAnsi="Times New Roman"/>
          <w:sz w:val="24"/>
        </w:rPr>
      </w:pPr>
      <w:r>
        <w:rPr>
          <w:rFonts w:ascii="Times New Roman" w:hAnsi="Times New Roman"/>
          <w:sz w:val="24"/>
        </w:rPr>
        <w:t xml:space="preserve"> </w:t>
      </w:r>
      <w:r w:rsidR="00F06CAF" w:rsidRPr="00C75AEA">
        <w:rPr>
          <w:rFonts w:ascii="Times New Roman" w:hAnsi="Times New Roman"/>
          <w:sz w:val="24"/>
        </w:rPr>
        <w:t>3.pielikums “Projekta budžeta kopsavilkums”</w:t>
      </w:r>
      <w:r w:rsidR="004C2582" w:rsidRPr="00C75AEA">
        <w:rPr>
          <w:rFonts w:ascii="Times New Roman" w:hAnsi="Times New Roman"/>
          <w:sz w:val="24"/>
        </w:rPr>
        <w:t>;</w:t>
      </w:r>
    </w:p>
    <w:p w14:paraId="503B865D" w14:textId="4470EAB6" w:rsidR="006A756F" w:rsidRPr="00C75AEA" w:rsidRDefault="00DD5F2A" w:rsidP="00DD5F2A">
      <w:pPr>
        <w:pStyle w:val="ListParagraph"/>
        <w:numPr>
          <w:ilvl w:val="1"/>
          <w:numId w:val="16"/>
        </w:numPr>
        <w:tabs>
          <w:tab w:val="left" w:pos="426"/>
        </w:tabs>
        <w:ind w:left="851" w:hanging="567"/>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006A756F" w:rsidRPr="00C75AEA">
        <w:rPr>
          <w:rFonts w:ascii="Times New Roman" w:eastAsia="Times New Roman" w:hAnsi="Times New Roman" w:cs="Times New Roman"/>
          <w:bCs/>
          <w:sz w:val="24"/>
          <w:szCs w:val="24"/>
          <w:lang w:eastAsia="lv-LV"/>
        </w:rPr>
        <w:t xml:space="preserve">4.pielikums “Publisko izmaksu maksimālā un privāto izmaksu minimālā apjoma aprēķins” atbilstoši SAM MK noteikumu 1.pielikumam un ņemot vērā atlases nolikuma  6.pielikumā “Infrastruktūras izmantošanas valsts apmaksāto </w:t>
      </w:r>
      <w:r w:rsidR="006A756F" w:rsidRPr="00C75AEA">
        <w:rPr>
          <w:rFonts w:ascii="Times New Roman" w:eastAsia="Times New Roman" w:hAnsi="Times New Roman" w:cs="Times New Roman"/>
          <w:bCs/>
          <w:sz w:val="24"/>
          <w:szCs w:val="24"/>
          <w:lang w:eastAsia="lv-LV"/>
        </w:rPr>
        <w:lastRenderedPageBreak/>
        <w:t>pakalpojumu sniegšanai un citu darbību veikšanai proporcijas aprēķināšanas un aprēķina iekļaušanas projekta iesnieguma veidlapā metodika ” noteikto;</w:t>
      </w:r>
    </w:p>
    <w:p w14:paraId="21FB1771" w14:textId="578590A0" w:rsidR="000203A1" w:rsidRDefault="00B73DE1" w:rsidP="00DD5F2A">
      <w:pPr>
        <w:tabs>
          <w:tab w:val="left" w:pos="426"/>
          <w:tab w:val="left" w:pos="709"/>
        </w:tabs>
        <w:spacing w:before="0"/>
        <w:ind w:right="284"/>
        <w:outlineLvl w:val="3"/>
        <w:rPr>
          <w:rFonts w:ascii="Times New Roman" w:hAnsi="Times New Roman"/>
          <w:sz w:val="24"/>
        </w:rPr>
      </w:pPr>
      <w:r w:rsidRPr="009B65A8">
        <w:rPr>
          <w:rFonts w:ascii="Times New Roman" w:hAnsi="Times New Roman"/>
          <w:sz w:val="24"/>
        </w:rPr>
        <w:t xml:space="preserve">kā arī projekta iesniegumam </w:t>
      </w:r>
      <w:r w:rsidR="00B36C62" w:rsidRPr="009B65A8">
        <w:rPr>
          <w:rFonts w:ascii="Times New Roman" w:hAnsi="Times New Roman"/>
          <w:sz w:val="24"/>
        </w:rPr>
        <w:t xml:space="preserve">papildus </w:t>
      </w:r>
      <w:r w:rsidR="007A390F" w:rsidRPr="009B65A8">
        <w:rPr>
          <w:rFonts w:ascii="Times New Roman" w:hAnsi="Times New Roman"/>
          <w:sz w:val="24"/>
        </w:rPr>
        <w:t xml:space="preserve">pievienojamie </w:t>
      </w:r>
      <w:r w:rsidRPr="009B65A8">
        <w:rPr>
          <w:rFonts w:ascii="Times New Roman" w:hAnsi="Times New Roman"/>
          <w:sz w:val="24"/>
        </w:rPr>
        <w:t>dokumenti:</w:t>
      </w:r>
      <w:r w:rsidR="00C73ADD" w:rsidRPr="00400239">
        <w:rPr>
          <w:rFonts w:ascii="Times New Roman" w:hAnsi="Times New Roman"/>
          <w:sz w:val="24"/>
        </w:rPr>
        <w:t xml:space="preserve"> </w:t>
      </w:r>
    </w:p>
    <w:p w14:paraId="2AE17FBC" w14:textId="60D40873" w:rsidR="006A756F" w:rsidRPr="00C75AEA" w:rsidRDefault="006A756F" w:rsidP="00F2485E">
      <w:pPr>
        <w:pStyle w:val="ListParagraph"/>
        <w:numPr>
          <w:ilvl w:val="1"/>
          <w:numId w:val="16"/>
        </w:numPr>
        <w:tabs>
          <w:tab w:val="left" w:pos="0"/>
          <w:tab w:val="left" w:pos="426"/>
        </w:tabs>
        <w:ind w:left="851" w:hanging="567"/>
        <w:contextualSpacing w:val="0"/>
        <w:outlineLvl w:val="3"/>
        <w:rPr>
          <w:rFonts w:ascii="Times New Roman" w:eastAsia="Times New Roman" w:hAnsi="Times New Roman" w:cs="Times New Roman"/>
          <w:bCs/>
          <w:sz w:val="24"/>
          <w:szCs w:val="24"/>
          <w:lang w:eastAsia="lv-LV"/>
        </w:rPr>
      </w:pPr>
      <w:r w:rsidRPr="00F2485E">
        <w:rPr>
          <w:rFonts w:ascii="Times New Roman" w:eastAsia="Times New Roman" w:hAnsi="Times New Roman" w:cs="Times New Roman"/>
          <w:bCs/>
          <w:sz w:val="24"/>
          <w:szCs w:val="24"/>
          <w:lang w:eastAsia="lv-LV"/>
        </w:rPr>
        <w:t xml:space="preserve">apliecinājums par dubultā finansējuma neesamību (atbilstoši atlases </w:t>
      </w:r>
      <w:r w:rsidR="00C75AEA" w:rsidRPr="00F2485E">
        <w:rPr>
          <w:rFonts w:ascii="Times New Roman" w:eastAsia="Times New Roman" w:hAnsi="Times New Roman" w:cs="Times New Roman"/>
          <w:bCs/>
          <w:sz w:val="24"/>
          <w:szCs w:val="24"/>
          <w:lang w:eastAsia="lv-LV"/>
        </w:rPr>
        <w:t>nolikuma 1.pielikuma veidlapai),</w:t>
      </w:r>
    </w:p>
    <w:p w14:paraId="6A2B9CAD" w14:textId="4DC8DA5F" w:rsidR="009B65A8" w:rsidRPr="00F2485E" w:rsidRDefault="009B65A8" w:rsidP="00F2485E">
      <w:pPr>
        <w:pStyle w:val="ListParagraph"/>
        <w:numPr>
          <w:ilvl w:val="1"/>
          <w:numId w:val="16"/>
        </w:numPr>
        <w:tabs>
          <w:tab w:val="left" w:pos="0"/>
          <w:tab w:val="left" w:pos="426"/>
        </w:tabs>
        <w:ind w:left="851" w:hanging="567"/>
        <w:contextualSpacing w:val="0"/>
        <w:outlineLvl w:val="3"/>
        <w:rPr>
          <w:rFonts w:ascii="Times New Roman" w:eastAsia="Times New Roman" w:hAnsi="Times New Roman" w:cs="Times New Roman"/>
          <w:bCs/>
          <w:sz w:val="24"/>
          <w:szCs w:val="24"/>
          <w:lang w:eastAsia="lv-LV"/>
        </w:rPr>
      </w:pPr>
      <w:r w:rsidRPr="00F2485E">
        <w:rPr>
          <w:rFonts w:ascii="Times New Roman" w:eastAsia="Times New Roman" w:hAnsi="Times New Roman" w:cs="Times New Roman"/>
          <w:bCs/>
          <w:sz w:val="24"/>
          <w:szCs w:val="24"/>
          <w:lang w:eastAsia="lv-LV"/>
        </w:rPr>
        <w:t>līguma kopiju ar Nacionālo veselības dienestu vai citu dokumentāciju, kas apliecina atbilstību SAM MK noteikumu 22.punktā noteiktajām prasībām,</w:t>
      </w:r>
    </w:p>
    <w:p w14:paraId="4D1B0EB4" w14:textId="2A1639C3" w:rsidR="009B65A8" w:rsidRPr="007E4E8C" w:rsidRDefault="008E0EE0" w:rsidP="00DD5F2A">
      <w:pPr>
        <w:pStyle w:val="ListParagraph"/>
        <w:numPr>
          <w:ilvl w:val="1"/>
          <w:numId w:val="16"/>
        </w:numPr>
        <w:tabs>
          <w:tab w:val="left" w:pos="0"/>
          <w:tab w:val="left" w:pos="426"/>
        </w:tabs>
        <w:ind w:left="851" w:hanging="567"/>
        <w:contextualSpacing w:val="0"/>
        <w:outlineLvl w:val="3"/>
        <w:rPr>
          <w:rFonts w:ascii="Times New Roman" w:eastAsia="Times New Roman" w:hAnsi="Times New Roman" w:cs="Times New Roman"/>
          <w:bCs/>
          <w:sz w:val="24"/>
          <w:szCs w:val="24"/>
          <w:lang w:eastAsia="lv-LV"/>
        </w:rPr>
      </w:pPr>
      <w:r w:rsidRPr="003F3D93">
        <w:rPr>
          <w:rFonts w:ascii="Times New Roman" w:eastAsia="Times New Roman" w:hAnsi="Times New Roman" w:cs="Times New Roman"/>
          <w:bCs/>
          <w:sz w:val="24"/>
          <w:szCs w:val="24"/>
          <w:lang w:eastAsia="lv-LV"/>
        </w:rPr>
        <w:t xml:space="preserve">apliecinošie dokumenti </w:t>
      </w:r>
      <w:r w:rsidR="009B65A8" w:rsidRPr="00F2485E">
        <w:rPr>
          <w:rFonts w:ascii="Times New Roman" w:eastAsia="Times New Roman" w:hAnsi="Times New Roman" w:cs="Times New Roman"/>
          <w:bCs/>
          <w:sz w:val="24"/>
          <w:szCs w:val="24"/>
          <w:lang w:eastAsia="lv-LV"/>
        </w:rPr>
        <w:t>par atbilstību  SAM MK noteikumu 19.punktā noteiktajām prasībām</w:t>
      </w:r>
      <w:r w:rsidR="003F3D93" w:rsidRPr="00F2485E">
        <w:rPr>
          <w:rFonts w:ascii="Times New Roman" w:eastAsia="Times New Roman" w:hAnsi="Times New Roman" w:cs="Times New Roman"/>
          <w:bCs/>
          <w:sz w:val="24"/>
          <w:szCs w:val="24"/>
          <w:lang w:eastAsia="lv-LV"/>
        </w:rPr>
        <w:t xml:space="preserve"> </w:t>
      </w:r>
      <w:r w:rsidR="003F3D93" w:rsidRPr="007E4E8C">
        <w:rPr>
          <w:rFonts w:ascii="Times New Roman" w:eastAsia="Times New Roman" w:hAnsi="Times New Roman" w:cs="Times New Roman"/>
          <w:bCs/>
          <w:sz w:val="24"/>
          <w:szCs w:val="24"/>
          <w:lang w:eastAsia="lv-LV"/>
        </w:rPr>
        <w:t>(ja attiecināms)</w:t>
      </w:r>
      <w:r w:rsidR="009B65A8" w:rsidRPr="00F2485E">
        <w:rPr>
          <w:rFonts w:ascii="Times New Roman" w:eastAsia="Times New Roman" w:hAnsi="Times New Roman" w:cs="Times New Roman"/>
          <w:bCs/>
          <w:sz w:val="24"/>
          <w:szCs w:val="24"/>
          <w:lang w:eastAsia="lv-LV"/>
        </w:rPr>
        <w:t>,</w:t>
      </w:r>
    </w:p>
    <w:p w14:paraId="71C8F933" w14:textId="1AE88ADB" w:rsidR="000D0FB0" w:rsidRPr="000D0FB0" w:rsidRDefault="008E0EE0" w:rsidP="00DD5F2A">
      <w:pPr>
        <w:pStyle w:val="ListParagraph"/>
        <w:numPr>
          <w:ilvl w:val="1"/>
          <w:numId w:val="16"/>
        </w:numPr>
        <w:tabs>
          <w:tab w:val="left" w:pos="0"/>
          <w:tab w:val="left" w:pos="426"/>
        </w:tabs>
        <w:ind w:left="851" w:hanging="567"/>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Veselības ministrijas saskaņojums (</w:t>
      </w:r>
      <w:r w:rsidR="000D0FB0">
        <w:rPr>
          <w:rFonts w:ascii="Times New Roman" w:eastAsia="Times New Roman" w:hAnsi="Times New Roman" w:cs="Times New Roman"/>
          <w:bCs/>
          <w:sz w:val="24"/>
          <w:szCs w:val="24"/>
          <w:lang w:eastAsia="lv-LV"/>
        </w:rPr>
        <w:t>lēmums</w:t>
      </w:r>
      <w:r>
        <w:rPr>
          <w:rFonts w:ascii="Times New Roman" w:eastAsia="Times New Roman" w:hAnsi="Times New Roman" w:cs="Times New Roman"/>
          <w:bCs/>
          <w:sz w:val="24"/>
          <w:szCs w:val="24"/>
          <w:lang w:eastAsia="lv-LV"/>
        </w:rPr>
        <w:t>)</w:t>
      </w:r>
      <w:r w:rsidR="000D0FB0">
        <w:rPr>
          <w:rFonts w:ascii="Times New Roman" w:eastAsia="Times New Roman" w:hAnsi="Times New Roman" w:cs="Times New Roman"/>
          <w:bCs/>
          <w:sz w:val="24"/>
          <w:szCs w:val="24"/>
          <w:lang w:eastAsia="lv-LV"/>
        </w:rPr>
        <w:t xml:space="preserve"> par ārstniecības procesam tieši nepieciešamo medicīnisko</w:t>
      </w:r>
      <w:r>
        <w:rPr>
          <w:rFonts w:ascii="Times New Roman" w:eastAsia="Times New Roman" w:hAnsi="Times New Roman" w:cs="Times New Roman"/>
          <w:bCs/>
          <w:sz w:val="24"/>
          <w:szCs w:val="24"/>
          <w:lang w:eastAsia="lv-LV"/>
        </w:rPr>
        <w:t xml:space="preserve"> tehnoloģiju, kuru vienas vienības piegādes izmaksas pārsniedz 20 000 </w:t>
      </w:r>
      <w:proofErr w:type="spellStart"/>
      <w:r w:rsidRPr="008E0EE0">
        <w:rPr>
          <w:rFonts w:ascii="Times New Roman" w:eastAsia="Times New Roman" w:hAnsi="Times New Roman" w:cs="Times New Roman"/>
          <w:bCs/>
          <w:i/>
          <w:sz w:val="24"/>
          <w:szCs w:val="24"/>
          <w:lang w:eastAsia="lv-LV"/>
        </w:rPr>
        <w:t>euro</w:t>
      </w:r>
      <w:proofErr w:type="spellEnd"/>
      <w:r>
        <w:rPr>
          <w:rFonts w:ascii="Times New Roman" w:eastAsia="Times New Roman" w:hAnsi="Times New Roman" w:cs="Times New Roman"/>
          <w:bCs/>
          <w:sz w:val="24"/>
          <w:szCs w:val="24"/>
          <w:lang w:eastAsia="lv-LV"/>
        </w:rPr>
        <w:t>, iegādi, pamatojoties uz SAM MK noteikumu 30.punktā noteikto</w:t>
      </w:r>
      <w:r w:rsidR="004C0CB7">
        <w:rPr>
          <w:rStyle w:val="FootnoteReference"/>
          <w:rFonts w:ascii="Times New Roman" w:eastAsia="Times New Roman" w:hAnsi="Times New Roman" w:cs="Times New Roman"/>
          <w:bCs/>
          <w:sz w:val="24"/>
          <w:szCs w:val="24"/>
          <w:lang w:eastAsia="lv-LV"/>
        </w:rPr>
        <w:footnoteReference w:id="2"/>
      </w:r>
      <w:r w:rsidR="004C0CB7">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p>
    <w:p w14:paraId="4553FF4A" w14:textId="23904202" w:rsidR="006E7E82" w:rsidRPr="00EE49B3" w:rsidRDefault="00AD58FD" w:rsidP="00DD5F2A">
      <w:pPr>
        <w:pStyle w:val="ListParagraph"/>
        <w:numPr>
          <w:ilvl w:val="1"/>
          <w:numId w:val="16"/>
        </w:numPr>
        <w:tabs>
          <w:tab w:val="left" w:pos="0"/>
          <w:tab w:val="left" w:pos="426"/>
        </w:tabs>
        <w:ind w:left="851" w:hanging="567"/>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projekta iesniedzēja </w:t>
      </w:r>
      <w:r w:rsidR="006E7E82" w:rsidRPr="00AD58FD">
        <w:rPr>
          <w:rFonts w:ascii="Times New Roman" w:eastAsia="Times New Roman" w:hAnsi="Times New Roman" w:cs="Times New Roman"/>
          <w:sz w:val="24"/>
          <w:szCs w:val="24"/>
          <w:lang w:eastAsia="lv-LV"/>
        </w:rPr>
        <w:t xml:space="preserve">rīkojums par </w:t>
      </w:r>
      <w:r w:rsidRPr="00AD58FD">
        <w:rPr>
          <w:rFonts w:ascii="Times New Roman" w:eastAsia="Times New Roman" w:hAnsi="Times New Roman" w:cs="Times New Roman"/>
          <w:sz w:val="24"/>
          <w:szCs w:val="24"/>
          <w:lang w:eastAsia="lv-LV"/>
        </w:rPr>
        <w:t xml:space="preserve">finansējuma saņēmēja infrastruktūras izmantošanas proporcijas aprēķina apstiprināšanu atbilstoši SAM MK   noteikumu 15.punktā noteiktajam, </w:t>
      </w:r>
    </w:p>
    <w:p w14:paraId="0B79BA91" w14:textId="719D01D9" w:rsidR="00F50378" w:rsidRPr="00F50378" w:rsidRDefault="00F50378" w:rsidP="00DD5F2A">
      <w:pPr>
        <w:pStyle w:val="Default"/>
        <w:numPr>
          <w:ilvl w:val="1"/>
          <w:numId w:val="16"/>
        </w:numPr>
        <w:tabs>
          <w:tab w:val="left" w:pos="426"/>
          <w:tab w:val="left" w:pos="1418"/>
          <w:tab w:val="left" w:pos="1701"/>
        </w:tabs>
        <w:spacing w:before="0"/>
        <w:ind w:left="851" w:hanging="567"/>
        <w:outlineLvl w:val="3"/>
        <w:rPr>
          <w:bCs/>
          <w:color w:val="auto"/>
        </w:rPr>
      </w:pPr>
      <w:r>
        <w:rPr>
          <w:bCs/>
          <w:color w:val="auto"/>
        </w:rPr>
        <w:t>s</w:t>
      </w:r>
      <w:r w:rsidRPr="00AC42E9">
        <w:rPr>
          <w:bCs/>
          <w:color w:val="auto"/>
        </w:rPr>
        <w:t xml:space="preserve">ākotnējais ietekmes uz vidi </w:t>
      </w:r>
      <w:proofErr w:type="spellStart"/>
      <w:r w:rsidRPr="00AC42E9">
        <w:rPr>
          <w:bCs/>
          <w:color w:val="auto"/>
        </w:rPr>
        <w:t>izvērtējums</w:t>
      </w:r>
      <w:proofErr w:type="spellEnd"/>
      <w:r w:rsidRPr="00AC42E9">
        <w:rPr>
          <w:bCs/>
          <w:color w:val="auto"/>
        </w:rPr>
        <w:t>, ietekmes uz vidi novērtējums vai cita saistītā informācija, ja attiecināms saskaņā ar likumu “P</w:t>
      </w:r>
      <w:r>
        <w:rPr>
          <w:bCs/>
          <w:color w:val="auto"/>
        </w:rPr>
        <w:t>ar ietekmi uz vidi novērtējumu”,</w:t>
      </w:r>
    </w:p>
    <w:p w14:paraId="4EEF27F2" w14:textId="5D9DA9C5" w:rsidR="00426FC0" w:rsidRPr="009B65A8" w:rsidRDefault="00426FC0" w:rsidP="00DD5F2A">
      <w:pPr>
        <w:pStyle w:val="ListParagraph"/>
        <w:numPr>
          <w:ilvl w:val="1"/>
          <w:numId w:val="16"/>
        </w:numPr>
        <w:tabs>
          <w:tab w:val="left" w:pos="426"/>
        </w:tabs>
        <w:ind w:left="851" w:hanging="567"/>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energoefektivitātes novērtējums par enerģijas patēriņu objektā pirms projekta īstenošanas (ja attiecināms).</w:t>
      </w:r>
    </w:p>
    <w:p w14:paraId="094D0364" w14:textId="3670D75B" w:rsidR="00693EE8" w:rsidRPr="009B65A8" w:rsidRDefault="00B73DE1" w:rsidP="00DD5F2A">
      <w:pPr>
        <w:pStyle w:val="ListParagraph"/>
        <w:numPr>
          <w:ilvl w:val="1"/>
          <w:numId w:val="16"/>
        </w:numPr>
        <w:tabs>
          <w:tab w:val="left" w:pos="0"/>
          <w:tab w:val="left" w:pos="426"/>
        </w:tabs>
        <w:ind w:left="851" w:hanging="567"/>
        <w:contextualSpacing w:val="0"/>
        <w:outlineLvl w:val="3"/>
        <w:rPr>
          <w:rFonts w:ascii="Times New Roman" w:eastAsia="Times New Roman" w:hAnsi="Times New Roman" w:cs="Times New Roman"/>
          <w:bCs/>
          <w:sz w:val="24"/>
          <w:szCs w:val="24"/>
          <w:lang w:eastAsia="lv-LV"/>
        </w:rPr>
      </w:pPr>
      <w:r w:rsidRPr="009B65A8">
        <w:rPr>
          <w:rFonts w:ascii="Times New Roman" w:eastAsia="Times New Roman" w:hAnsi="Times New Roman" w:cs="Times New Roman"/>
          <w:bCs/>
          <w:sz w:val="24"/>
          <w:szCs w:val="24"/>
          <w:lang w:eastAsia="lv-LV"/>
        </w:rPr>
        <w:t>pilnvara, iestādes iekšējs normatīvais akts vai cits dokuments, kas apliecina pilnvarojumu parakstīt</w:t>
      </w:r>
      <w:r w:rsidR="009946CB" w:rsidRPr="009B65A8">
        <w:rPr>
          <w:rFonts w:ascii="Times New Roman" w:eastAsia="Times New Roman" w:hAnsi="Times New Roman" w:cs="Times New Roman"/>
          <w:bCs/>
          <w:sz w:val="24"/>
          <w:szCs w:val="24"/>
          <w:lang w:eastAsia="lv-LV"/>
        </w:rPr>
        <w:t xml:space="preserve"> visus ar projekta iesniegumu saistītos dokumentus</w:t>
      </w:r>
      <w:r w:rsidRPr="009B65A8">
        <w:rPr>
          <w:rFonts w:ascii="Times New Roman" w:eastAsia="Times New Roman" w:hAnsi="Times New Roman" w:cs="Times New Roman"/>
          <w:bCs/>
          <w:sz w:val="24"/>
          <w:szCs w:val="24"/>
          <w:lang w:eastAsia="lv-LV"/>
        </w:rPr>
        <w:t xml:space="preserve"> </w:t>
      </w:r>
      <w:r w:rsidR="009946CB" w:rsidRPr="00C75AEA">
        <w:rPr>
          <w:rFonts w:ascii="Times New Roman" w:eastAsia="Times New Roman" w:hAnsi="Times New Roman" w:cs="Times New Roman"/>
          <w:bCs/>
          <w:sz w:val="24"/>
          <w:szCs w:val="24"/>
          <w:lang w:eastAsia="lv-LV"/>
        </w:rPr>
        <w:t>(</w:t>
      </w:r>
      <w:r w:rsidR="007963D4" w:rsidRPr="00C75AEA">
        <w:rPr>
          <w:rFonts w:ascii="Times New Roman" w:eastAsia="Times New Roman" w:hAnsi="Times New Roman" w:cs="Times New Roman"/>
          <w:bCs/>
          <w:sz w:val="24"/>
          <w:szCs w:val="24"/>
          <w:lang w:eastAsia="lv-LV"/>
        </w:rPr>
        <w:t xml:space="preserve">attiecināms, </w:t>
      </w:r>
      <w:r w:rsidRPr="00C75AEA">
        <w:rPr>
          <w:rFonts w:ascii="Times New Roman" w:eastAsia="Times New Roman" w:hAnsi="Times New Roman" w:cs="Times New Roman"/>
          <w:bCs/>
          <w:sz w:val="24"/>
          <w:szCs w:val="24"/>
          <w:lang w:eastAsia="lv-LV"/>
        </w:rPr>
        <w:t xml:space="preserve">ja projekta iesniegumu paraksta </w:t>
      </w:r>
      <w:r w:rsidR="009946CB" w:rsidRPr="00C75AEA">
        <w:rPr>
          <w:rFonts w:ascii="Times New Roman" w:eastAsia="Times New Roman" w:hAnsi="Times New Roman" w:cs="Times New Roman"/>
          <w:bCs/>
          <w:sz w:val="24"/>
          <w:szCs w:val="24"/>
          <w:lang w:eastAsia="lv-LV"/>
        </w:rPr>
        <w:t xml:space="preserve">pilnvarota </w:t>
      </w:r>
      <w:r w:rsidRPr="00C75AEA">
        <w:rPr>
          <w:rFonts w:ascii="Times New Roman" w:eastAsia="Times New Roman" w:hAnsi="Times New Roman" w:cs="Times New Roman"/>
          <w:bCs/>
          <w:sz w:val="24"/>
          <w:szCs w:val="24"/>
          <w:lang w:eastAsia="lv-LV"/>
        </w:rPr>
        <w:t>persona)</w:t>
      </w:r>
      <w:r w:rsidR="009B65A8" w:rsidRPr="00C75AEA">
        <w:rPr>
          <w:rFonts w:ascii="Times New Roman" w:eastAsia="Times New Roman" w:hAnsi="Times New Roman" w:cs="Times New Roman"/>
          <w:bCs/>
          <w:sz w:val="24"/>
          <w:szCs w:val="24"/>
          <w:lang w:eastAsia="lv-LV"/>
        </w:rPr>
        <w:t>.</w:t>
      </w:r>
    </w:p>
    <w:p w14:paraId="7A81AF97" w14:textId="5AC96969" w:rsidR="00CF6E17" w:rsidRPr="00400239" w:rsidRDefault="0043778E" w:rsidP="00C75AEA">
      <w:pPr>
        <w:pStyle w:val="ListParagraph"/>
        <w:numPr>
          <w:ilvl w:val="0"/>
          <w:numId w:val="16"/>
        </w:numPr>
        <w:contextualSpacing w:val="0"/>
        <w:rPr>
          <w:rFonts w:ascii="Times New Roman" w:hAnsi="Times New Roman"/>
          <w:sz w:val="24"/>
        </w:rPr>
      </w:pPr>
      <w:r w:rsidRPr="00400239">
        <w:rPr>
          <w:rFonts w:ascii="Times New Roman" w:eastAsia="Times New Roman" w:hAnsi="Times New Roman" w:cs="Times New Roman"/>
          <w:bCs/>
          <w:sz w:val="24"/>
          <w:szCs w:val="24"/>
          <w:lang w:eastAsia="lv-LV"/>
        </w:rPr>
        <w:t>Projekta iesnieguma pielikumus numurē secīgi, turpinot projekta iesnieguma</w:t>
      </w:r>
      <w:r w:rsidR="006E689A" w:rsidRPr="00400239">
        <w:rPr>
          <w:rFonts w:ascii="Times New Roman" w:eastAsia="Times New Roman" w:hAnsi="Times New Roman" w:cs="Times New Roman"/>
          <w:bCs/>
          <w:sz w:val="24"/>
          <w:szCs w:val="24"/>
          <w:lang w:eastAsia="lv-LV"/>
        </w:rPr>
        <w:t xml:space="preserve"> veidlapas obligāto pielikumu numerāciju. </w:t>
      </w:r>
      <w:r w:rsidR="00CF6E17" w:rsidRPr="00400239">
        <w:rPr>
          <w:rFonts w:ascii="Times New Roman" w:hAnsi="Times New Roman"/>
          <w:sz w:val="24"/>
        </w:rPr>
        <w:t>Papildus minētajiem pielikumiem, projekta iesniedzējs var pievienot citus dokumentus, kurus uzskata par nepieciešamiem projekta iesnieguma kvalitatīvai izvērtēšanai.</w:t>
      </w:r>
    </w:p>
    <w:p w14:paraId="404EE33C" w14:textId="0284FC67" w:rsidR="004C2582" w:rsidRPr="00400239" w:rsidRDefault="00313F21" w:rsidP="00C75AEA">
      <w:pPr>
        <w:pStyle w:val="ListParagraph"/>
        <w:numPr>
          <w:ilvl w:val="0"/>
          <w:numId w:val="16"/>
        </w:numPr>
        <w:spacing w:before="0"/>
        <w:contextualSpacing w:val="0"/>
        <w:rPr>
          <w:rFonts w:ascii="Times New Roman" w:hAnsi="Times New Roman"/>
          <w:color w:val="000000"/>
          <w:sz w:val="24"/>
        </w:rPr>
      </w:pPr>
      <w:r w:rsidRPr="00400239">
        <w:rPr>
          <w:rFonts w:ascii="Times New Roman" w:hAnsi="Times New Roman"/>
          <w:color w:val="000000"/>
          <w:sz w:val="24"/>
        </w:rPr>
        <w:t>Lai nodrošinātu kvalitatīvu projekta iesnieguma veidlapas aizpildīšanu</w:t>
      </w:r>
      <w:r w:rsidR="005C4725" w:rsidRPr="00400239">
        <w:rPr>
          <w:rFonts w:ascii="Times New Roman" w:hAnsi="Times New Roman"/>
          <w:color w:val="000000"/>
          <w:sz w:val="24"/>
        </w:rPr>
        <w:t>,</w:t>
      </w:r>
      <w:r w:rsidRPr="00400239">
        <w:rPr>
          <w:rFonts w:ascii="Times New Roman" w:hAnsi="Times New Roman"/>
          <w:color w:val="000000"/>
          <w:sz w:val="24"/>
        </w:rPr>
        <w:t xml:space="preserve"> izmanto projekta iesnieguma veidlapas aizpildīšanas metodiku (</w:t>
      </w:r>
      <w:r w:rsidR="000D1BA9" w:rsidRPr="00400239">
        <w:rPr>
          <w:rFonts w:ascii="Times New Roman" w:hAnsi="Times New Roman"/>
          <w:color w:val="000000"/>
          <w:sz w:val="24"/>
        </w:rPr>
        <w:t xml:space="preserve">atlases </w:t>
      </w:r>
      <w:r w:rsidR="00134340" w:rsidRPr="00400239">
        <w:rPr>
          <w:rFonts w:ascii="Times New Roman" w:hAnsi="Times New Roman"/>
          <w:color w:val="000000"/>
          <w:sz w:val="24"/>
        </w:rPr>
        <w:t xml:space="preserve">nolikuma </w:t>
      </w:r>
      <w:r w:rsidRPr="00400239">
        <w:rPr>
          <w:rFonts w:ascii="Times New Roman" w:hAnsi="Times New Roman"/>
          <w:sz w:val="24"/>
        </w:rPr>
        <w:t>2.</w:t>
      </w:r>
      <w:r w:rsidR="00B439FA" w:rsidRPr="00400239">
        <w:rPr>
          <w:rFonts w:ascii="Times New Roman" w:hAnsi="Times New Roman"/>
          <w:sz w:val="24"/>
        </w:rPr>
        <w:t> </w:t>
      </w:r>
      <w:r w:rsidRPr="00400239">
        <w:rPr>
          <w:rFonts w:ascii="Times New Roman" w:hAnsi="Times New Roman"/>
          <w:sz w:val="24"/>
        </w:rPr>
        <w:t>pielikums</w:t>
      </w:r>
      <w:r w:rsidRPr="00400239">
        <w:rPr>
          <w:rFonts w:ascii="Times New Roman" w:hAnsi="Times New Roman"/>
          <w:color w:val="000000"/>
          <w:sz w:val="24"/>
        </w:rPr>
        <w:t>)</w:t>
      </w:r>
      <w:r w:rsidRPr="00400239">
        <w:rPr>
          <w:rFonts w:ascii="Times New Roman" w:hAnsi="Times New Roman"/>
          <w:i/>
          <w:color w:val="000000"/>
          <w:sz w:val="24"/>
        </w:rPr>
        <w:t>.</w:t>
      </w:r>
      <w:r w:rsidRPr="00400239">
        <w:rPr>
          <w:rFonts w:ascii="Times New Roman" w:hAnsi="Times New Roman"/>
          <w:color w:val="FF0000"/>
          <w:sz w:val="24"/>
        </w:rPr>
        <w:t xml:space="preserve"> </w:t>
      </w:r>
    </w:p>
    <w:p w14:paraId="48FE4F74" w14:textId="7C28D7A7" w:rsidR="00C70875" w:rsidRPr="00400239" w:rsidRDefault="00F6365C" w:rsidP="00C75AEA">
      <w:pPr>
        <w:pStyle w:val="ListParagraph"/>
        <w:numPr>
          <w:ilvl w:val="0"/>
          <w:numId w:val="16"/>
        </w:numPr>
        <w:spacing w:before="0"/>
        <w:contextualSpacing w:val="0"/>
        <w:rPr>
          <w:rFonts w:ascii="Times New Roman" w:hAnsi="Times New Roman" w:cs="Times New Roman"/>
          <w:color w:val="000000"/>
          <w:sz w:val="24"/>
          <w:szCs w:val="24"/>
        </w:rPr>
      </w:pPr>
      <w:r w:rsidRPr="00400239">
        <w:rPr>
          <w:rFonts w:ascii="Times New Roman" w:eastAsia="Times New Roman" w:hAnsi="Times New Roman" w:cs="Times New Roman"/>
          <w:bCs/>
          <w:color w:val="000000"/>
          <w:sz w:val="24"/>
          <w:szCs w:val="24"/>
          <w:lang w:eastAsia="lv-LV"/>
        </w:rPr>
        <w:t xml:space="preserve">Projekta iesniedzējs projekta iesniegumu </w:t>
      </w:r>
      <w:r w:rsidR="003255B2" w:rsidRPr="00400239">
        <w:rPr>
          <w:rFonts w:ascii="Times New Roman" w:eastAsia="Times New Roman" w:hAnsi="Times New Roman" w:cs="Times New Roman"/>
          <w:bCs/>
          <w:color w:val="000000"/>
          <w:sz w:val="24"/>
          <w:szCs w:val="24"/>
          <w:lang w:eastAsia="lv-LV"/>
        </w:rPr>
        <w:t xml:space="preserve">var </w:t>
      </w:r>
      <w:r w:rsidRPr="00400239">
        <w:rPr>
          <w:rFonts w:ascii="Times New Roman" w:eastAsia="Times New Roman" w:hAnsi="Times New Roman" w:cs="Times New Roman"/>
          <w:bCs/>
          <w:color w:val="000000"/>
          <w:sz w:val="24"/>
          <w:szCs w:val="24"/>
          <w:lang w:eastAsia="lv-LV"/>
        </w:rPr>
        <w:t>sagatavo</w:t>
      </w:r>
      <w:r w:rsidR="003255B2" w:rsidRPr="00400239">
        <w:rPr>
          <w:rFonts w:ascii="Times New Roman" w:eastAsia="Times New Roman" w:hAnsi="Times New Roman" w:cs="Times New Roman"/>
          <w:bCs/>
          <w:color w:val="000000"/>
          <w:sz w:val="24"/>
          <w:szCs w:val="24"/>
          <w:lang w:eastAsia="lv-LV"/>
        </w:rPr>
        <w:t>t</w:t>
      </w:r>
      <w:r w:rsidRPr="00400239">
        <w:rPr>
          <w:rFonts w:ascii="Times New Roman" w:eastAsia="Times New Roman" w:hAnsi="Times New Roman" w:cs="Times New Roman"/>
          <w:bCs/>
          <w:color w:val="000000"/>
          <w:sz w:val="24"/>
          <w:szCs w:val="24"/>
          <w:lang w:eastAsia="lv-LV"/>
        </w:rPr>
        <w:t xml:space="preserve"> </w:t>
      </w:r>
      <w:r w:rsidR="003255B2" w:rsidRPr="00400239">
        <w:rPr>
          <w:rFonts w:ascii="Times New Roman" w:eastAsia="Times New Roman" w:hAnsi="Times New Roman" w:cs="Times New Roman"/>
          <w:bCs/>
          <w:color w:val="000000"/>
          <w:sz w:val="24"/>
          <w:szCs w:val="24"/>
          <w:lang w:eastAsia="lv-LV"/>
        </w:rPr>
        <w:t>un iesniegt</w:t>
      </w:r>
      <w:r w:rsidR="001E7424" w:rsidRPr="00400239">
        <w:rPr>
          <w:rFonts w:ascii="Times New Roman" w:eastAsia="Times New Roman" w:hAnsi="Times New Roman" w:cs="Times New Roman"/>
          <w:bCs/>
          <w:color w:val="000000"/>
          <w:sz w:val="24"/>
          <w:szCs w:val="24"/>
          <w:lang w:eastAsia="lv-LV"/>
        </w:rPr>
        <w:t xml:space="preserve">: </w:t>
      </w:r>
    </w:p>
    <w:p w14:paraId="19C4F7E1" w14:textId="36F4AF15" w:rsidR="000B33BE" w:rsidRDefault="008B23E4" w:rsidP="00DD5F2A">
      <w:pPr>
        <w:pStyle w:val="Style1"/>
        <w:numPr>
          <w:ilvl w:val="1"/>
          <w:numId w:val="13"/>
        </w:numPr>
        <w:tabs>
          <w:tab w:val="left" w:pos="284"/>
          <w:tab w:val="left" w:pos="851"/>
        </w:tabs>
        <w:spacing w:before="0" w:after="120"/>
        <w:ind w:left="851" w:hanging="567"/>
        <w:contextualSpacing w:val="0"/>
        <w:rPr>
          <w:lang w:eastAsia="lv-LV"/>
        </w:rPr>
      </w:pPr>
      <w:r w:rsidRPr="00400239">
        <w:rPr>
          <w:lang w:eastAsia="lv-LV"/>
        </w:rPr>
        <w:t xml:space="preserve">Kohēzijas politikas </w:t>
      </w:r>
      <w:r w:rsidR="00F63828" w:rsidRPr="00400239">
        <w:rPr>
          <w:lang w:eastAsia="lv-LV"/>
        </w:rPr>
        <w:t xml:space="preserve">fondu </w:t>
      </w:r>
      <w:r w:rsidR="001E7424" w:rsidRPr="00400239">
        <w:rPr>
          <w:lang w:eastAsia="lv-LV"/>
        </w:rPr>
        <w:t>vadības informācijas sistēm</w:t>
      </w:r>
      <w:r w:rsidR="001D31CA" w:rsidRPr="00400239">
        <w:rPr>
          <w:lang w:eastAsia="lv-LV"/>
        </w:rPr>
        <w:t>ā</w:t>
      </w:r>
      <w:r w:rsidR="003632CC" w:rsidRPr="00400239">
        <w:rPr>
          <w:lang w:eastAsia="lv-LV"/>
        </w:rPr>
        <w:t xml:space="preserve"> </w:t>
      </w:r>
      <w:r w:rsidR="00B40B5B" w:rsidRPr="00400239">
        <w:rPr>
          <w:lang w:eastAsia="lv-LV"/>
        </w:rPr>
        <w:t>2014.</w:t>
      </w:r>
      <w:r w:rsidR="00B439FA" w:rsidRPr="00400239">
        <w:t>–</w:t>
      </w:r>
      <w:r w:rsidR="00B40B5B" w:rsidRPr="00400239">
        <w:rPr>
          <w:lang w:eastAsia="lv-LV"/>
        </w:rPr>
        <w:t xml:space="preserve">2020.gadam </w:t>
      </w:r>
      <w:r w:rsidR="003632CC" w:rsidRPr="00400239">
        <w:rPr>
          <w:lang w:eastAsia="lv-LV"/>
        </w:rPr>
        <w:t xml:space="preserve">(turpmāk – </w:t>
      </w:r>
      <w:r w:rsidR="00DA2BD1" w:rsidRPr="00400239">
        <w:rPr>
          <w:lang w:eastAsia="lv-LV"/>
        </w:rPr>
        <w:t xml:space="preserve">KP </w:t>
      </w:r>
      <w:r w:rsidR="003632CC" w:rsidRPr="00400239">
        <w:rPr>
          <w:lang w:eastAsia="lv-LV"/>
        </w:rPr>
        <w:t>VIS)</w:t>
      </w:r>
      <w:r w:rsidR="004469DA" w:rsidRPr="00400239">
        <w:rPr>
          <w:lang w:eastAsia="lv-LV"/>
        </w:rPr>
        <w:t xml:space="preserve"> </w:t>
      </w:r>
      <w:hyperlink r:id="rId10" w:history="1">
        <w:r w:rsidR="00B61E0C" w:rsidRPr="00400239">
          <w:rPr>
            <w:rStyle w:val="Hyperlink"/>
            <w:lang w:eastAsia="lv-LV"/>
          </w:rPr>
          <w:t>https://ep.esfondi.lv</w:t>
        </w:r>
      </w:hyperlink>
      <w:r w:rsidR="00852364" w:rsidRPr="00400239">
        <w:rPr>
          <w:lang w:eastAsia="lv-LV"/>
        </w:rPr>
        <w:t>;</w:t>
      </w:r>
    </w:p>
    <w:p w14:paraId="35E06173" w14:textId="77777777" w:rsidR="000B33BE" w:rsidRDefault="00B73DE1" w:rsidP="00DD5F2A">
      <w:pPr>
        <w:pStyle w:val="Style1"/>
        <w:numPr>
          <w:ilvl w:val="1"/>
          <w:numId w:val="13"/>
        </w:numPr>
        <w:tabs>
          <w:tab w:val="left" w:pos="284"/>
          <w:tab w:val="left" w:pos="851"/>
        </w:tabs>
        <w:spacing w:before="0" w:after="120"/>
        <w:ind w:left="851" w:hanging="567"/>
        <w:contextualSpacing w:val="0"/>
        <w:rPr>
          <w:lang w:eastAsia="lv-LV"/>
        </w:rPr>
      </w:pPr>
      <w:r w:rsidRPr="00400239">
        <w:rPr>
          <w:lang w:eastAsia="lv-LV"/>
        </w:rPr>
        <w:t>elektroniska</w:t>
      </w:r>
      <w:r w:rsidRPr="00400239">
        <w:t xml:space="preserve"> </w:t>
      </w:r>
      <w:r w:rsidR="00F6365C" w:rsidRPr="00400239">
        <w:t>dokumenta veidā</w:t>
      </w:r>
      <w:r w:rsidR="001D31CA" w:rsidRPr="00400239">
        <w:t>,</w:t>
      </w:r>
      <w:r w:rsidR="007B76F8" w:rsidRPr="00400239">
        <w:t xml:space="preserve"> </w:t>
      </w:r>
      <w:r w:rsidR="001D31CA" w:rsidRPr="00400239">
        <w:t xml:space="preserve">izmantojot </w:t>
      </w:r>
      <w:r w:rsidR="0075637E" w:rsidRPr="00400239">
        <w:t>elektronisko pastu</w:t>
      </w:r>
      <w:r w:rsidRPr="00400239">
        <w:t xml:space="preserve"> un</w:t>
      </w:r>
      <w:r w:rsidR="007B76F8" w:rsidRPr="00400239">
        <w:t xml:space="preserve"> parakstot projekt</w:t>
      </w:r>
      <w:r w:rsidRPr="00400239">
        <w:t>a iesniegumu</w:t>
      </w:r>
      <w:r w:rsidR="007B76F8" w:rsidRPr="00400239">
        <w:t xml:space="preserve"> ar drošu elektronisko parakstu</w:t>
      </w:r>
      <w:r w:rsidRPr="00400239">
        <w:t>, kas satur</w:t>
      </w:r>
      <w:r w:rsidR="007B76F8" w:rsidRPr="00400239">
        <w:t xml:space="preserve"> laika zīmogu</w:t>
      </w:r>
      <w:r w:rsidR="000B33BE">
        <w:t>;</w:t>
      </w:r>
    </w:p>
    <w:p w14:paraId="0433DC9B" w14:textId="7C074BDF" w:rsidR="000B33BE" w:rsidRDefault="000B33BE" w:rsidP="00DD5F2A">
      <w:pPr>
        <w:pStyle w:val="Style1"/>
        <w:numPr>
          <w:ilvl w:val="1"/>
          <w:numId w:val="13"/>
        </w:numPr>
        <w:tabs>
          <w:tab w:val="left" w:pos="284"/>
          <w:tab w:val="left" w:pos="851"/>
        </w:tabs>
        <w:spacing w:before="0" w:after="120"/>
        <w:ind w:left="851" w:hanging="567"/>
        <w:contextualSpacing w:val="0"/>
        <w:rPr>
          <w:lang w:eastAsia="lv-LV"/>
        </w:rPr>
      </w:pPr>
      <w:r>
        <w:t>papīra formā</w:t>
      </w:r>
      <w:r>
        <w:rPr>
          <w:lang w:eastAsia="lv-LV"/>
        </w:rPr>
        <w:t>,</w:t>
      </w:r>
      <w:r>
        <w:t xml:space="preserve"> iesniedzot projekta iesniegumu personīgi vai </w:t>
      </w:r>
      <w:r>
        <w:rPr>
          <w:lang w:eastAsia="lv-LV"/>
        </w:rPr>
        <w:t xml:space="preserve">nosūtot </w:t>
      </w:r>
      <w:r>
        <w:t xml:space="preserve">pa pastu. </w:t>
      </w:r>
    </w:p>
    <w:p w14:paraId="02BE211F" w14:textId="77777777" w:rsidR="000B33BE" w:rsidRDefault="000B33BE" w:rsidP="000B33BE">
      <w:pPr>
        <w:pStyle w:val="Style1"/>
        <w:numPr>
          <w:ilvl w:val="0"/>
          <w:numId w:val="0"/>
        </w:numPr>
        <w:tabs>
          <w:tab w:val="left" w:pos="284"/>
          <w:tab w:val="left" w:pos="851"/>
        </w:tabs>
        <w:spacing w:before="0" w:after="120"/>
        <w:ind w:left="284"/>
        <w:contextualSpacing w:val="0"/>
        <w:rPr>
          <w:lang w:eastAsia="lv-LV"/>
        </w:rPr>
      </w:pPr>
    </w:p>
    <w:p w14:paraId="3D55B29A" w14:textId="77777777" w:rsidR="00187BF8" w:rsidRPr="00400239" w:rsidRDefault="00187BF8" w:rsidP="000B33BE">
      <w:pPr>
        <w:pStyle w:val="Style1"/>
        <w:numPr>
          <w:ilvl w:val="0"/>
          <w:numId w:val="0"/>
        </w:numPr>
        <w:tabs>
          <w:tab w:val="left" w:pos="284"/>
          <w:tab w:val="left" w:pos="851"/>
        </w:tabs>
        <w:spacing w:before="0" w:after="120"/>
        <w:ind w:left="284"/>
        <w:contextualSpacing w:val="0"/>
        <w:rPr>
          <w:lang w:eastAsia="lv-LV"/>
        </w:rPr>
      </w:pPr>
    </w:p>
    <w:p w14:paraId="67C6964E" w14:textId="6A42A010" w:rsidR="007B76F8" w:rsidRPr="009B65A8" w:rsidRDefault="00A63CDD" w:rsidP="004740B5">
      <w:pPr>
        <w:pStyle w:val="ListParagraph"/>
        <w:numPr>
          <w:ilvl w:val="0"/>
          <w:numId w:val="6"/>
        </w:numPr>
        <w:spacing w:after="240"/>
        <w:jc w:val="center"/>
        <w:outlineLvl w:val="3"/>
        <w:rPr>
          <w:rFonts w:ascii="Times New Roman" w:hAnsi="Times New Roman"/>
          <w:b/>
          <w:color w:val="000000"/>
          <w:sz w:val="28"/>
        </w:rPr>
      </w:pPr>
      <w:r w:rsidRPr="009B65A8">
        <w:rPr>
          <w:rFonts w:ascii="Times New Roman" w:eastAsia="Times New Roman" w:hAnsi="Times New Roman" w:cs="Times New Roman"/>
          <w:b/>
          <w:bCs/>
          <w:color w:val="000000"/>
          <w:sz w:val="24"/>
          <w:szCs w:val="24"/>
          <w:lang w:eastAsia="lv-LV"/>
        </w:rPr>
        <w:lastRenderedPageBreak/>
        <w:t>Projekt</w:t>
      </w:r>
      <w:r w:rsidR="00283CBD" w:rsidRPr="009B65A8">
        <w:rPr>
          <w:rFonts w:ascii="Times New Roman" w:eastAsia="Times New Roman" w:hAnsi="Times New Roman" w:cs="Times New Roman"/>
          <w:b/>
          <w:bCs/>
          <w:color w:val="000000"/>
          <w:sz w:val="24"/>
          <w:szCs w:val="24"/>
          <w:lang w:eastAsia="lv-LV"/>
        </w:rPr>
        <w:t>u</w:t>
      </w:r>
      <w:r w:rsidRPr="009B65A8">
        <w:rPr>
          <w:rFonts w:ascii="Times New Roman" w:eastAsia="Times New Roman" w:hAnsi="Times New Roman" w:cs="Times New Roman"/>
          <w:b/>
          <w:bCs/>
          <w:color w:val="000000"/>
          <w:sz w:val="24"/>
          <w:szCs w:val="24"/>
          <w:lang w:eastAsia="lv-LV"/>
        </w:rPr>
        <w:t xml:space="preserve"> iesniegum</w:t>
      </w:r>
      <w:r w:rsidR="00283CBD" w:rsidRPr="009B65A8">
        <w:rPr>
          <w:rFonts w:ascii="Times New Roman" w:eastAsia="Times New Roman" w:hAnsi="Times New Roman" w:cs="Times New Roman"/>
          <w:b/>
          <w:bCs/>
          <w:color w:val="000000"/>
          <w:sz w:val="24"/>
          <w:szCs w:val="24"/>
          <w:lang w:eastAsia="lv-LV"/>
        </w:rPr>
        <w:t>u</w:t>
      </w:r>
      <w:r w:rsidRPr="009B65A8">
        <w:rPr>
          <w:rFonts w:ascii="Times New Roman" w:eastAsia="Times New Roman" w:hAnsi="Times New Roman" w:cs="Times New Roman"/>
          <w:b/>
          <w:bCs/>
          <w:color w:val="000000"/>
          <w:sz w:val="24"/>
          <w:szCs w:val="24"/>
          <w:lang w:eastAsia="lv-LV"/>
        </w:rPr>
        <w:t xml:space="preserve"> noformēšanas kārtība</w:t>
      </w:r>
    </w:p>
    <w:p w14:paraId="39457D1A" w14:textId="77777777" w:rsidR="00666F41" w:rsidRPr="009B65A8" w:rsidRDefault="00666F41" w:rsidP="00666F41">
      <w:pPr>
        <w:pStyle w:val="ListParagraph"/>
        <w:spacing w:after="240"/>
        <w:ind w:firstLine="0"/>
        <w:outlineLvl w:val="3"/>
        <w:rPr>
          <w:rFonts w:ascii="Times New Roman" w:hAnsi="Times New Roman"/>
          <w:b/>
          <w:color w:val="000000"/>
          <w:sz w:val="28"/>
        </w:rPr>
      </w:pPr>
    </w:p>
    <w:p w14:paraId="1720EE67" w14:textId="77777777" w:rsidR="000B33BE" w:rsidRPr="000B33BE" w:rsidRDefault="000B33BE" w:rsidP="00A3118A">
      <w:pPr>
        <w:pStyle w:val="ListParagraph"/>
        <w:numPr>
          <w:ilvl w:val="0"/>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 xml:space="preserve">Projekta iesniegumu paraksta projekta iesniedzēja atbildīgā persona vai tā pilnvarota persona. Personas, kura paraksta projekta iesniegumu, paraksta tiesībām ir jābūt nostiprinātām atbilstoši normatīvajos aktos noteiktajam regulējumam. Ja projekta iesniegumu paraksta projekta iesniedzēja pilnvarota persona, pievieno attiecīgu dokumentu par konkrētai personai izdotu pilnvarojumu. </w:t>
      </w:r>
    </w:p>
    <w:p w14:paraId="6566AFE5" w14:textId="77777777" w:rsidR="000B33BE" w:rsidRPr="000B33BE" w:rsidRDefault="000B33BE" w:rsidP="00A3118A">
      <w:pPr>
        <w:pStyle w:val="ListParagraph"/>
        <w:numPr>
          <w:ilvl w:val="0"/>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 xml:space="preserve">Projekta iesniegumu sagatavo latviešu valodā. Ja kāda no projekta iesnieguma veidlapas sadaļām vai pielikumiem ir citā valodā, atbilstoši Valsts valodas likumam pievieno Ministru kabineta 2000.gada 22.augusta noteikumu Nr.291 “Kārtība, kādā apliecināmi dokumentu tulkojumi valsts valodā”  noteiktajā kārtībā vai notariāli apliecinātu tulkojumu valsts valodā. </w:t>
      </w:r>
    </w:p>
    <w:p w14:paraId="2F76D329" w14:textId="77777777" w:rsidR="000B33BE" w:rsidRPr="000B33BE" w:rsidRDefault="000B33BE" w:rsidP="00A3118A">
      <w:pPr>
        <w:pStyle w:val="ListParagraph"/>
        <w:numPr>
          <w:ilvl w:val="0"/>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 xml:space="preserve">Projekta iesniegumā summas norāda </w:t>
      </w:r>
      <w:proofErr w:type="spellStart"/>
      <w:r w:rsidRPr="000B33BE">
        <w:rPr>
          <w:rFonts w:ascii="Times New Roman" w:eastAsia="Times New Roman" w:hAnsi="Times New Roman" w:cs="Times New Roman"/>
          <w:bCs/>
          <w:i/>
          <w:color w:val="000000"/>
          <w:sz w:val="24"/>
          <w:szCs w:val="24"/>
          <w:lang w:eastAsia="lv-LV"/>
        </w:rPr>
        <w:t>euro</w:t>
      </w:r>
      <w:proofErr w:type="spellEnd"/>
      <w:r w:rsidRPr="000B33BE">
        <w:rPr>
          <w:rFonts w:ascii="Times New Roman" w:eastAsia="Times New Roman" w:hAnsi="Times New Roman" w:cs="Times New Roman"/>
          <w:bCs/>
          <w:color w:val="000000"/>
          <w:sz w:val="24"/>
          <w:szCs w:val="24"/>
          <w:lang w:eastAsia="lv-LV"/>
        </w:rPr>
        <w:t xml:space="preserve"> ar precizitāti līdz 2 zīmēm aiz komata.</w:t>
      </w:r>
    </w:p>
    <w:p w14:paraId="7C8FA61B" w14:textId="77777777" w:rsidR="000B33BE" w:rsidRPr="000B33BE" w:rsidRDefault="000B33BE" w:rsidP="00A3118A">
      <w:pPr>
        <w:pStyle w:val="ListParagraph"/>
        <w:numPr>
          <w:ilvl w:val="0"/>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 xml:space="preserve">Ja projekta iesniegumu sagatavo </w:t>
      </w:r>
      <w:r w:rsidRPr="000B33BE">
        <w:rPr>
          <w:rFonts w:ascii="Times New Roman" w:eastAsia="Times New Roman" w:hAnsi="Times New Roman" w:cs="Times New Roman"/>
          <w:b/>
          <w:bCs/>
          <w:color w:val="000000"/>
          <w:sz w:val="24"/>
          <w:szCs w:val="24"/>
          <w:lang w:eastAsia="lv-LV"/>
        </w:rPr>
        <w:t>elektroniska dokumenta formātā</w:t>
      </w:r>
      <w:r w:rsidRPr="000B33BE">
        <w:rPr>
          <w:rFonts w:ascii="Times New Roman" w:eastAsia="Times New Roman" w:hAnsi="Times New Roman" w:cs="Times New Roman"/>
          <w:bCs/>
          <w:color w:val="000000"/>
          <w:sz w:val="24"/>
          <w:szCs w:val="24"/>
          <w:lang w:eastAsia="lv-LV"/>
        </w:rPr>
        <w:t>:</w:t>
      </w:r>
    </w:p>
    <w:p w14:paraId="2DE44E53" w14:textId="27934B3F" w:rsidR="000B33BE" w:rsidRPr="000B33BE" w:rsidRDefault="000B33BE" w:rsidP="00812BA8">
      <w:pPr>
        <w:pStyle w:val="ListParagraph"/>
        <w:numPr>
          <w:ilvl w:val="1"/>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ievēro normatīvos aktus par elektronisko dokumentu noformēšanu</w:t>
      </w:r>
      <w:r w:rsidRPr="000B33BE">
        <w:rPr>
          <w:rFonts w:ascii="Times New Roman" w:eastAsia="Times New Roman" w:hAnsi="Times New Roman" w:cs="Times New Roman"/>
          <w:bCs/>
          <w:color w:val="000000"/>
          <w:sz w:val="24"/>
          <w:szCs w:val="24"/>
          <w:vertAlign w:val="superscript"/>
          <w:lang w:eastAsia="lv-LV"/>
        </w:rPr>
        <w:footnoteReference w:id="3"/>
      </w:r>
      <w:r w:rsidRPr="000B33BE">
        <w:rPr>
          <w:rFonts w:ascii="Times New Roman" w:eastAsia="Times New Roman" w:hAnsi="Times New Roman" w:cs="Times New Roman"/>
          <w:bCs/>
          <w:color w:val="000000"/>
          <w:sz w:val="24"/>
          <w:szCs w:val="24"/>
          <w:lang w:eastAsia="lv-LV"/>
        </w:rPr>
        <w:t xml:space="preserve">; </w:t>
      </w:r>
    </w:p>
    <w:p w14:paraId="2A9D8B03" w14:textId="0393A0AA" w:rsidR="000B33BE" w:rsidRPr="000B33BE" w:rsidRDefault="000B33BE" w:rsidP="00812BA8">
      <w:pPr>
        <w:pStyle w:val="ListParagraph"/>
        <w:numPr>
          <w:ilvl w:val="1"/>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projekta iesnieguma veidlapu un papildus iesniedzamos dokumentus kopā kā vienu datni paraksta  ar drošu elektronisko parakstu, kas satur laika zīmogu.</w:t>
      </w:r>
    </w:p>
    <w:p w14:paraId="78EAC927" w14:textId="4853CB85" w:rsidR="000B33BE" w:rsidRPr="000B33BE" w:rsidRDefault="00E83AEB" w:rsidP="00812BA8">
      <w:pPr>
        <w:pStyle w:val="ListParagraph"/>
        <w:numPr>
          <w:ilvl w:val="0"/>
          <w:numId w:val="14"/>
        </w:numPr>
        <w:contextualSpacing w:val="0"/>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j</w:t>
      </w:r>
      <w:r w:rsidR="000B33BE" w:rsidRPr="000B33BE">
        <w:rPr>
          <w:rFonts w:ascii="Times New Roman" w:eastAsia="Times New Roman" w:hAnsi="Times New Roman" w:cs="Times New Roman"/>
          <w:bCs/>
          <w:color w:val="000000"/>
          <w:sz w:val="24"/>
          <w:szCs w:val="24"/>
          <w:lang w:eastAsia="lv-LV"/>
        </w:rPr>
        <w:t xml:space="preserve">a projekta iesniegumu sagatavo </w:t>
      </w:r>
      <w:r w:rsidR="000B33BE" w:rsidRPr="000B33BE">
        <w:rPr>
          <w:rFonts w:ascii="Times New Roman" w:eastAsia="Times New Roman" w:hAnsi="Times New Roman" w:cs="Times New Roman"/>
          <w:b/>
          <w:bCs/>
          <w:color w:val="000000"/>
          <w:sz w:val="24"/>
          <w:szCs w:val="24"/>
          <w:lang w:eastAsia="lv-LV"/>
        </w:rPr>
        <w:t>papīra formā</w:t>
      </w:r>
      <w:r w:rsidR="000B33BE" w:rsidRPr="000B33BE">
        <w:rPr>
          <w:rFonts w:ascii="Times New Roman" w:eastAsia="Times New Roman" w:hAnsi="Times New Roman" w:cs="Times New Roman"/>
          <w:bCs/>
          <w:color w:val="000000"/>
          <w:sz w:val="24"/>
          <w:szCs w:val="24"/>
          <w:lang w:eastAsia="lv-LV"/>
        </w:rPr>
        <w:t>:</w:t>
      </w:r>
    </w:p>
    <w:p w14:paraId="6233DFEB" w14:textId="4FF279BA" w:rsidR="000B33BE" w:rsidRPr="000B33BE" w:rsidRDefault="000B33BE" w:rsidP="00812BA8">
      <w:pPr>
        <w:pStyle w:val="ListParagraph"/>
        <w:numPr>
          <w:ilvl w:val="1"/>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to noformē atbilstoši normatīvajiem aktiem, kas nosaka dokumentu izstrādāšanas un noformēšanas prasības</w:t>
      </w:r>
      <w:r w:rsidRPr="000B33BE">
        <w:rPr>
          <w:rFonts w:ascii="Times New Roman" w:eastAsia="Times New Roman" w:hAnsi="Times New Roman" w:cs="Times New Roman"/>
          <w:bCs/>
          <w:color w:val="000000"/>
          <w:sz w:val="24"/>
          <w:szCs w:val="24"/>
          <w:vertAlign w:val="superscript"/>
          <w:lang w:eastAsia="lv-LV"/>
        </w:rPr>
        <w:footnoteReference w:id="4"/>
      </w:r>
      <w:r w:rsidRPr="000B33BE">
        <w:rPr>
          <w:rFonts w:ascii="Times New Roman" w:eastAsia="Times New Roman" w:hAnsi="Times New Roman" w:cs="Times New Roman"/>
          <w:bCs/>
          <w:color w:val="000000"/>
          <w:sz w:val="24"/>
          <w:szCs w:val="24"/>
          <w:lang w:eastAsia="lv-LV"/>
        </w:rPr>
        <w:t>;</w:t>
      </w:r>
    </w:p>
    <w:p w14:paraId="7B2212DC" w14:textId="2CA850E3" w:rsidR="000B33BE" w:rsidRPr="000B33BE" w:rsidRDefault="000B33BE" w:rsidP="00812BA8">
      <w:pPr>
        <w:pStyle w:val="ListParagraph"/>
        <w:numPr>
          <w:ilvl w:val="1"/>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 xml:space="preserve">iesniedz vienu oriģinālu (projekta iesnieguma veidlapa ar pielikumiem), pievienojot identisku elektronisko kopiju, nodrošinot dokumentus DOC vai DOCX un XLS vai XLSX formātā, elektroniskajā datu nesējā. Projekta iesniegumam pievienojamos  </w:t>
      </w:r>
      <w:proofErr w:type="spellStart"/>
      <w:r w:rsidRPr="000B33BE">
        <w:rPr>
          <w:rFonts w:ascii="Times New Roman" w:eastAsia="Times New Roman" w:hAnsi="Times New Roman" w:cs="Times New Roman"/>
          <w:bCs/>
          <w:color w:val="000000"/>
          <w:sz w:val="24"/>
          <w:szCs w:val="24"/>
          <w:lang w:eastAsia="lv-LV"/>
        </w:rPr>
        <w:t>papilddokumentus</w:t>
      </w:r>
      <w:proofErr w:type="spellEnd"/>
      <w:r w:rsidRPr="000B33BE">
        <w:rPr>
          <w:rFonts w:ascii="Times New Roman" w:eastAsia="Times New Roman" w:hAnsi="Times New Roman" w:cs="Times New Roman"/>
          <w:bCs/>
          <w:color w:val="000000"/>
          <w:sz w:val="24"/>
          <w:szCs w:val="24"/>
          <w:lang w:eastAsia="lv-LV"/>
        </w:rPr>
        <w:t xml:space="preserve"> var pievienot arī PDF vai JPG failu formātā. Projekta iesnieguma elektroniskā kopija nedrīkst atšķirties no oriģināla</w:t>
      </w:r>
      <w:r>
        <w:rPr>
          <w:rFonts w:ascii="Times New Roman" w:eastAsia="Times New Roman" w:hAnsi="Times New Roman" w:cs="Times New Roman"/>
          <w:bCs/>
          <w:color w:val="000000"/>
          <w:sz w:val="24"/>
          <w:szCs w:val="24"/>
          <w:lang w:eastAsia="lv-LV"/>
        </w:rPr>
        <w:t>.</w:t>
      </w:r>
    </w:p>
    <w:p w14:paraId="653A6F9D" w14:textId="77777777" w:rsidR="000B33BE" w:rsidRPr="000B33BE" w:rsidRDefault="000B33BE" w:rsidP="00812BA8">
      <w:pPr>
        <w:pStyle w:val="ListParagraph"/>
        <w:numPr>
          <w:ilvl w:val="0"/>
          <w:numId w:val="14"/>
        </w:numPr>
        <w:spacing w:before="0"/>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projekta iesnieguma oriģināla lapas secīgi numurē, caurauklo, atbilstoši apliecinot lapu skaitu. Apjomīgus pielikumus var caurauklot atsevišķi, projekta iesniegumā norādot, ka attiecīgais pielikums (nosaukums un lappušu skaits) tiek caurauklots atsevišķi. Katru atsevišķi cauraukloto dokumentu apliecina tā pēdējās lapas otrā pusē ar projekta iesniedzēja paraksta tiesīgās personas vai tās pilnvarotās personas parakstu;</w:t>
      </w:r>
    </w:p>
    <w:p w14:paraId="0DD8D73E" w14:textId="77777777" w:rsidR="000B33BE" w:rsidRPr="000B33BE" w:rsidRDefault="000B33BE" w:rsidP="00812BA8">
      <w:pPr>
        <w:pStyle w:val="ListParagraph"/>
        <w:numPr>
          <w:ilvl w:val="0"/>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 xml:space="preserve">projekta iesniegumu sagatavo datorrakstā, projekta iesnieguma lapas var drukāt/ kopēt abpusēji, projekta iesnieguma sadaļas un </w:t>
      </w:r>
      <w:proofErr w:type="spellStart"/>
      <w:r w:rsidRPr="000B33BE">
        <w:rPr>
          <w:rFonts w:ascii="Times New Roman" w:eastAsia="Times New Roman" w:hAnsi="Times New Roman" w:cs="Times New Roman"/>
          <w:bCs/>
          <w:color w:val="000000"/>
          <w:sz w:val="24"/>
          <w:szCs w:val="24"/>
          <w:lang w:eastAsia="lv-LV"/>
        </w:rPr>
        <w:t>apakšsadaļas</w:t>
      </w:r>
      <w:proofErr w:type="spellEnd"/>
      <w:r w:rsidRPr="000B33BE">
        <w:rPr>
          <w:rFonts w:ascii="Times New Roman" w:eastAsia="Times New Roman" w:hAnsi="Times New Roman" w:cs="Times New Roman"/>
          <w:bCs/>
          <w:color w:val="000000"/>
          <w:sz w:val="24"/>
          <w:szCs w:val="24"/>
          <w:lang w:eastAsia="lv-LV"/>
        </w:rPr>
        <w:t xml:space="preserve"> nedrīkst mainīt un dzēst;</w:t>
      </w:r>
    </w:p>
    <w:p w14:paraId="52C62D01" w14:textId="77777777" w:rsidR="000B33BE" w:rsidRPr="000B33BE" w:rsidRDefault="000B33BE" w:rsidP="00812BA8">
      <w:pPr>
        <w:pStyle w:val="ListParagraph"/>
        <w:numPr>
          <w:ilvl w:val="0"/>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ja kāds no pielikumiem ir elektroniskā dokumenta kopija, noraksts vai izraksts papīra formā, tad tā pareizību apliecina atbilstoši normatīvo aktu prasībām.</w:t>
      </w:r>
    </w:p>
    <w:p w14:paraId="17B96425" w14:textId="77777777" w:rsidR="000B33BE" w:rsidRPr="000B33BE" w:rsidRDefault="000B33BE" w:rsidP="00812BA8">
      <w:pPr>
        <w:pStyle w:val="ListParagraph"/>
        <w:numPr>
          <w:ilvl w:val="0"/>
          <w:numId w:val="14"/>
        </w:numPr>
        <w:contextualSpacing w:val="0"/>
        <w:rPr>
          <w:rFonts w:ascii="Times New Roman" w:eastAsia="Times New Roman" w:hAnsi="Times New Roman" w:cs="Times New Roman"/>
          <w:bCs/>
          <w:color w:val="000000"/>
          <w:sz w:val="24"/>
          <w:szCs w:val="24"/>
          <w:lang w:eastAsia="lv-LV"/>
        </w:rPr>
      </w:pPr>
      <w:r w:rsidRPr="000B33BE">
        <w:rPr>
          <w:rFonts w:ascii="Times New Roman" w:eastAsia="Times New Roman" w:hAnsi="Times New Roman" w:cs="Times New Roman"/>
          <w:bCs/>
          <w:color w:val="000000"/>
          <w:sz w:val="24"/>
          <w:szCs w:val="24"/>
          <w:lang w:eastAsia="lv-LV"/>
        </w:rPr>
        <w:t xml:space="preserve">Ja projekta iesniegumu iesniedz KP VIS, projekta iesniedzējs aizpilda norādītos datu laukus un pievieno nepieciešamos pielikumus. </w:t>
      </w:r>
    </w:p>
    <w:p w14:paraId="6944C18E" w14:textId="2E3E6E0B" w:rsidR="00411490" w:rsidRPr="009B65A8" w:rsidRDefault="00411490" w:rsidP="000B33BE">
      <w:pPr>
        <w:pStyle w:val="ListParagraph"/>
        <w:spacing w:before="0"/>
        <w:ind w:left="360" w:firstLine="0"/>
        <w:contextualSpacing w:val="0"/>
        <w:outlineLvl w:val="3"/>
        <w:rPr>
          <w:rFonts w:ascii="Times New Roman" w:eastAsia="Times New Roman" w:hAnsi="Times New Roman" w:cs="Times New Roman"/>
          <w:bCs/>
          <w:color w:val="000000"/>
          <w:sz w:val="24"/>
          <w:szCs w:val="24"/>
          <w:lang w:eastAsia="lv-LV"/>
        </w:rPr>
      </w:pPr>
    </w:p>
    <w:p w14:paraId="0DC24FD0" w14:textId="17A7AFFE" w:rsidR="00411490" w:rsidRPr="009B65A8" w:rsidRDefault="00411490" w:rsidP="004740B5">
      <w:pPr>
        <w:pStyle w:val="ListParagraph"/>
        <w:numPr>
          <w:ilvl w:val="0"/>
          <w:numId w:val="6"/>
        </w:numPr>
        <w:tabs>
          <w:tab w:val="left" w:pos="284"/>
        </w:tabs>
        <w:spacing w:after="240"/>
        <w:contextualSpacing w:val="0"/>
        <w:jc w:val="center"/>
        <w:outlineLvl w:val="3"/>
        <w:rPr>
          <w:rFonts w:ascii="Times New Roman" w:eastAsia="Times New Roman" w:hAnsi="Times New Roman" w:cs="Times New Roman"/>
          <w:b/>
          <w:bCs/>
          <w:color w:val="000000"/>
          <w:sz w:val="28"/>
          <w:szCs w:val="28"/>
          <w:lang w:eastAsia="lv-LV"/>
        </w:rPr>
      </w:pPr>
      <w:r w:rsidRPr="009B65A8">
        <w:rPr>
          <w:rFonts w:ascii="Times New Roman" w:eastAsia="Times New Roman" w:hAnsi="Times New Roman" w:cs="Times New Roman"/>
          <w:b/>
          <w:bCs/>
          <w:color w:val="000000"/>
          <w:sz w:val="24"/>
          <w:szCs w:val="24"/>
          <w:lang w:eastAsia="lv-LV"/>
        </w:rPr>
        <w:t>Projekt</w:t>
      </w:r>
      <w:r w:rsidR="00283CBD" w:rsidRPr="009B65A8">
        <w:rPr>
          <w:rFonts w:ascii="Times New Roman" w:eastAsia="Times New Roman" w:hAnsi="Times New Roman" w:cs="Times New Roman"/>
          <w:b/>
          <w:bCs/>
          <w:color w:val="000000"/>
          <w:sz w:val="24"/>
          <w:szCs w:val="24"/>
          <w:lang w:eastAsia="lv-LV"/>
        </w:rPr>
        <w:t>u</w:t>
      </w:r>
      <w:r w:rsidRPr="009B65A8">
        <w:rPr>
          <w:rFonts w:ascii="Times New Roman" w:eastAsia="Times New Roman" w:hAnsi="Times New Roman" w:cs="Times New Roman"/>
          <w:b/>
          <w:bCs/>
          <w:color w:val="000000"/>
          <w:sz w:val="24"/>
          <w:szCs w:val="24"/>
          <w:lang w:eastAsia="lv-LV"/>
        </w:rPr>
        <w:t xml:space="preserve"> iesniegum</w:t>
      </w:r>
      <w:r w:rsidR="00283CBD" w:rsidRPr="009B65A8">
        <w:rPr>
          <w:rFonts w:ascii="Times New Roman" w:eastAsia="Times New Roman" w:hAnsi="Times New Roman" w:cs="Times New Roman"/>
          <w:b/>
          <w:bCs/>
          <w:color w:val="000000"/>
          <w:sz w:val="24"/>
          <w:szCs w:val="24"/>
          <w:lang w:eastAsia="lv-LV"/>
        </w:rPr>
        <w:t>u</w:t>
      </w:r>
      <w:r w:rsidRPr="009B65A8">
        <w:rPr>
          <w:rFonts w:ascii="Times New Roman" w:eastAsia="Times New Roman" w:hAnsi="Times New Roman" w:cs="Times New Roman"/>
          <w:b/>
          <w:bCs/>
          <w:color w:val="000000"/>
          <w:sz w:val="24"/>
          <w:szCs w:val="24"/>
          <w:lang w:eastAsia="lv-LV"/>
        </w:rPr>
        <w:t xml:space="preserve"> iesniegšanas kārtība</w:t>
      </w:r>
    </w:p>
    <w:p w14:paraId="0C0F5171" w14:textId="77777777" w:rsidR="000B33BE" w:rsidRDefault="000B33BE" w:rsidP="00812BA8">
      <w:pPr>
        <w:pStyle w:val="naisf"/>
        <w:numPr>
          <w:ilvl w:val="0"/>
          <w:numId w:val="14"/>
        </w:numPr>
        <w:spacing w:after="0"/>
      </w:pPr>
      <w:r>
        <w:t xml:space="preserve">Centrālā finanšu un līgumu aģentūra kā sadarbības iestāde (turpmāk – sadarbības iestāde) sagatavo un projekta iesniedzējam </w:t>
      </w:r>
      <w:proofErr w:type="spellStart"/>
      <w:r>
        <w:t>nosūta</w:t>
      </w:r>
      <w:proofErr w:type="spellEnd"/>
      <w:r>
        <w:t xml:space="preserve"> uzaicinājumu iesniegt projekta iesniegumu. </w:t>
      </w:r>
    </w:p>
    <w:p w14:paraId="296F1B1B" w14:textId="77777777" w:rsidR="00EF5816" w:rsidRPr="00411490" w:rsidRDefault="00EF5816" w:rsidP="006D2CE2">
      <w:pPr>
        <w:pStyle w:val="ListParagraph"/>
        <w:numPr>
          <w:ilvl w:val="0"/>
          <w:numId w:val="14"/>
        </w:numPr>
        <w:spacing w:before="0" w:after="0"/>
        <w:contextualSpacing w:val="0"/>
        <w:outlineLvl w:val="3"/>
        <w:rPr>
          <w:rFonts w:ascii="Times New Roman" w:eastAsia="Times New Roman" w:hAnsi="Times New Roman" w:cs="Times New Roman"/>
          <w:bCs/>
          <w:color w:val="000000"/>
          <w:sz w:val="24"/>
          <w:szCs w:val="24"/>
          <w:lang w:eastAsia="lv-LV"/>
        </w:rPr>
      </w:pPr>
      <w:r w:rsidRPr="00411490">
        <w:rPr>
          <w:rFonts w:ascii="Times New Roman" w:eastAsia="Times New Roman" w:hAnsi="Times New Roman" w:cs="Times New Roman"/>
          <w:bCs/>
          <w:color w:val="000000"/>
          <w:sz w:val="24"/>
          <w:szCs w:val="24"/>
          <w:lang w:eastAsia="lv-LV"/>
        </w:rPr>
        <w:t xml:space="preserve">Projekta </w:t>
      </w:r>
      <w:r>
        <w:rPr>
          <w:rFonts w:ascii="Times New Roman" w:eastAsia="Times New Roman" w:hAnsi="Times New Roman" w:cs="Times New Roman"/>
          <w:bCs/>
          <w:color w:val="000000"/>
          <w:sz w:val="24"/>
          <w:szCs w:val="24"/>
          <w:lang w:eastAsia="lv-LV"/>
        </w:rPr>
        <w:t>iesniegumu i</w:t>
      </w:r>
      <w:r w:rsidRPr="00411490">
        <w:rPr>
          <w:rFonts w:ascii="Times New Roman" w:eastAsia="Times New Roman" w:hAnsi="Times New Roman" w:cs="Times New Roman"/>
          <w:bCs/>
          <w:color w:val="000000"/>
          <w:sz w:val="24"/>
          <w:szCs w:val="24"/>
          <w:lang w:eastAsia="lv-LV"/>
        </w:rPr>
        <w:t>esniedz:</w:t>
      </w:r>
    </w:p>
    <w:p w14:paraId="266FA357" w14:textId="77777777" w:rsidR="00EF5816" w:rsidRDefault="00EF5816" w:rsidP="006D2CE2">
      <w:pPr>
        <w:pStyle w:val="Style1"/>
        <w:numPr>
          <w:ilvl w:val="1"/>
          <w:numId w:val="14"/>
        </w:numPr>
        <w:spacing w:before="0"/>
        <w:rPr>
          <w:lang w:eastAsia="lv-LV"/>
        </w:rPr>
      </w:pPr>
      <w:r>
        <w:rPr>
          <w:lang w:eastAsia="lv-LV"/>
        </w:rPr>
        <w:t xml:space="preserve">izmantojot KP VIS  </w:t>
      </w:r>
      <w:hyperlink r:id="rId11" w:history="1">
        <w:r>
          <w:rPr>
            <w:rStyle w:val="Hyperlink"/>
            <w:lang w:eastAsia="lv-LV"/>
          </w:rPr>
          <w:t>https://ep.esfondi.lv</w:t>
        </w:r>
      </w:hyperlink>
      <w:r>
        <w:rPr>
          <w:lang w:eastAsia="lv-LV"/>
        </w:rPr>
        <w:t>;</w:t>
      </w:r>
    </w:p>
    <w:p w14:paraId="23DA13DA" w14:textId="77777777" w:rsidR="00EF5816" w:rsidRPr="00152F67" w:rsidRDefault="00EF5816" w:rsidP="006D2CE2">
      <w:pPr>
        <w:pStyle w:val="ListParagraph"/>
        <w:numPr>
          <w:ilvl w:val="1"/>
          <w:numId w:val="14"/>
        </w:numPr>
        <w:spacing w:before="0" w:after="0"/>
        <w:contextualSpacing w:val="0"/>
        <w:outlineLvl w:val="3"/>
        <w:rPr>
          <w:rFonts w:ascii="Times New Roman" w:eastAsia="Times New Roman" w:hAnsi="Times New Roman" w:cs="Times New Roman"/>
          <w:bCs/>
          <w:color w:val="000000" w:themeColor="text1"/>
          <w:sz w:val="24"/>
          <w:szCs w:val="24"/>
          <w:lang w:eastAsia="lv-LV"/>
        </w:rPr>
      </w:pPr>
      <w:r w:rsidRPr="00411490">
        <w:rPr>
          <w:rFonts w:ascii="Times New Roman" w:hAnsi="Times New Roman"/>
          <w:b/>
          <w:sz w:val="24"/>
        </w:rPr>
        <w:t>personīgi</w:t>
      </w:r>
      <w:r w:rsidRPr="00411490">
        <w:rPr>
          <w:rFonts w:ascii="Times New Roman" w:hAnsi="Times New Roman"/>
          <w:sz w:val="24"/>
        </w:rPr>
        <w:t xml:space="preserve"> darba dienās no plkst. 8:30 līdz 17:00</w:t>
      </w:r>
      <w:r w:rsidRPr="00411490">
        <w:rPr>
          <w:rFonts w:ascii="Times New Roman" w:eastAsia="Times New Roman" w:hAnsi="Times New Roman" w:cs="Times New Roman"/>
          <w:bCs/>
          <w:sz w:val="24"/>
          <w:szCs w:val="24"/>
          <w:lang w:eastAsia="lv-LV"/>
        </w:rPr>
        <w:t xml:space="preserve"> Centrālā</w:t>
      </w:r>
      <w:r>
        <w:rPr>
          <w:rFonts w:ascii="Times New Roman" w:eastAsia="Times New Roman" w:hAnsi="Times New Roman" w:cs="Times New Roman"/>
          <w:bCs/>
          <w:sz w:val="24"/>
          <w:szCs w:val="24"/>
          <w:lang w:eastAsia="lv-LV"/>
        </w:rPr>
        <w:t>s</w:t>
      </w:r>
      <w:r w:rsidRPr="00411490">
        <w:rPr>
          <w:rFonts w:ascii="Times New Roman" w:hAnsi="Times New Roman"/>
          <w:sz w:val="24"/>
        </w:rPr>
        <w:t xml:space="preserve"> finanšu un līgumu </w:t>
      </w:r>
      <w:r w:rsidRPr="00411490">
        <w:rPr>
          <w:rFonts w:ascii="Times New Roman" w:eastAsia="Times New Roman" w:hAnsi="Times New Roman" w:cs="Times New Roman"/>
          <w:bCs/>
          <w:sz w:val="24"/>
          <w:szCs w:val="24"/>
          <w:lang w:eastAsia="lv-LV"/>
        </w:rPr>
        <w:t>aģentūr</w:t>
      </w:r>
      <w:r>
        <w:rPr>
          <w:rFonts w:ascii="Times New Roman" w:eastAsia="Times New Roman" w:hAnsi="Times New Roman" w:cs="Times New Roman"/>
          <w:bCs/>
          <w:sz w:val="24"/>
          <w:szCs w:val="24"/>
          <w:lang w:eastAsia="lv-LV"/>
        </w:rPr>
        <w:t>as</w:t>
      </w:r>
      <w:r w:rsidRPr="00411490">
        <w:rPr>
          <w:rFonts w:ascii="Times New Roman" w:eastAsia="Times New Roman" w:hAnsi="Times New Roman" w:cs="Times New Roman"/>
          <w:bCs/>
          <w:sz w:val="24"/>
          <w:szCs w:val="24"/>
          <w:lang w:eastAsia="lv-LV"/>
        </w:rPr>
        <w:t xml:space="preserve"> </w:t>
      </w:r>
      <w:r w:rsidRPr="00D03AB3">
        <w:rPr>
          <w:rFonts w:ascii="Times New Roman" w:hAnsi="Times New Roman"/>
          <w:color w:val="000000" w:themeColor="text1"/>
          <w:sz w:val="24"/>
        </w:rPr>
        <w:t>k</w:t>
      </w:r>
      <w:r w:rsidRPr="00152F67">
        <w:rPr>
          <w:rFonts w:ascii="Times New Roman" w:eastAsia="Times New Roman" w:hAnsi="Times New Roman" w:cs="Times New Roman"/>
          <w:bCs/>
          <w:color w:val="000000" w:themeColor="text1"/>
          <w:sz w:val="24"/>
          <w:szCs w:val="24"/>
          <w:lang w:eastAsia="lv-LV"/>
        </w:rPr>
        <w:t>lientu apkalpošanas centrā</w:t>
      </w:r>
      <w:r>
        <w:rPr>
          <w:rFonts w:ascii="Times New Roman" w:eastAsia="Times New Roman" w:hAnsi="Times New Roman" w:cs="Times New Roman"/>
          <w:bCs/>
          <w:color w:val="000000" w:themeColor="text1"/>
          <w:sz w:val="24"/>
          <w:szCs w:val="24"/>
          <w:lang w:eastAsia="lv-LV"/>
        </w:rPr>
        <w:t xml:space="preserve"> -</w:t>
      </w:r>
      <w:r w:rsidRPr="00152F67">
        <w:rPr>
          <w:rFonts w:ascii="Times New Roman" w:eastAsia="Times New Roman" w:hAnsi="Times New Roman" w:cs="Times New Roman"/>
          <w:bCs/>
          <w:color w:val="000000" w:themeColor="text1"/>
          <w:sz w:val="24"/>
          <w:szCs w:val="24"/>
          <w:lang w:eastAsia="lv-LV"/>
        </w:rPr>
        <w:t xml:space="preserve"> Meistaru</w:t>
      </w:r>
      <w:r w:rsidRPr="00152F67">
        <w:rPr>
          <w:rFonts w:ascii="Times New Roman" w:hAnsi="Times New Roman"/>
          <w:color w:val="000000" w:themeColor="text1"/>
          <w:sz w:val="24"/>
        </w:rPr>
        <w:t xml:space="preserve"> ielā </w:t>
      </w:r>
      <w:r w:rsidRPr="00152F67">
        <w:rPr>
          <w:rFonts w:ascii="Times New Roman" w:eastAsia="Times New Roman" w:hAnsi="Times New Roman" w:cs="Times New Roman"/>
          <w:bCs/>
          <w:color w:val="000000" w:themeColor="text1"/>
          <w:sz w:val="24"/>
          <w:szCs w:val="24"/>
          <w:lang w:eastAsia="lv-LV"/>
        </w:rPr>
        <w:t>10</w:t>
      </w:r>
      <w:r>
        <w:rPr>
          <w:rFonts w:ascii="Times New Roman" w:eastAsia="Times New Roman" w:hAnsi="Times New Roman" w:cs="Times New Roman"/>
          <w:bCs/>
          <w:color w:val="000000" w:themeColor="text1"/>
          <w:sz w:val="24"/>
          <w:szCs w:val="24"/>
          <w:lang w:eastAsia="lv-LV"/>
        </w:rPr>
        <w:t>, Rīgā</w:t>
      </w:r>
      <w:r w:rsidRPr="00152F67">
        <w:rPr>
          <w:rFonts w:ascii="Times New Roman" w:eastAsia="Times New Roman" w:hAnsi="Times New Roman" w:cs="Times New Roman"/>
          <w:bCs/>
          <w:color w:val="000000" w:themeColor="text1"/>
          <w:sz w:val="24"/>
          <w:szCs w:val="24"/>
          <w:lang w:eastAsia="lv-LV"/>
        </w:rPr>
        <w:t xml:space="preserve"> vai arī aģentūras reģionu nodaļās:</w:t>
      </w:r>
    </w:p>
    <w:p w14:paraId="00386479" w14:textId="77777777" w:rsidR="00EF5816" w:rsidRPr="00152F67" w:rsidRDefault="00EF5816" w:rsidP="006D2CE2">
      <w:pPr>
        <w:spacing w:before="0" w:after="0"/>
        <w:ind w:left="1276" w:firstLine="0"/>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z w:val="24"/>
          <w:szCs w:val="24"/>
          <w:lang w:eastAsia="lv-LV"/>
        </w:rPr>
        <w:sym w:font="Symbol" w:char="F02D"/>
      </w:r>
      <w:r>
        <w:rPr>
          <w:rFonts w:ascii="Times New Roman" w:eastAsia="Times New Roman" w:hAnsi="Times New Roman" w:cs="Times New Roman"/>
          <w:bCs/>
          <w:color w:val="000000" w:themeColor="text1"/>
          <w:sz w:val="24"/>
          <w:szCs w:val="24"/>
          <w:lang w:eastAsia="lv-LV"/>
        </w:rPr>
        <w:t xml:space="preserve"> </w:t>
      </w:r>
      <w:r w:rsidRPr="00152F67">
        <w:rPr>
          <w:rFonts w:ascii="Times New Roman" w:eastAsia="Times New Roman" w:hAnsi="Times New Roman" w:cs="Times New Roman"/>
          <w:bCs/>
          <w:color w:val="000000" w:themeColor="text1"/>
          <w:sz w:val="24"/>
          <w:szCs w:val="24"/>
          <w:lang w:eastAsia="lv-LV"/>
        </w:rPr>
        <w:t xml:space="preserve">Vidzemes reģiona nodaļā Jāņa </w:t>
      </w:r>
      <w:proofErr w:type="spellStart"/>
      <w:r w:rsidRPr="00152F67">
        <w:rPr>
          <w:rFonts w:ascii="Times New Roman" w:eastAsia="Times New Roman" w:hAnsi="Times New Roman" w:cs="Times New Roman"/>
          <w:bCs/>
          <w:color w:val="000000" w:themeColor="text1"/>
          <w:sz w:val="24"/>
          <w:szCs w:val="24"/>
          <w:lang w:eastAsia="lv-LV"/>
        </w:rPr>
        <w:t>Poruka</w:t>
      </w:r>
      <w:proofErr w:type="spellEnd"/>
      <w:r w:rsidRPr="00152F67">
        <w:rPr>
          <w:rFonts w:ascii="Times New Roman" w:eastAsia="Times New Roman" w:hAnsi="Times New Roman" w:cs="Times New Roman"/>
          <w:bCs/>
          <w:color w:val="000000" w:themeColor="text1"/>
          <w:sz w:val="24"/>
          <w:szCs w:val="24"/>
          <w:lang w:eastAsia="lv-LV"/>
        </w:rPr>
        <w:t xml:space="preserve"> ielā 8, 219. kabinetā</w:t>
      </w:r>
      <w:r w:rsidRPr="00152F67">
        <w:rPr>
          <w:rFonts w:ascii="Times New Roman" w:hAnsi="Times New Roman"/>
          <w:color w:val="000000" w:themeColor="text1"/>
          <w:sz w:val="24"/>
        </w:rPr>
        <w:t xml:space="preserve">, </w:t>
      </w:r>
      <w:r w:rsidRPr="00152F67">
        <w:rPr>
          <w:rFonts w:ascii="Times New Roman" w:eastAsia="Times New Roman" w:hAnsi="Times New Roman" w:cs="Times New Roman"/>
          <w:bCs/>
          <w:color w:val="000000" w:themeColor="text1"/>
          <w:sz w:val="24"/>
          <w:szCs w:val="24"/>
          <w:lang w:eastAsia="lv-LV"/>
        </w:rPr>
        <w:t>Cēsīs;</w:t>
      </w:r>
    </w:p>
    <w:p w14:paraId="0E731402" w14:textId="77777777" w:rsidR="00EF5816" w:rsidRPr="00152F67" w:rsidRDefault="00EF5816" w:rsidP="006D2CE2">
      <w:pPr>
        <w:spacing w:before="0" w:after="0"/>
        <w:ind w:left="1276" w:firstLine="0"/>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z w:val="24"/>
          <w:szCs w:val="24"/>
          <w:lang w:eastAsia="lv-LV"/>
        </w:rPr>
        <w:sym w:font="Symbol" w:char="F02D"/>
      </w:r>
      <w:r>
        <w:rPr>
          <w:rFonts w:ascii="Times New Roman" w:eastAsia="Times New Roman" w:hAnsi="Times New Roman" w:cs="Times New Roman"/>
          <w:bCs/>
          <w:color w:val="000000" w:themeColor="text1"/>
          <w:sz w:val="24"/>
          <w:szCs w:val="24"/>
          <w:lang w:eastAsia="lv-LV"/>
        </w:rPr>
        <w:t xml:space="preserve"> </w:t>
      </w:r>
      <w:r w:rsidRPr="00152F67">
        <w:rPr>
          <w:rFonts w:ascii="Times New Roman" w:eastAsia="Times New Roman" w:hAnsi="Times New Roman" w:cs="Times New Roman"/>
          <w:bCs/>
          <w:color w:val="000000" w:themeColor="text1"/>
          <w:sz w:val="24"/>
          <w:szCs w:val="24"/>
          <w:lang w:eastAsia="lv-LV"/>
        </w:rPr>
        <w:t>Latgales reģiona nodaļā 18.novembra ielā 35, 2.stāvs, Rēzeknē;</w:t>
      </w:r>
    </w:p>
    <w:p w14:paraId="6FD33DFB" w14:textId="77777777" w:rsidR="00EF5816" w:rsidRDefault="00EF5816" w:rsidP="006D2CE2">
      <w:pPr>
        <w:spacing w:before="0" w:after="0"/>
        <w:ind w:left="1276" w:firstLine="0"/>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z w:val="24"/>
          <w:szCs w:val="24"/>
          <w:lang w:eastAsia="lv-LV"/>
        </w:rPr>
        <w:sym w:font="Symbol" w:char="F02D"/>
      </w:r>
      <w:r>
        <w:rPr>
          <w:rFonts w:ascii="Times New Roman" w:eastAsia="Times New Roman" w:hAnsi="Times New Roman" w:cs="Times New Roman"/>
          <w:bCs/>
          <w:color w:val="000000" w:themeColor="text1"/>
          <w:sz w:val="24"/>
          <w:szCs w:val="24"/>
          <w:lang w:eastAsia="lv-LV"/>
        </w:rPr>
        <w:t xml:space="preserve"> </w:t>
      </w:r>
      <w:r w:rsidRPr="00152F67">
        <w:rPr>
          <w:rFonts w:ascii="Times New Roman" w:eastAsia="Times New Roman" w:hAnsi="Times New Roman" w:cs="Times New Roman"/>
          <w:bCs/>
          <w:color w:val="000000" w:themeColor="text1"/>
          <w:sz w:val="24"/>
          <w:szCs w:val="24"/>
          <w:lang w:eastAsia="lv-LV"/>
        </w:rPr>
        <w:t xml:space="preserve">Kurzemes reģiona nodaļā Liepājas </w:t>
      </w:r>
      <w:r>
        <w:rPr>
          <w:rFonts w:ascii="Times New Roman" w:eastAsia="Times New Roman" w:hAnsi="Times New Roman" w:cs="Times New Roman"/>
          <w:bCs/>
          <w:color w:val="000000" w:themeColor="text1"/>
          <w:sz w:val="24"/>
          <w:szCs w:val="24"/>
          <w:lang w:eastAsia="lv-LV"/>
        </w:rPr>
        <w:t>ielā 48, 303. kabinetā, Kuldīgā;</w:t>
      </w:r>
    </w:p>
    <w:p w14:paraId="15FDC9AB" w14:textId="77777777" w:rsidR="00EF5816" w:rsidRPr="00152F67" w:rsidRDefault="00EF5816" w:rsidP="006D2CE2">
      <w:pPr>
        <w:spacing w:before="0" w:after="0"/>
        <w:ind w:left="1276" w:firstLine="0"/>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bCs/>
          <w:color w:val="000000"/>
          <w:sz w:val="24"/>
          <w:szCs w:val="24"/>
          <w:lang w:eastAsia="lv-LV"/>
        </w:rPr>
        <w:sym w:font="Symbol" w:char="F02D"/>
      </w:r>
      <w:r>
        <w:rPr>
          <w:rFonts w:ascii="Times New Roman" w:eastAsia="Times New Roman" w:hAnsi="Times New Roman"/>
          <w:bCs/>
          <w:color w:val="000000"/>
          <w:sz w:val="24"/>
          <w:szCs w:val="24"/>
          <w:lang w:eastAsia="lv-LV"/>
        </w:rPr>
        <w:t xml:space="preserve"> Zemgales reģiona nodaļā Pasta ielā 43, 3.stāva 316. kabinetā, Jelgavā.</w:t>
      </w:r>
    </w:p>
    <w:p w14:paraId="442E57FF" w14:textId="77777777" w:rsidR="00EF5816" w:rsidRPr="00411490" w:rsidRDefault="00EF5816" w:rsidP="006D2CE2">
      <w:pPr>
        <w:spacing w:before="0" w:after="0"/>
        <w:ind w:left="1276" w:firstLine="0"/>
        <w:outlineLvl w:val="3"/>
        <w:rPr>
          <w:rFonts w:ascii="Times New Roman" w:eastAsia="Times New Roman" w:hAnsi="Times New Roman" w:cs="Times New Roman"/>
          <w:bCs/>
          <w:color w:val="FF0000"/>
          <w:sz w:val="24"/>
          <w:szCs w:val="24"/>
          <w:lang w:eastAsia="lv-LV"/>
        </w:rPr>
      </w:pPr>
      <w:r w:rsidRPr="00411490">
        <w:rPr>
          <w:rFonts w:ascii="Times New Roman" w:hAnsi="Times New Roman"/>
          <w:sz w:val="24"/>
        </w:rPr>
        <w:t xml:space="preserve">Par projekta iesnieguma iesniegšanas datumu uzskata </w:t>
      </w:r>
      <w:r w:rsidRPr="00411490">
        <w:rPr>
          <w:rFonts w:ascii="Times New Roman" w:eastAsia="Times New Roman" w:hAnsi="Times New Roman" w:cs="Times New Roman"/>
          <w:bCs/>
          <w:sz w:val="24"/>
          <w:szCs w:val="24"/>
          <w:lang w:eastAsia="lv-LV"/>
        </w:rPr>
        <w:t>sadarbības iestādes</w:t>
      </w:r>
      <w:r w:rsidRPr="00411490">
        <w:rPr>
          <w:rFonts w:ascii="Times New Roman" w:hAnsi="Times New Roman"/>
          <w:sz w:val="24"/>
        </w:rPr>
        <w:t xml:space="preserve"> </w:t>
      </w:r>
      <w:r w:rsidRPr="00DB59F0">
        <w:rPr>
          <w:rFonts w:ascii="Times New Roman" w:hAnsi="Times New Roman"/>
          <w:sz w:val="24"/>
        </w:rPr>
        <w:t xml:space="preserve">apliecinājumā par projekta iesnieguma saņemšanu </w:t>
      </w:r>
      <w:r w:rsidRPr="00411490">
        <w:rPr>
          <w:rFonts w:ascii="Times New Roman" w:hAnsi="Times New Roman"/>
          <w:sz w:val="24"/>
        </w:rPr>
        <w:t>norādīto saņemšanas datumu</w:t>
      </w:r>
      <w:r w:rsidRPr="005527C1">
        <w:rPr>
          <w:rFonts w:ascii="Times New Roman" w:eastAsia="Times New Roman" w:hAnsi="Times New Roman" w:cs="Times New Roman"/>
          <w:bCs/>
          <w:sz w:val="24"/>
          <w:szCs w:val="24"/>
          <w:lang w:eastAsia="lv-LV"/>
        </w:rPr>
        <w:t>;</w:t>
      </w:r>
      <w:r w:rsidRPr="00411490">
        <w:rPr>
          <w:rFonts w:ascii="Times New Roman" w:eastAsia="Times New Roman" w:hAnsi="Times New Roman" w:cs="Times New Roman"/>
          <w:bCs/>
          <w:color w:val="FF0000"/>
          <w:sz w:val="24"/>
          <w:szCs w:val="24"/>
          <w:lang w:eastAsia="lv-LV"/>
        </w:rPr>
        <w:t xml:space="preserve"> </w:t>
      </w:r>
    </w:p>
    <w:p w14:paraId="0F6895B5" w14:textId="4ACD5C35" w:rsidR="000B33BE" w:rsidRDefault="000B33BE" w:rsidP="00812BA8">
      <w:pPr>
        <w:pStyle w:val="naisf"/>
        <w:numPr>
          <w:ilvl w:val="1"/>
          <w:numId w:val="14"/>
        </w:numPr>
        <w:spacing w:after="0"/>
      </w:pPr>
      <w:r w:rsidRPr="00A3118A">
        <w:rPr>
          <w:b/>
        </w:rPr>
        <w:t>nosūtot pa pastu.</w:t>
      </w:r>
      <w:r>
        <w:t xml:space="preserve"> Par projekta iesnieguma iesniegšanas datumu uzskatāms pasta zīmogā norādītais nosūtīšanas datums. Ieteicams pārliecināties, vai, iesniedzot projekta iesniegumu pasta nodaļā pēdējā iesniegšanas termiņa dienā, uz projekta iesnieguma tiek norādīts attiecīgās dienas pasta zīmogs; </w:t>
      </w:r>
    </w:p>
    <w:p w14:paraId="172FDDE6" w14:textId="5F888850" w:rsidR="0068531F" w:rsidRDefault="000B33BE" w:rsidP="00A3118A">
      <w:pPr>
        <w:pStyle w:val="naisf"/>
        <w:numPr>
          <w:ilvl w:val="1"/>
          <w:numId w:val="14"/>
        </w:numPr>
        <w:spacing w:before="0" w:beforeAutospacing="0" w:after="0" w:afterAutospacing="0"/>
      </w:pPr>
      <w:r w:rsidRPr="00A3118A">
        <w:rPr>
          <w:b/>
        </w:rPr>
        <w:t>elektroniskā dokumenta formātā</w:t>
      </w:r>
      <w:r>
        <w:t xml:space="preserve"> nosūtot uz sadarbības iestādes elektroniskā pasta adresi: cfla@cfla.gov.lv. Par projekta iesnieguma iesniegšanas laiku uzskatāms brīdis, kad projekta iesniegums saņemts sadarbības iestādē.</w:t>
      </w:r>
    </w:p>
    <w:p w14:paraId="13E24D11" w14:textId="77777777" w:rsidR="0068531F" w:rsidRDefault="0068531F" w:rsidP="00A3118A">
      <w:pPr>
        <w:pStyle w:val="naisf"/>
        <w:spacing w:before="0" w:beforeAutospacing="0" w:after="0" w:afterAutospacing="0"/>
        <w:ind w:left="764" w:firstLine="0"/>
      </w:pPr>
    </w:p>
    <w:p w14:paraId="5BDDAE87" w14:textId="77777777" w:rsidR="000B33BE" w:rsidRDefault="000B33BE" w:rsidP="00A3118A">
      <w:pPr>
        <w:pStyle w:val="naisf"/>
        <w:numPr>
          <w:ilvl w:val="0"/>
          <w:numId w:val="14"/>
        </w:numPr>
        <w:spacing w:before="0" w:beforeAutospacing="0" w:after="0" w:afterAutospacing="0"/>
      </w:pPr>
      <w:r>
        <w:t xml:space="preserve">Ja projekta iesniegumu iesniedz nosūtot pa pastu vai elektroniska dokumenta formātā, uz sūtījuma veic atzīmi, kuras projektu iesniegumu atlases ietvaros minētā dokumentācija tiek iesniegta. </w:t>
      </w:r>
    </w:p>
    <w:p w14:paraId="627D5166" w14:textId="77777777" w:rsidR="000B33BE" w:rsidRPr="00A3118A" w:rsidRDefault="000B33BE" w:rsidP="00A3118A">
      <w:pPr>
        <w:pStyle w:val="naisf"/>
        <w:numPr>
          <w:ilvl w:val="0"/>
          <w:numId w:val="14"/>
        </w:numPr>
        <w:rPr>
          <w:b/>
        </w:rPr>
      </w:pPr>
      <w:r w:rsidRPr="00A3118A">
        <w:rPr>
          <w:b/>
        </w:rPr>
        <w:t>Projekta iesniegumu iesniedz līdz projektu iesniegumu iesniegšanas beigu termiņam.</w:t>
      </w:r>
    </w:p>
    <w:p w14:paraId="7CA8A685" w14:textId="77777777" w:rsidR="000B33BE" w:rsidRPr="005A7672" w:rsidRDefault="000B33BE" w:rsidP="00812BA8">
      <w:pPr>
        <w:pStyle w:val="naisf"/>
        <w:numPr>
          <w:ilvl w:val="0"/>
          <w:numId w:val="14"/>
        </w:numPr>
        <w:spacing w:after="0"/>
      </w:pPr>
      <w:r w:rsidRPr="005A7672">
        <w:t xml:space="preserve">Ja projekta iesniegums tiek iesniegts pēc projektu iesniegumu iesniegšanas beigu termiņa, tas netiek vērtēts un projekta iesniedzējs saņem sadarbības iestādes paziņojumu par atteikumu vērtēt projekta iesniegumu. </w:t>
      </w:r>
    </w:p>
    <w:p w14:paraId="4E0B9A16" w14:textId="64C781AF" w:rsidR="009B5CD7" w:rsidRDefault="000B33BE" w:rsidP="00812BA8">
      <w:pPr>
        <w:pStyle w:val="naisf"/>
        <w:numPr>
          <w:ilvl w:val="0"/>
          <w:numId w:val="14"/>
        </w:numPr>
        <w:spacing w:after="0"/>
      </w:pPr>
      <w:r>
        <w:t>Projekta iesniedzējam, pēc projekta iesnieguma saņemšanas sadarbības iestādē, tiek izsniegts/nosūtīts apliecinājums par projekta iesnieguma saņemšanu.</w:t>
      </w:r>
    </w:p>
    <w:p w14:paraId="2E23197B" w14:textId="77777777" w:rsidR="00A01D52" w:rsidRPr="001206CC" w:rsidRDefault="008B1B73" w:rsidP="009B5CD7">
      <w:pPr>
        <w:spacing w:after="240"/>
        <w:ind w:left="0" w:firstLine="0"/>
        <w:jc w:val="center"/>
        <w:rPr>
          <w:rFonts w:ascii="Times New Roman" w:hAnsi="Times New Roman" w:cs="Times New Roman"/>
          <w:b/>
          <w:sz w:val="28"/>
          <w:szCs w:val="28"/>
        </w:rPr>
      </w:pPr>
      <w:r w:rsidRPr="001206CC">
        <w:rPr>
          <w:rFonts w:ascii="Times New Roman" w:hAnsi="Times New Roman" w:cs="Times New Roman"/>
          <w:b/>
          <w:sz w:val="28"/>
          <w:szCs w:val="28"/>
        </w:rPr>
        <w:t>I</w:t>
      </w:r>
      <w:r w:rsidR="00A01D52" w:rsidRPr="001206CC">
        <w:rPr>
          <w:rFonts w:ascii="Times New Roman" w:hAnsi="Times New Roman" w:cs="Times New Roman"/>
          <w:b/>
          <w:sz w:val="28"/>
          <w:szCs w:val="28"/>
        </w:rPr>
        <w:t>V</w:t>
      </w:r>
      <w:r w:rsidR="00166AB9" w:rsidRPr="001206CC">
        <w:rPr>
          <w:rFonts w:ascii="Times New Roman" w:hAnsi="Times New Roman" w:cs="Times New Roman"/>
          <w:b/>
          <w:sz w:val="28"/>
          <w:szCs w:val="28"/>
        </w:rPr>
        <w:t>.</w:t>
      </w:r>
      <w:r w:rsidR="00A01D52" w:rsidRPr="001206CC">
        <w:rPr>
          <w:rFonts w:ascii="Times New Roman" w:hAnsi="Times New Roman" w:cs="Times New Roman"/>
          <w:b/>
          <w:sz w:val="28"/>
          <w:szCs w:val="28"/>
        </w:rPr>
        <w:t xml:space="preserve"> Projektu iesniegumu vērtēšanas kārtība</w:t>
      </w:r>
    </w:p>
    <w:p w14:paraId="473A255F" w14:textId="5280AF78" w:rsidR="00D537C1" w:rsidRPr="001206CC" w:rsidRDefault="00D537C1" w:rsidP="00812BA8">
      <w:pPr>
        <w:pStyle w:val="ListParagraph"/>
        <w:numPr>
          <w:ilvl w:val="0"/>
          <w:numId w:val="14"/>
        </w:numPr>
        <w:spacing w:before="0"/>
        <w:contextualSpacing w:val="0"/>
        <w:outlineLvl w:val="3"/>
        <w:rPr>
          <w:rFonts w:ascii="Times New Roman" w:eastAsia="Times New Roman" w:hAnsi="Times New Roman" w:cs="Times New Roman"/>
          <w:bCs/>
          <w:color w:val="000000"/>
          <w:sz w:val="24"/>
          <w:szCs w:val="24"/>
          <w:lang w:eastAsia="lv-LV"/>
        </w:rPr>
      </w:pPr>
      <w:r w:rsidRPr="001206CC">
        <w:rPr>
          <w:rFonts w:ascii="Times New Roman" w:eastAsia="Times New Roman" w:hAnsi="Times New Roman" w:cs="Times New Roman"/>
          <w:bCs/>
          <w:color w:val="000000"/>
          <w:sz w:val="24"/>
          <w:szCs w:val="24"/>
          <w:lang w:eastAsia="lv-LV"/>
        </w:rPr>
        <w:t xml:space="preserve">Projektu iesniegumu vērtēšanai sadarbības iestādes vadītājs ar rīkojumu izveido projektu iesniegumu vērtēšanas komisiju (turpmāk – vērtēšanas komisija). </w:t>
      </w:r>
    </w:p>
    <w:p w14:paraId="1CB87884" w14:textId="44AF85F3" w:rsidR="00D537C1" w:rsidRPr="001206CC" w:rsidRDefault="00D537C1" w:rsidP="00812BA8">
      <w:pPr>
        <w:pStyle w:val="ListParagraph"/>
        <w:numPr>
          <w:ilvl w:val="0"/>
          <w:numId w:val="14"/>
        </w:numPr>
        <w:spacing w:before="0"/>
        <w:contextualSpacing w:val="0"/>
        <w:outlineLvl w:val="3"/>
        <w:rPr>
          <w:rFonts w:ascii="Times New Roman" w:eastAsia="Times New Roman" w:hAnsi="Times New Roman" w:cs="Times New Roman"/>
          <w:bCs/>
          <w:color w:val="000000"/>
          <w:sz w:val="24"/>
          <w:szCs w:val="24"/>
          <w:lang w:eastAsia="lv-LV"/>
        </w:rPr>
      </w:pPr>
      <w:r w:rsidRPr="001206CC">
        <w:rPr>
          <w:rFonts w:ascii="Times New Roman" w:eastAsia="Times New Roman" w:hAnsi="Times New Roman" w:cs="Times New Roman"/>
          <w:bCs/>
          <w:color w:val="000000"/>
          <w:sz w:val="24"/>
          <w:szCs w:val="24"/>
          <w:lang w:eastAsia="lv-LV"/>
        </w:rPr>
        <w:t xml:space="preserve">Vērtēšanas komisijas sastāvā iekļauj pārstāvjus no sadarbības iestādes,  atbildīgās iestādes, </w:t>
      </w:r>
      <w:r w:rsidR="00546BD7" w:rsidRPr="001206CC">
        <w:rPr>
          <w:rFonts w:ascii="Times New Roman" w:eastAsia="Times New Roman" w:hAnsi="Times New Roman" w:cs="Times New Roman"/>
          <w:bCs/>
          <w:color w:val="000000"/>
          <w:sz w:val="24"/>
          <w:szCs w:val="24"/>
          <w:lang w:eastAsia="lv-LV"/>
        </w:rPr>
        <w:t>Veselības ministrijas</w:t>
      </w:r>
      <w:r w:rsidR="00666F41" w:rsidRPr="001206CC">
        <w:rPr>
          <w:rFonts w:ascii="Times New Roman" w:eastAsia="Times New Roman" w:hAnsi="Times New Roman" w:cs="Times New Roman"/>
          <w:bCs/>
          <w:color w:val="000000"/>
          <w:sz w:val="24"/>
          <w:szCs w:val="24"/>
          <w:lang w:eastAsia="lv-LV"/>
        </w:rPr>
        <w:t>,</w:t>
      </w:r>
      <w:r w:rsidR="001206CC">
        <w:rPr>
          <w:rFonts w:ascii="Times New Roman" w:eastAsia="Times New Roman" w:hAnsi="Times New Roman" w:cs="Times New Roman"/>
          <w:bCs/>
          <w:color w:val="000000"/>
          <w:sz w:val="24"/>
          <w:szCs w:val="24"/>
          <w:lang w:eastAsia="lv-LV"/>
        </w:rPr>
        <w:t xml:space="preserve"> </w:t>
      </w:r>
      <w:r w:rsidR="005A202D">
        <w:rPr>
          <w:rFonts w:ascii="Times New Roman" w:eastAsia="Times New Roman" w:hAnsi="Times New Roman" w:cs="Times New Roman"/>
          <w:bCs/>
          <w:color w:val="000000"/>
          <w:sz w:val="24"/>
          <w:szCs w:val="24"/>
          <w:lang w:eastAsia="lv-LV"/>
        </w:rPr>
        <w:t xml:space="preserve"> Nacionālā veselības dienesta </w:t>
      </w:r>
      <w:r w:rsidR="001206CC">
        <w:rPr>
          <w:rFonts w:ascii="Times New Roman" w:eastAsia="Times New Roman" w:hAnsi="Times New Roman" w:cs="Times New Roman"/>
          <w:bCs/>
          <w:color w:val="000000"/>
          <w:sz w:val="24"/>
          <w:szCs w:val="24"/>
          <w:lang w:eastAsia="lv-LV"/>
        </w:rPr>
        <w:t>pārstāvjus,</w:t>
      </w:r>
      <w:r w:rsidR="00666F41" w:rsidRPr="001206CC">
        <w:rPr>
          <w:rFonts w:ascii="Times New Roman" w:eastAsia="Times New Roman" w:hAnsi="Times New Roman" w:cs="Times New Roman"/>
          <w:bCs/>
          <w:color w:val="000000"/>
          <w:sz w:val="24"/>
          <w:szCs w:val="24"/>
          <w:lang w:eastAsia="lv-LV"/>
        </w:rPr>
        <w:t xml:space="preserve"> </w:t>
      </w:r>
      <w:r w:rsidRPr="001206CC">
        <w:rPr>
          <w:rFonts w:ascii="Times New Roman" w:eastAsia="Times New Roman" w:hAnsi="Times New Roman" w:cs="Times New Roman"/>
          <w:bCs/>
          <w:color w:val="000000"/>
          <w:sz w:val="24"/>
          <w:szCs w:val="24"/>
          <w:lang w:eastAsia="lv-LV"/>
        </w:rPr>
        <w:t xml:space="preserve">kā arī vadošās iestādes pārstāvi novērotāja statusā. </w:t>
      </w:r>
      <w:r w:rsidR="00D60205" w:rsidRPr="001206CC">
        <w:rPr>
          <w:rFonts w:ascii="Times New Roman" w:eastAsia="Times New Roman" w:hAnsi="Times New Roman" w:cs="Times New Roman"/>
          <w:bCs/>
          <w:color w:val="000000"/>
          <w:sz w:val="24"/>
          <w:szCs w:val="24"/>
          <w:lang w:eastAsia="lv-LV"/>
        </w:rPr>
        <w:t xml:space="preserve"> </w:t>
      </w:r>
    </w:p>
    <w:p w14:paraId="6BF432F9" w14:textId="77777777" w:rsidR="00D537C1" w:rsidRPr="00A3118A" w:rsidRDefault="00D537C1" w:rsidP="00812BA8">
      <w:pPr>
        <w:pStyle w:val="ListParagraph"/>
        <w:numPr>
          <w:ilvl w:val="0"/>
          <w:numId w:val="14"/>
        </w:numPr>
        <w:spacing w:before="0"/>
        <w:contextualSpacing w:val="0"/>
        <w:outlineLvl w:val="3"/>
        <w:rPr>
          <w:rFonts w:ascii="Times New Roman" w:eastAsia="Times New Roman" w:hAnsi="Times New Roman" w:cs="Times New Roman"/>
          <w:bCs/>
          <w:color w:val="000000"/>
          <w:sz w:val="24"/>
          <w:szCs w:val="24"/>
          <w:lang w:eastAsia="lv-LV"/>
        </w:rPr>
      </w:pPr>
      <w:r w:rsidRPr="001206CC">
        <w:rPr>
          <w:rFonts w:ascii="Times New Roman" w:eastAsia="Times New Roman" w:hAnsi="Times New Roman" w:cs="Times New Roman"/>
          <w:bCs/>
          <w:color w:val="000000"/>
          <w:sz w:val="24"/>
          <w:szCs w:val="24"/>
          <w:lang w:eastAsia="lv-LV"/>
        </w:rPr>
        <w:t xml:space="preserve">Vērtēšanas komisija darbojas saskaņā ar Eiropas Savienības fondu projektu iesniegumu vērtēšanas komisijas nolikumu, kuru apstiprina sadarbības iestādes vadītājs. </w:t>
      </w:r>
    </w:p>
    <w:p w14:paraId="12545E31" w14:textId="10D79F01" w:rsidR="00D537C1" w:rsidRPr="00F26E37" w:rsidRDefault="00D537C1" w:rsidP="00812BA8">
      <w:pPr>
        <w:pStyle w:val="ListParagraph"/>
        <w:numPr>
          <w:ilvl w:val="0"/>
          <w:numId w:val="14"/>
        </w:numPr>
        <w:tabs>
          <w:tab w:val="left" w:pos="284"/>
        </w:tabs>
        <w:spacing w:before="0"/>
        <w:contextualSpacing w:val="0"/>
        <w:outlineLvl w:val="3"/>
        <w:rPr>
          <w:rFonts w:ascii="Times New Roman" w:hAnsi="Times New Roman"/>
          <w:sz w:val="24"/>
          <w:szCs w:val="24"/>
        </w:rPr>
      </w:pPr>
      <w:r w:rsidRPr="00F26E37">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F26E37">
        <w:rPr>
          <w:rFonts w:ascii="Times New Roman" w:eastAsia="Times New Roman" w:hAnsi="Times New Roman" w:cs="Times New Roman"/>
          <w:bCs/>
          <w:color w:val="000000"/>
          <w:sz w:val="24"/>
          <w:szCs w:val="24"/>
          <w:lang w:eastAsia="lv-LV"/>
        </w:rPr>
        <w:t xml:space="preserve">Latvijas Republikas un Eiropas Savienības normatīvajiem aktiem, </w:t>
      </w:r>
      <w:r w:rsidR="003D7C86" w:rsidRPr="00F26E37">
        <w:rPr>
          <w:rFonts w:ascii="Times New Roman" w:eastAsia="Times New Roman" w:hAnsi="Times New Roman" w:cs="Times New Roman"/>
          <w:bCs/>
          <w:color w:val="000000"/>
          <w:sz w:val="24"/>
          <w:szCs w:val="24"/>
          <w:lang w:eastAsia="lv-LV"/>
        </w:rPr>
        <w:t>projektu ie</w:t>
      </w:r>
      <w:r w:rsidR="0043459A" w:rsidRPr="00F26E37">
        <w:rPr>
          <w:rFonts w:ascii="Times New Roman" w:eastAsia="Times New Roman" w:hAnsi="Times New Roman" w:cs="Times New Roman"/>
          <w:bCs/>
          <w:color w:val="000000"/>
          <w:sz w:val="24"/>
          <w:szCs w:val="24"/>
          <w:lang w:eastAsia="lv-LV"/>
        </w:rPr>
        <w:t>sn</w:t>
      </w:r>
      <w:r w:rsidR="003D7C86" w:rsidRPr="00F26E37">
        <w:rPr>
          <w:rFonts w:ascii="Times New Roman" w:eastAsia="Times New Roman" w:hAnsi="Times New Roman" w:cs="Times New Roman"/>
          <w:bCs/>
          <w:color w:val="000000"/>
          <w:sz w:val="24"/>
          <w:szCs w:val="24"/>
          <w:lang w:eastAsia="lv-LV"/>
        </w:rPr>
        <w:t xml:space="preserve">iegumu vērtēšanas komisijas nolikumam, </w:t>
      </w:r>
      <w:r w:rsidR="00485091" w:rsidRPr="00F26E37">
        <w:rPr>
          <w:rFonts w:ascii="Times New Roman" w:eastAsia="Times New Roman" w:hAnsi="Times New Roman" w:cs="Times New Roman"/>
          <w:bCs/>
          <w:color w:val="000000"/>
          <w:sz w:val="24"/>
          <w:szCs w:val="24"/>
          <w:lang w:eastAsia="lv-LV"/>
        </w:rPr>
        <w:t xml:space="preserve">atlases </w:t>
      </w:r>
      <w:r w:rsidRPr="00F26E37">
        <w:rPr>
          <w:rFonts w:ascii="Times New Roman" w:eastAsia="Times New Roman" w:hAnsi="Times New Roman" w:cs="Times New Roman"/>
          <w:bCs/>
          <w:color w:val="000000"/>
          <w:sz w:val="24"/>
          <w:szCs w:val="24"/>
          <w:lang w:eastAsia="lv-LV"/>
        </w:rPr>
        <w:t>nolikuma 3.</w:t>
      </w:r>
      <w:r w:rsidR="005566A4" w:rsidRPr="00F26E37">
        <w:rPr>
          <w:rFonts w:ascii="Times New Roman" w:eastAsia="Times New Roman" w:hAnsi="Times New Roman" w:cs="Times New Roman"/>
          <w:bCs/>
          <w:color w:val="000000"/>
          <w:sz w:val="24"/>
          <w:szCs w:val="24"/>
          <w:lang w:eastAsia="lv-LV"/>
        </w:rPr>
        <w:t xml:space="preserve"> </w:t>
      </w:r>
      <w:r w:rsidRPr="00F26E37">
        <w:rPr>
          <w:rFonts w:ascii="Times New Roman" w:eastAsia="Times New Roman" w:hAnsi="Times New Roman" w:cs="Times New Roman"/>
          <w:bCs/>
          <w:color w:val="000000"/>
          <w:sz w:val="24"/>
          <w:szCs w:val="24"/>
          <w:lang w:eastAsia="lv-LV"/>
        </w:rPr>
        <w:t>pielikumā iekļautajiem projekt</w:t>
      </w:r>
      <w:r w:rsidR="00BB1D1B"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iesniegum</w:t>
      </w:r>
      <w:r w:rsidR="00BB1D1B"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vērtēšanas kritērijiem</w:t>
      </w:r>
      <w:r w:rsidR="00F142C9" w:rsidRPr="00F26E37">
        <w:rPr>
          <w:rFonts w:ascii="Times New Roman" w:eastAsia="Times New Roman" w:hAnsi="Times New Roman" w:cs="Times New Roman"/>
          <w:bCs/>
          <w:color w:val="000000"/>
          <w:sz w:val="24"/>
          <w:szCs w:val="24"/>
          <w:lang w:eastAsia="lv-LV"/>
        </w:rPr>
        <w:t xml:space="preserve"> (vienotajiem un specifiskajiem atbilstības kritērijiem)</w:t>
      </w:r>
      <w:r w:rsidRPr="00F26E37">
        <w:rPr>
          <w:rFonts w:ascii="Times New Roman" w:eastAsia="Times New Roman" w:hAnsi="Times New Roman" w:cs="Times New Roman"/>
          <w:bCs/>
          <w:color w:val="000000"/>
          <w:sz w:val="24"/>
          <w:szCs w:val="24"/>
          <w:lang w:eastAsia="lv-LV"/>
        </w:rPr>
        <w:t xml:space="preserve">, kā arī </w:t>
      </w:r>
      <w:r w:rsidR="00D03AB3" w:rsidRPr="00F26E37">
        <w:rPr>
          <w:rFonts w:ascii="Times New Roman" w:eastAsia="Times New Roman" w:hAnsi="Times New Roman" w:cs="Times New Roman"/>
          <w:bCs/>
          <w:color w:val="000000"/>
          <w:sz w:val="24"/>
          <w:szCs w:val="24"/>
          <w:lang w:eastAsia="lv-LV"/>
        </w:rPr>
        <w:t xml:space="preserve">ir </w:t>
      </w:r>
      <w:r w:rsidR="003D7C86" w:rsidRPr="00F26E37">
        <w:rPr>
          <w:rFonts w:ascii="Times New Roman" w:eastAsia="Times New Roman" w:hAnsi="Times New Roman" w:cs="Times New Roman"/>
          <w:bCs/>
          <w:color w:val="000000"/>
          <w:sz w:val="24"/>
          <w:szCs w:val="24"/>
          <w:lang w:eastAsia="lv-LV"/>
        </w:rPr>
        <w:t xml:space="preserve">atbildīgi </w:t>
      </w:r>
      <w:r w:rsidRPr="00F26E37">
        <w:rPr>
          <w:rFonts w:ascii="Times New Roman" w:eastAsia="Times New Roman" w:hAnsi="Times New Roman" w:cs="Times New Roman"/>
          <w:bCs/>
          <w:color w:val="000000"/>
          <w:sz w:val="24"/>
          <w:szCs w:val="24"/>
          <w:lang w:eastAsia="lv-LV"/>
        </w:rPr>
        <w:t xml:space="preserve">par konfidencialitātes ievērošanu. </w:t>
      </w:r>
    </w:p>
    <w:p w14:paraId="49AE2849" w14:textId="60528612" w:rsidR="00D537C1" w:rsidRPr="00F26E37" w:rsidRDefault="00D537C1" w:rsidP="00812BA8">
      <w:pPr>
        <w:pStyle w:val="ListParagraph"/>
        <w:numPr>
          <w:ilvl w:val="0"/>
          <w:numId w:val="14"/>
        </w:numPr>
        <w:tabs>
          <w:tab w:val="left" w:pos="284"/>
        </w:tabs>
        <w:spacing w:before="0"/>
        <w:contextualSpacing w:val="0"/>
        <w:outlineLvl w:val="3"/>
        <w:rPr>
          <w:rFonts w:ascii="Times New Roman" w:hAnsi="Times New Roman"/>
          <w:sz w:val="24"/>
          <w:szCs w:val="24"/>
        </w:rPr>
      </w:pPr>
      <w:r w:rsidRPr="00F26E37">
        <w:rPr>
          <w:rFonts w:ascii="Times New Roman" w:eastAsia="Times New Roman" w:hAnsi="Times New Roman" w:cs="Times New Roman"/>
          <w:bCs/>
          <w:color w:val="000000"/>
          <w:sz w:val="24"/>
          <w:szCs w:val="24"/>
          <w:lang w:eastAsia="lv-LV"/>
        </w:rPr>
        <w:t>Vērtēšanas komisija vērtē projekta iesnieguma atbilstību projekt</w:t>
      </w:r>
      <w:r w:rsidR="00F2162E"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iesniegum</w:t>
      </w:r>
      <w:r w:rsidR="00F2162E"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vērtēšanas kritērijiem (</w:t>
      </w:r>
      <w:r w:rsidR="00FE7F9C" w:rsidRPr="00F26E37">
        <w:rPr>
          <w:rFonts w:ascii="Times New Roman" w:eastAsia="Times New Roman" w:hAnsi="Times New Roman" w:cs="Times New Roman"/>
          <w:bCs/>
          <w:color w:val="000000"/>
          <w:sz w:val="24"/>
          <w:szCs w:val="24"/>
          <w:lang w:eastAsia="lv-LV"/>
        </w:rPr>
        <w:t xml:space="preserve">atlases </w:t>
      </w:r>
      <w:r w:rsidRPr="00F26E37">
        <w:rPr>
          <w:rFonts w:ascii="Times New Roman" w:eastAsia="Times New Roman" w:hAnsi="Times New Roman" w:cs="Times New Roman"/>
          <w:bCs/>
          <w:color w:val="000000"/>
          <w:sz w:val="24"/>
          <w:szCs w:val="24"/>
          <w:lang w:eastAsia="lv-LV"/>
        </w:rPr>
        <w:t>nolikuma 3.</w:t>
      </w:r>
      <w:r w:rsidR="005566A4" w:rsidRPr="00F26E37">
        <w:rPr>
          <w:rFonts w:ascii="Times New Roman" w:eastAsia="Times New Roman" w:hAnsi="Times New Roman" w:cs="Times New Roman"/>
          <w:bCs/>
          <w:color w:val="000000"/>
          <w:sz w:val="24"/>
          <w:szCs w:val="24"/>
          <w:lang w:eastAsia="lv-LV"/>
        </w:rPr>
        <w:t xml:space="preserve"> </w:t>
      </w:r>
      <w:r w:rsidRPr="00F26E37">
        <w:rPr>
          <w:rFonts w:ascii="Times New Roman" w:eastAsia="Times New Roman" w:hAnsi="Times New Roman" w:cs="Times New Roman"/>
          <w:bCs/>
          <w:color w:val="000000"/>
          <w:sz w:val="24"/>
          <w:szCs w:val="24"/>
          <w:lang w:eastAsia="lv-LV"/>
        </w:rPr>
        <w:t>pielikums), izmantojot projektu iesniegumu vērtēšanas kritēriju piemērošanas met</w:t>
      </w:r>
      <w:r w:rsidR="0043459A" w:rsidRPr="00F26E37">
        <w:rPr>
          <w:rFonts w:ascii="Times New Roman" w:eastAsia="Times New Roman" w:hAnsi="Times New Roman" w:cs="Times New Roman"/>
          <w:bCs/>
          <w:color w:val="000000"/>
          <w:sz w:val="24"/>
          <w:szCs w:val="24"/>
          <w:lang w:eastAsia="lv-LV"/>
        </w:rPr>
        <w:t>odiku (</w:t>
      </w:r>
      <w:r w:rsidR="00FE7F9C" w:rsidRPr="00F26E37">
        <w:rPr>
          <w:rFonts w:ascii="Times New Roman" w:eastAsia="Times New Roman" w:hAnsi="Times New Roman" w:cs="Times New Roman"/>
          <w:bCs/>
          <w:color w:val="000000"/>
          <w:sz w:val="24"/>
          <w:szCs w:val="24"/>
          <w:lang w:eastAsia="lv-LV"/>
        </w:rPr>
        <w:t xml:space="preserve">atlases </w:t>
      </w:r>
      <w:r w:rsidR="0043459A" w:rsidRPr="00F26E37">
        <w:rPr>
          <w:rFonts w:ascii="Times New Roman" w:eastAsia="Times New Roman" w:hAnsi="Times New Roman" w:cs="Times New Roman"/>
          <w:bCs/>
          <w:color w:val="000000"/>
          <w:sz w:val="24"/>
          <w:szCs w:val="24"/>
          <w:lang w:eastAsia="lv-LV"/>
        </w:rPr>
        <w:t>nolikuma 4.</w:t>
      </w:r>
      <w:r w:rsidR="005566A4" w:rsidRPr="00F26E37">
        <w:rPr>
          <w:rFonts w:ascii="Times New Roman" w:eastAsia="Times New Roman" w:hAnsi="Times New Roman" w:cs="Times New Roman"/>
          <w:bCs/>
          <w:color w:val="000000"/>
          <w:sz w:val="24"/>
          <w:szCs w:val="24"/>
          <w:lang w:eastAsia="lv-LV"/>
        </w:rPr>
        <w:t> </w:t>
      </w:r>
      <w:r w:rsidR="0043459A" w:rsidRPr="00F26E37">
        <w:rPr>
          <w:rFonts w:ascii="Times New Roman" w:eastAsia="Times New Roman" w:hAnsi="Times New Roman" w:cs="Times New Roman"/>
          <w:bCs/>
          <w:color w:val="000000"/>
          <w:sz w:val="24"/>
          <w:szCs w:val="24"/>
          <w:lang w:eastAsia="lv-LV"/>
        </w:rPr>
        <w:t>pielikums) un</w:t>
      </w:r>
      <w:r w:rsidRPr="00F26E37">
        <w:rPr>
          <w:rFonts w:ascii="Times New Roman" w:eastAsia="Times New Roman" w:hAnsi="Times New Roman" w:cs="Times New Roman"/>
          <w:bCs/>
          <w:color w:val="000000"/>
          <w:sz w:val="24"/>
          <w:szCs w:val="24"/>
          <w:lang w:eastAsia="lv-LV"/>
        </w:rPr>
        <w:t xml:space="preserve"> </w:t>
      </w:r>
      <w:r w:rsidRPr="00F26E37">
        <w:rPr>
          <w:rFonts w:ascii="Times New Roman" w:hAnsi="Times New Roman"/>
          <w:sz w:val="24"/>
          <w:szCs w:val="24"/>
        </w:rPr>
        <w:t>aizpildot projekt</w:t>
      </w:r>
      <w:r w:rsidR="00485091" w:rsidRPr="00F26E37">
        <w:rPr>
          <w:rFonts w:ascii="Times New Roman" w:hAnsi="Times New Roman"/>
          <w:sz w:val="24"/>
          <w:szCs w:val="24"/>
        </w:rPr>
        <w:t>a</w:t>
      </w:r>
      <w:r w:rsidRPr="00F26E37">
        <w:rPr>
          <w:rFonts w:ascii="Times New Roman" w:hAnsi="Times New Roman"/>
          <w:sz w:val="24"/>
          <w:szCs w:val="24"/>
        </w:rPr>
        <w:t xml:space="preserve"> iesniegum</w:t>
      </w:r>
      <w:r w:rsidR="00485091" w:rsidRPr="00F26E37">
        <w:rPr>
          <w:rFonts w:ascii="Times New Roman" w:hAnsi="Times New Roman"/>
          <w:sz w:val="24"/>
          <w:szCs w:val="24"/>
        </w:rPr>
        <w:t>a</w:t>
      </w:r>
      <w:r w:rsidRPr="00F26E37">
        <w:rPr>
          <w:rFonts w:ascii="Times New Roman" w:hAnsi="Times New Roman"/>
          <w:sz w:val="24"/>
          <w:szCs w:val="24"/>
        </w:rPr>
        <w:t xml:space="preserve"> vērtēšanas veidlapu. </w:t>
      </w:r>
    </w:p>
    <w:p w14:paraId="146DFCF0" w14:textId="77777777" w:rsidR="00C26A50" w:rsidRPr="001E27EF" w:rsidRDefault="00C26A50" w:rsidP="00C26A50">
      <w:pPr>
        <w:spacing w:after="0"/>
        <w:ind w:left="1276" w:hanging="709"/>
        <w:outlineLvl w:val="3"/>
        <w:rPr>
          <w:rFonts w:ascii="Times New Roman" w:eastAsia="Times New Roman" w:hAnsi="Times New Roman" w:cs="Times New Roman"/>
          <w:bCs/>
          <w:color w:val="000000"/>
          <w:sz w:val="2"/>
          <w:szCs w:val="2"/>
          <w:highlight w:val="yellow"/>
          <w:lang w:eastAsia="lv-LV"/>
        </w:rPr>
      </w:pPr>
    </w:p>
    <w:p w14:paraId="394C51FC" w14:textId="3BC58A23" w:rsidR="00D537C1" w:rsidRPr="00F26E37" w:rsidRDefault="00D537C1" w:rsidP="00DD5F2A">
      <w:pPr>
        <w:pStyle w:val="ListParagraph"/>
        <w:numPr>
          <w:ilvl w:val="0"/>
          <w:numId w:val="7"/>
        </w:numPr>
        <w:spacing w:before="0"/>
        <w:contextualSpacing w:val="0"/>
        <w:outlineLvl w:val="3"/>
        <w:rPr>
          <w:rFonts w:ascii="Times New Roman" w:eastAsia="Times New Roman" w:hAnsi="Times New Roman" w:cs="Times New Roman"/>
          <w:bCs/>
          <w:color w:val="000000"/>
          <w:sz w:val="24"/>
          <w:szCs w:val="24"/>
          <w:lang w:eastAsia="lv-LV"/>
        </w:rPr>
      </w:pPr>
      <w:r w:rsidRPr="00F26E37">
        <w:rPr>
          <w:rFonts w:ascii="Times New Roman" w:eastAsia="Times New Roman" w:hAnsi="Times New Roman" w:cs="Times New Roman"/>
          <w:bCs/>
          <w:color w:val="000000"/>
          <w:sz w:val="24"/>
          <w:szCs w:val="24"/>
          <w:lang w:eastAsia="lv-LV"/>
        </w:rPr>
        <w:t>Vērtēšanas komisija sēdē izskata un apspriež projekt</w:t>
      </w:r>
      <w:r w:rsidR="001C7471"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iesniegum</w:t>
      </w:r>
      <w:r w:rsidR="001C7471"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vērtējumu un lemj par vērtēšanas rezultātu apstiprināšanu v</w:t>
      </w:r>
      <w:r w:rsidR="0043459A" w:rsidRPr="00F26E37">
        <w:rPr>
          <w:rFonts w:ascii="Times New Roman" w:eastAsia="Times New Roman" w:hAnsi="Times New Roman" w:cs="Times New Roman"/>
          <w:bCs/>
          <w:color w:val="000000"/>
          <w:sz w:val="24"/>
          <w:szCs w:val="24"/>
          <w:lang w:eastAsia="lv-LV"/>
        </w:rPr>
        <w:t>ai apstiprināšanu ar nosacījumu vai noraidīšanu</w:t>
      </w:r>
      <w:r w:rsidRPr="00F26E37">
        <w:rPr>
          <w:rFonts w:ascii="Times New Roman" w:eastAsia="Times New Roman" w:hAnsi="Times New Roman" w:cs="Times New Roman"/>
          <w:bCs/>
          <w:color w:val="000000"/>
          <w:sz w:val="24"/>
          <w:szCs w:val="24"/>
          <w:lang w:eastAsia="lv-LV"/>
        </w:rPr>
        <w:t xml:space="preserve">. </w:t>
      </w:r>
    </w:p>
    <w:p w14:paraId="6DC8EF62" w14:textId="53EC7D63" w:rsidR="00E60B1A" w:rsidRPr="00F26E37" w:rsidRDefault="00D537C1" w:rsidP="004740B5">
      <w:pPr>
        <w:pStyle w:val="ListParagraph"/>
        <w:numPr>
          <w:ilvl w:val="0"/>
          <w:numId w:val="7"/>
        </w:numPr>
        <w:tabs>
          <w:tab w:val="left" w:pos="426"/>
        </w:tabs>
        <w:spacing w:before="0"/>
        <w:ind w:left="567" w:hanging="567"/>
        <w:contextualSpacing w:val="0"/>
        <w:outlineLvl w:val="3"/>
        <w:rPr>
          <w:rFonts w:ascii="Times New Roman" w:eastAsia="Times New Roman" w:hAnsi="Times New Roman" w:cs="Times New Roman"/>
          <w:bCs/>
          <w:color w:val="000000"/>
          <w:sz w:val="24"/>
          <w:szCs w:val="24"/>
          <w:lang w:eastAsia="lv-LV"/>
        </w:rPr>
      </w:pPr>
      <w:r w:rsidRPr="00F26E37">
        <w:rPr>
          <w:rFonts w:ascii="Times New Roman" w:eastAsia="Times New Roman" w:hAnsi="Times New Roman" w:cs="Times New Roman"/>
          <w:bCs/>
          <w:color w:val="000000"/>
          <w:sz w:val="24"/>
          <w:szCs w:val="24"/>
          <w:lang w:eastAsia="lv-LV"/>
        </w:rPr>
        <w:t>Vērtēšanas komisijas lēmums tiek atspoguļots vērtēšanas komisijas atzinumā.</w:t>
      </w:r>
    </w:p>
    <w:p w14:paraId="3788C3D6" w14:textId="400CD73E" w:rsidR="008B117C" w:rsidRPr="00F26E37" w:rsidRDefault="00E60B1A" w:rsidP="004740B5">
      <w:pPr>
        <w:pStyle w:val="ListParagraph"/>
        <w:numPr>
          <w:ilvl w:val="0"/>
          <w:numId w:val="7"/>
        </w:numPr>
        <w:tabs>
          <w:tab w:val="left" w:pos="0"/>
          <w:tab w:val="left" w:pos="142"/>
          <w:tab w:val="left" w:pos="426"/>
        </w:tabs>
        <w:spacing w:before="0"/>
        <w:ind w:left="426" w:hanging="426"/>
        <w:contextualSpacing w:val="0"/>
        <w:outlineLvl w:val="3"/>
        <w:rPr>
          <w:rFonts w:ascii="Times New Roman" w:eastAsia="Times New Roman" w:hAnsi="Times New Roman" w:cs="Times New Roman"/>
          <w:bCs/>
          <w:color w:val="000000"/>
          <w:sz w:val="24"/>
          <w:szCs w:val="24"/>
          <w:lang w:eastAsia="lv-LV"/>
        </w:rPr>
      </w:pPr>
      <w:r w:rsidRPr="00F26E37">
        <w:rPr>
          <w:rFonts w:ascii="Times New Roman" w:eastAsia="Times New Roman" w:hAnsi="Times New Roman" w:cs="Times New Roman"/>
          <w:bCs/>
          <w:color w:val="000000"/>
          <w:sz w:val="24"/>
          <w:szCs w:val="24"/>
          <w:lang w:eastAsia="lv-LV"/>
        </w:rPr>
        <w:t>Ja</w:t>
      </w:r>
      <w:r w:rsidR="00D537C1" w:rsidRPr="00F26E37">
        <w:rPr>
          <w:rFonts w:ascii="Times New Roman" w:eastAsia="Times New Roman" w:hAnsi="Times New Roman" w:cs="Times New Roman"/>
          <w:bCs/>
          <w:color w:val="000000"/>
          <w:sz w:val="24"/>
          <w:szCs w:val="24"/>
          <w:lang w:eastAsia="lv-LV"/>
        </w:rPr>
        <w:t xml:space="preserve"> projekta iesniegums apstiprināms ar nosacījumu/</w:t>
      </w:r>
      <w:proofErr w:type="spellStart"/>
      <w:r w:rsidR="00D537C1" w:rsidRPr="00F26E37">
        <w:rPr>
          <w:rFonts w:ascii="Times New Roman" w:eastAsia="Times New Roman" w:hAnsi="Times New Roman" w:cs="Times New Roman"/>
          <w:bCs/>
          <w:color w:val="000000"/>
          <w:sz w:val="24"/>
          <w:szCs w:val="24"/>
          <w:lang w:eastAsia="lv-LV"/>
        </w:rPr>
        <w:t>iem</w:t>
      </w:r>
      <w:proofErr w:type="spellEnd"/>
      <w:r w:rsidR="00D537C1" w:rsidRPr="00F26E37">
        <w:rPr>
          <w:rFonts w:ascii="Times New Roman" w:eastAsia="Times New Roman" w:hAnsi="Times New Roman" w:cs="Times New Roman"/>
          <w:bCs/>
          <w:color w:val="000000"/>
          <w:sz w:val="24"/>
          <w:szCs w:val="24"/>
          <w:lang w:eastAsia="lv-LV"/>
        </w:rPr>
        <w:t xml:space="preserve">, vērtēšanas komisijas </w:t>
      </w:r>
      <w:r w:rsidRPr="00F26E37">
        <w:rPr>
          <w:rFonts w:ascii="Times New Roman" w:eastAsia="Times New Roman" w:hAnsi="Times New Roman" w:cs="Times New Roman"/>
          <w:bCs/>
          <w:color w:val="000000"/>
          <w:sz w:val="24"/>
          <w:szCs w:val="24"/>
          <w:lang w:eastAsia="lv-LV"/>
        </w:rPr>
        <w:t xml:space="preserve">       </w:t>
      </w:r>
      <w:r w:rsidR="00D537C1" w:rsidRPr="00F26E37">
        <w:rPr>
          <w:rFonts w:ascii="Times New Roman" w:eastAsia="Times New Roman" w:hAnsi="Times New Roman" w:cs="Times New Roman"/>
          <w:bCs/>
          <w:color w:val="000000"/>
          <w:sz w:val="24"/>
          <w:szCs w:val="24"/>
          <w:lang w:eastAsia="lv-LV"/>
        </w:rPr>
        <w:t xml:space="preserve">atzinumā norāda nosacījumu izpildei </w:t>
      </w:r>
      <w:r w:rsidR="008B117C" w:rsidRPr="00F26E37">
        <w:rPr>
          <w:rFonts w:ascii="Times New Roman" w:eastAsia="Times New Roman" w:hAnsi="Times New Roman" w:cs="Times New Roman"/>
          <w:bCs/>
          <w:color w:val="000000"/>
          <w:sz w:val="24"/>
          <w:szCs w:val="24"/>
          <w:lang w:eastAsia="lv-LV"/>
        </w:rPr>
        <w:t xml:space="preserve"> noteiktās darbības un </w:t>
      </w:r>
      <w:r w:rsidR="00D537C1" w:rsidRPr="00F26E37">
        <w:rPr>
          <w:rFonts w:ascii="Times New Roman" w:eastAsia="Times New Roman" w:hAnsi="Times New Roman" w:cs="Times New Roman"/>
          <w:bCs/>
          <w:color w:val="000000"/>
          <w:sz w:val="24"/>
          <w:szCs w:val="24"/>
          <w:lang w:eastAsia="lv-LV"/>
        </w:rPr>
        <w:t xml:space="preserve"> termiņu</w:t>
      </w:r>
      <w:r w:rsidR="00934086">
        <w:rPr>
          <w:rFonts w:ascii="Times New Roman" w:eastAsia="Times New Roman" w:hAnsi="Times New Roman" w:cs="Times New Roman"/>
          <w:bCs/>
          <w:color w:val="000000"/>
          <w:sz w:val="24"/>
          <w:szCs w:val="24"/>
          <w:lang w:eastAsia="lv-LV"/>
        </w:rPr>
        <w:t xml:space="preserve">. </w:t>
      </w:r>
      <w:r w:rsidR="008B117C" w:rsidRPr="00F26E37">
        <w:rPr>
          <w:rFonts w:ascii="Times New Roman" w:eastAsia="Times New Roman" w:hAnsi="Times New Roman" w:cs="Times New Roman"/>
          <w:bCs/>
          <w:color w:val="000000"/>
          <w:sz w:val="24"/>
          <w:szCs w:val="24"/>
          <w:lang w:eastAsia="lv-LV"/>
        </w:rPr>
        <w:t>Projekta iesniedzējs veic</w:t>
      </w:r>
      <w:r w:rsidR="00675383" w:rsidRPr="00F26E37">
        <w:rPr>
          <w:rFonts w:ascii="Times New Roman" w:eastAsia="Times New Roman" w:hAnsi="Times New Roman" w:cs="Times New Roman"/>
          <w:bCs/>
          <w:color w:val="000000"/>
          <w:sz w:val="24"/>
          <w:szCs w:val="24"/>
          <w:lang w:eastAsia="lv-LV"/>
        </w:rPr>
        <w:t xml:space="preserve"> tikai  darbības, kuras ir noteiktas </w:t>
      </w:r>
      <w:r w:rsidR="008B117C" w:rsidRPr="00F26E37">
        <w:rPr>
          <w:rFonts w:ascii="Times New Roman" w:eastAsia="Times New Roman" w:hAnsi="Times New Roman" w:cs="Times New Roman"/>
          <w:bCs/>
          <w:color w:val="000000"/>
          <w:sz w:val="24"/>
          <w:szCs w:val="24"/>
          <w:lang w:eastAsia="lv-LV"/>
        </w:rPr>
        <w:t>lēmumā par projekta iesnieguma</w:t>
      </w:r>
      <w:r w:rsidR="00A83847" w:rsidRPr="00F26E37">
        <w:rPr>
          <w:rFonts w:ascii="Times New Roman" w:eastAsia="Times New Roman" w:hAnsi="Times New Roman" w:cs="Times New Roman"/>
          <w:bCs/>
          <w:color w:val="000000"/>
          <w:sz w:val="24"/>
          <w:szCs w:val="24"/>
          <w:lang w:eastAsia="lv-LV"/>
        </w:rPr>
        <w:t xml:space="preserve"> apstiprināšanu ar</w:t>
      </w:r>
      <w:r w:rsidR="008B117C" w:rsidRPr="00F26E37">
        <w:rPr>
          <w:rFonts w:ascii="Times New Roman" w:eastAsia="Times New Roman" w:hAnsi="Times New Roman" w:cs="Times New Roman"/>
          <w:bCs/>
          <w:color w:val="000000"/>
          <w:sz w:val="24"/>
          <w:szCs w:val="24"/>
          <w:lang w:eastAsia="lv-LV"/>
        </w:rPr>
        <w:t xml:space="preserve"> nosacījumu,  nemainot projekta iesniegum</w:t>
      </w:r>
      <w:r w:rsidR="00360C19" w:rsidRPr="00F26E37">
        <w:rPr>
          <w:rFonts w:ascii="Times New Roman" w:eastAsia="Times New Roman" w:hAnsi="Times New Roman" w:cs="Times New Roman"/>
          <w:bCs/>
          <w:color w:val="000000"/>
          <w:sz w:val="24"/>
          <w:szCs w:val="24"/>
          <w:lang w:eastAsia="lv-LV"/>
        </w:rPr>
        <w:t>u</w:t>
      </w:r>
      <w:r w:rsidR="008B117C" w:rsidRPr="00F26E37">
        <w:rPr>
          <w:rFonts w:ascii="Times New Roman" w:eastAsia="Times New Roman" w:hAnsi="Times New Roman" w:cs="Times New Roman"/>
          <w:bCs/>
          <w:color w:val="000000"/>
          <w:sz w:val="24"/>
          <w:szCs w:val="24"/>
          <w:lang w:eastAsia="lv-LV"/>
        </w:rPr>
        <w:t xml:space="preserve"> </w:t>
      </w:r>
      <w:r w:rsidR="00A83847" w:rsidRPr="00F26E37">
        <w:rPr>
          <w:rFonts w:ascii="Times New Roman" w:eastAsia="Times New Roman" w:hAnsi="Times New Roman" w:cs="Times New Roman"/>
          <w:bCs/>
          <w:color w:val="000000"/>
          <w:sz w:val="24"/>
          <w:szCs w:val="24"/>
          <w:lang w:eastAsia="lv-LV"/>
        </w:rPr>
        <w:t>pēc būtības</w:t>
      </w:r>
      <w:r w:rsidR="008B117C" w:rsidRPr="00F26E37">
        <w:rPr>
          <w:rFonts w:ascii="Times New Roman" w:eastAsia="Times New Roman" w:hAnsi="Times New Roman" w:cs="Times New Roman"/>
          <w:bCs/>
          <w:color w:val="000000"/>
          <w:sz w:val="24"/>
          <w:szCs w:val="24"/>
          <w:lang w:eastAsia="lv-LV"/>
        </w:rPr>
        <w:t>.</w:t>
      </w:r>
    </w:p>
    <w:p w14:paraId="4514D78C" w14:textId="0EB2A6D3" w:rsidR="00BF440E" w:rsidRPr="00F26E37" w:rsidRDefault="00D537C1" w:rsidP="00C26A50">
      <w:pPr>
        <w:pStyle w:val="ListParagraph"/>
        <w:numPr>
          <w:ilvl w:val="0"/>
          <w:numId w:val="7"/>
        </w:numPr>
        <w:tabs>
          <w:tab w:val="left" w:pos="426"/>
        </w:tabs>
        <w:spacing w:before="0"/>
        <w:ind w:left="426" w:hanging="426"/>
        <w:contextualSpacing w:val="0"/>
        <w:outlineLvl w:val="3"/>
        <w:rPr>
          <w:rFonts w:ascii="Times New Roman" w:eastAsia="Times New Roman" w:hAnsi="Times New Roman" w:cs="Times New Roman"/>
          <w:bCs/>
          <w:color w:val="000000"/>
          <w:sz w:val="24"/>
          <w:szCs w:val="24"/>
          <w:lang w:eastAsia="lv-LV"/>
        </w:rPr>
      </w:pPr>
      <w:r w:rsidRPr="00F26E37">
        <w:rPr>
          <w:rFonts w:ascii="Times New Roman" w:eastAsia="Times New Roman" w:hAnsi="Times New Roman" w:cs="Times New Roman"/>
          <w:bCs/>
          <w:color w:val="000000"/>
          <w:sz w:val="24"/>
          <w:szCs w:val="24"/>
          <w:lang w:eastAsia="lv-LV"/>
        </w:rPr>
        <w:t xml:space="preserve">Pēc </w:t>
      </w:r>
      <w:r w:rsidR="001C7471" w:rsidRPr="00F26E37">
        <w:rPr>
          <w:rFonts w:ascii="Times New Roman" w:eastAsia="Times New Roman" w:hAnsi="Times New Roman" w:cs="Times New Roman"/>
          <w:bCs/>
          <w:color w:val="000000"/>
          <w:sz w:val="24"/>
          <w:szCs w:val="24"/>
          <w:lang w:eastAsia="lv-LV"/>
        </w:rPr>
        <w:t xml:space="preserve">precizētā </w:t>
      </w:r>
      <w:r w:rsidRPr="00F26E37">
        <w:rPr>
          <w:rFonts w:ascii="Times New Roman" w:eastAsia="Times New Roman" w:hAnsi="Times New Roman" w:cs="Times New Roman"/>
          <w:bCs/>
          <w:color w:val="000000"/>
          <w:sz w:val="24"/>
          <w:szCs w:val="24"/>
          <w:lang w:eastAsia="lv-LV"/>
        </w:rPr>
        <w:t>projekta iesniegum</w:t>
      </w:r>
      <w:r w:rsidR="001C7471"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saņemšanas sadarbības iestādē, vērtēšanas komisija izvērtē veiktos precizējumus projekt</w:t>
      </w:r>
      <w:r w:rsidR="001C7471" w:rsidRPr="00F26E37">
        <w:rPr>
          <w:rFonts w:ascii="Times New Roman" w:eastAsia="Times New Roman" w:hAnsi="Times New Roman" w:cs="Times New Roman"/>
          <w:bCs/>
          <w:color w:val="000000"/>
          <w:sz w:val="24"/>
          <w:szCs w:val="24"/>
          <w:lang w:eastAsia="lv-LV"/>
        </w:rPr>
        <w:t>a iesniegum</w:t>
      </w:r>
      <w:r w:rsidRPr="00F26E37">
        <w:rPr>
          <w:rFonts w:ascii="Times New Roman" w:eastAsia="Times New Roman" w:hAnsi="Times New Roman" w:cs="Times New Roman"/>
          <w:bCs/>
          <w:color w:val="000000"/>
          <w:sz w:val="24"/>
          <w:szCs w:val="24"/>
          <w:lang w:eastAsia="lv-LV"/>
        </w:rPr>
        <w:t>ā atbilstoši kritērijiem, kuru izpildei tika izvirzīti papildus nosacījumi, un aizpilda projekt</w:t>
      </w:r>
      <w:r w:rsidR="001C7471"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iesniegum</w:t>
      </w:r>
      <w:r w:rsidR="001C7471" w:rsidRPr="00F26E37">
        <w:rPr>
          <w:rFonts w:ascii="Times New Roman" w:eastAsia="Times New Roman" w:hAnsi="Times New Roman" w:cs="Times New Roman"/>
          <w:bCs/>
          <w:color w:val="000000"/>
          <w:sz w:val="24"/>
          <w:szCs w:val="24"/>
          <w:lang w:eastAsia="lv-LV"/>
        </w:rPr>
        <w:t>a</w:t>
      </w:r>
      <w:r w:rsidRPr="00F26E37">
        <w:rPr>
          <w:rFonts w:ascii="Times New Roman" w:eastAsia="Times New Roman" w:hAnsi="Times New Roman" w:cs="Times New Roman"/>
          <w:bCs/>
          <w:color w:val="000000"/>
          <w:sz w:val="24"/>
          <w:szCs w:val="24"/>
          <w:lang w:eastAsia="lv-LV"/>
        </w:rPr>
        <w:t xml:space="preserve"> vērtēšanas veidlapu. </w:t>
      </w:r>
    </w:p>
    <w:p w14:paraId="76B6B674" w14:textId="77777777" w:rsidR="00C26A50" w:rsidRPr="001E27EF" w:rsidRDefault="00C26A50" w:rsidP="00C26A50">
      <w:pPr>
        <w:pStyle w:val="ListParagraph"/>
        <w:tabs>
          <w:tab w:val="left" w:pos="426"/>
        </w:tabs>
        <w:spacing w:before="0"/>
        <w:ind w:left="426" w:firstLine="0"/>
        <w:contextualSpacing w:val="0"/>
        <w:outlineLvl w:val="3"/>
        <w:rPr>
          <w:rFonts w:ascii="Times New Roman" w:eastAsia="Times New Roman" w:hAnsi="Times New Roman" w:cs="Times New Roman"/>
          <w:bCs/>
          <w:color w:val="000000"/>
          <w:sz w:val="24"/>
          <w:szCs w:val="24"/>
          <w:highlight w:val="yellow"/>
          <w:lang w:eastAsia="lv-LV"/>
        </w:rPr>
      </w:pPr>
    </w:p>
    <w:p w14:paraId="5883F8B6" w14:textId="77777777" w:rsidR="0093766F" w:rsidRPr="00F26E37" w:rsidRDefault="00E04D68" w:rsidP="009B5CD7">
      <w:pPr>
        <w:pStyle w:val="BodyText2"/>
        <w:spacing w:after="240" w:line="240" w:lineRule="auto"/>
        <w:ind w:left="0" w:firstLine="0"/>
        <w:jc w:val="center"/>
        <w:rPr>
          <w:b/>
          <w:sz w:val="28"/>
          <w:szCs w:val="28"/>
        </w:rPr>
      </w:pPr>
      <w:r w:rsidRPr="00F26E37">
        <w:rPr>
          <w:b/>
          <w:sz w:val="28"/>
          <w:szCs w:val="28"/>
        </w:rPr>
        <w:t>V</w:t>
      </w:r>
      <w:r w:rsidR="00166AB9" w:rsidRPr="00F26E37">
        <w:rPr>
          <w:b/>
          <w:sz w:val="28"/>
          <w:szCs w:val="28"/>
        </w:rPr>
        <w:t>.</w:t>
      </w:r>
      <w:r w:rsidRPr="00F26E37">
        <w:rPr>
          <w:b/>
          <w:sz w:val="28"/>
          <w:szCs w:val="28"/>
        </w:rPr>
        <w:t xml:space="preserve"> </w:t>
      </w:r>
      <w:r w:rsidR="0093766F" w:rsidRPr="00F26E37">
        <w:rPr>
          <w:b/>
          <w:sz w:val="28"/>
          <w:szCs w:val="28"/>
        </w:rPr>
        <w:t>Lēmuma pieņemšana par projekta iesnieguma apstiprināšanu</w:t>
      </w:r>
      <w:r w:rsidR="00645C5B" w:rsidRPr="00F26E37">
        <w:rPr>
          <w:b/>
          <w:sz w:val="28"/>
          <w:szCs w:val="28"/>
        </w:rPr>
        <w:t>, apstiprināšanu ar nosacījumu</w:t>
      </w:r>
      <w:r w:rsidR="0093766F" w:rsidRPr="00F26E37">
        <w:rPr>
          <w:b/>
          <w:sz w:val="28"/>
          <w:szCs w:val="28"/>
        </w:rPr>
        <w:t xml:space="preserve"> vai noraidīšanu</w:t>
      </w:r>
      <w:r w:rsidR="007A6511" w:rsidRPr="00F26E37">
        <w:t xml:space="preserve"> </w:t>
      </w:r>
      <w:r w:rsidR="007A6511" w:rsidRPr="00F26E37">
        <w:rPr>
          <w:b/>
          <w:sz w:val="28"/>
          <w:szCs w:val="28"/>
        </w:rPr>
        <w:t>un paziņošanas kārtība</w:t>
      </w:r>
    </w:p>
    <w:p w14:paraId="59E93123" w14:textId="143EFE7A" w:rsidR="0093766F" w:rsidRPr="00F26E37" w:rsidRDefault="0093766F" w:rsidP="004740B5">
      <w:pPr>
        <w:pStyle w:val="naisf"/>
        <w:numPr>
          <w:ilvl w:val="0"/>
          <w:numId w:val="7"/>
        </w:numPr>
        <w:spacing w:before="0" w:beforeAutospacing="0" w:after="120" w:afterAutospacing="0"/>
        <w:ind w:left="426" w:hanging="426"/>
      </w:pPr>
      <w:r w:rsidRPr="00F26E37">
        <w:t>Pamatojoties uz vērtēšan</w:t>
      </w:r>
      <w:r w:rsidR="000E38A2" w:rsidRPr="00F26E37">
        <w:t xml:space="preserve">as komisijas atzinumu, </w:t>
      </w:r>
      <w:r w:rsidR="00C93079" w:rsidRPr="00F26E37">
        <w:t>sadarbības iestāde</w:t>
      </w:r>
      <w:r w:rsidR="001B2689" w:rsidRPr="00F26E37">
        <w:t xml:space="preserve"> </w:t>
      </w:r>
      <w:r w:rsidR="000E38A2" w:rsidRPr="00F26E37">
        <w:t>izdod</w:t>
      </w:r>
      <w:r w:rsidRPr="00F26E37">
        <w:t xml:space="preserve"> administratīvo aktu (turpmāk – lēmums) par:</w:t>
      </w:r>
    </w:p>
    <w:p w14:paraId="1A0DC098" w14:textId="77777777" w:rsidR="006A756F" w:rsidRDefault="0093766F" w:rsidP="00DD5F2A">
      <w:pPr>
        <w:pStyle w:val="naisf"/>
        <w:numPr>
          <w:ilvl w:val="1"/>
          <w:numId w:val="20"/>
        </w:numPr>
        <w:tabs>
          <w:tab w:val="left" w:pos="993"/>
        </w:tabs>
        <w:spacing w:before="0" w:beforeAutospacing="0" w:after="120" w:afterAutospacing="0"/>
        <w:ind w:hanging="1047"/>
      </w:pPr>
      <w:r w:rsidRPr="00F26E37">
        <w:t>projekta iesnieguma apstiprināšanu;</w:t>
      </w:r>
    </w:p>
    <w:p w14:paraId="233E39F6" w14:textId="77777777" w:rsidR="006A756F" w:rsidRDefault="0093766F" w:rsidP="00DD5F2A">
      <w:pPr>
        <w:pStyle w:val="naisf"/>
        <w:numPr>
          <w:ilvl w:val="1"/>
          <w:numId w:val="20"/>
        </w:numPr>
        <w:tabs>
          <w:tab w:val="left" w:pos="993"/>
        </w:tabs>
        <w:spacing w:before="0" w:beforeAutospacing="0" w:after="120" w:afterAutospacing="0"/>
        <w:ind w:hanging="1047"/>
      </w:pPr>
      <w:r w:rsidRPr="00F26E37">
        <w:t>projekta iesnieguma apstiprināšanu ar nosacījumu;</w:t>
      </w:r>
    </w:p>
    <w:p w14:paraId="4273B6EA" w14:textId="25425355" w:rsidR="004D46FF" w:rsidRPr="00F26E37" w:rsidRDefault="0093766F" w:rsidP="00DD5F2A">
      <w:pPr>
        <w:pStyle w:val="naisf"/>
        <w:numPr>
          <w:ilvl w:val="1"/>
          <w:numId w:val="20"/>
        </w:numPr>
        <w:tabs>
          <w:tab w:val="left" w:pos="993"/>
        </w:tabs>
        <w:spacing w:before="0" w:beforeAutospacing="0" w:after="120" w:afterAutospacing="0"/>
        <w:ind w:hanging="1047"/>
      </w:pPr>
      <w:r w:rsidRPr="00F26E37">
        <w:t>projekta iesnieguma noraidīšanu.</w:t>
      </w:r>
    </w:p>
    <w:p w14:paraId="0E330FCC" w14:textId="77777777" w:rsidR="00F95BA1" w:rsidRPr="001E27EF" w:rsidRDefault="00F95BA1" w:rsidP="00F95BA1">
      <w:pPr>
        <w:pStyle w:val="naisf"/>
        <w:spacing w:before="0" w:beforeAutospacing="0" w:after="120" w:afterAutospacing="0"/>
        <w:ind w:firstLine="0"/>
        <w:rPr>
          <w:sz w:val="6"/>
          <w:szCs w:val="6"/>
          <w:highlight w:val="yellow"/>
        </w:rPr>
      </w:pPr>
    </w:p>
    <w:p w14:paraId="5FA91E39" w14:textId="64702DF3" w:rsidR="00F26E37" w:rsidRPr="00F26E37" w:rsidRDefault="00F26E37" w:rsidP="00DD5F2A">
      <w:pPr>
        <w:pStyle w:val="ListParagraph"/>
        <w:numPr>
          <w:ilvl w:val="0"/>
          <w:numId w:val="21"/>
        </w:numPr>
        <w:rPr>
          <w:rFonts w:ascii="Times New Roman" w:eastAsia="Times New Roman" w:hAnsi="Times New Roman" w:cs="Times New Roman"/>
          <w:sz w:val="24"/>
          <w:szCs w:val="24"/>
          <w:lang w:eastAsia="lv-LV"/>
        </w:rPr>
      </w:pPr>
      <w:r w:rsidRPr="00F26E37">
        <w:rPr>
          <w:rFonts w:ascii="Times New Roman" w:eastAsia="Times New Roman" w:hAnsi="Times New Roman" w:cs="Times New Roman"/>
          <w:sz w:val="24"/>
          <w:szCs w:val="24"/>
          <w:lang w:eastAsia="lv-LV"/>
        </w:rPr>
        <w:t>Lēmumu par projekta iesnieguma apstiprināšanu, apstiprināšanu ar nosacījumu vai noraidīšanu sadarbības iestāde pieņem</w:t>
      </w:r>
      <w:r w:rsidR="0090486F">
        <w:rPr>
          <w:rFonts w:ascii="Times New Roman" w:eastAsia="Times New Roman" w:hAnsi="Times New Roman" w:cs="Times New Roman"/>
          <w:sz w:val="24"/>
          <w:szCs w:val="24"/>
          <w:lang w:eastAsia="lv-LV"/>
        </w:rPr>
        <w:t xml:space="preserve"> 3</w:t>
      </w:r>
      <w:r w:rsidRPr="00F26E37">
        <w:rPr>
          <w:rFonts w:ascii="Times New Roman" w:eastAsia="Times New Roman" w:hAnsi="Times New Roman" w:cs="Times New Roman"/>
          <w:sz w:val="24"/>
          <w:szCs w:val="24"/>
          <w:lang w:eastAsia="lv-LV"/>
        </w:rPr>
        <w:t xml:space="preserve"> mēneš</w:t>
      </w:r>
      <w:r w:rsidR="0090486F">
        <w:rPr>
          <w:rFonts w:ascii="Times New Roman" w:eastAsia="Times New Roman" w:hAnsi="Times New Roman" w:cs="Times New Roman"/>
          <w:sz w:val="24"/>
          <w:szCs w:val="24"/>
          <w:lang w:eastAsia="lv-LV"/>
        </w:rPr>
        <w:t>u</w:t>
      </w:r>
      <w:bookmarkStart w:id="0" w:name="_GoBack"/>
      <w:bookmarkEnd w:id="0"/>
      <w:r w:rsidRPr="00F26E37">
        <w:rPr>
          <w:rFonts w:ascii="Times New Roman" w:eastAsia="Times New Roman" w:hAnsi="Times New Roman" w:cs="Times New Roman"/>
          <w:sz w:val="24"/>
          <w:szCs w:val="24"/>
          <w:lang w:eastAsia="lv-LV"/>
        </w:rPr>
        <w:t xml:space="preserve"> laikā pēc projektu iesni</w:t>
      </w:r>
      <w:r>
        <w:rPr>
          <w:rFonts w:ascii="Times New Roman" w:eastAsia="Times New Roman" w:hAnsi="Times New Roman" w:cs="Times New Roman"/>
          <w:sz w:val="24"/>
          <w:szCs w:val="24"/>
          <w:lang w:eastAsia="lv-LV"/>
        </w:rPr>
        <w:t>egumu iesniegšanas beigu datuma.</w:t>
      </w:r>
    </w:p>
    <w:p w14:paraId="75F952DC" w14:textId="25FCC2F0" w:rsidR="00F26E37" w:rsidRPr="00F26E37" w:rsidRDefault="00F26E37" w:rsidP="00DD5F2A">
      <w:pPr>
        <w:pStyle w:val="ListParagraph"/>
        <w:numPr>
          <w:ilvl w:val="0"/>
          <w:numId w:val="21"/>
        </w:numPr>
        <w:spacing w:before="0"/>
        <w:ind w:left="426" w:hanging="426"/>
        <w:rPr>
          <w:rFonts w:ascii="Times New Roman" w:eastAsia="Times New Roman" w:hAnsi="Times New Roman" w:cs="Times New Roman"/>
          <w:sz w:val="24"/>
          <w:szCs w:val="24"/>
          <w:lang w:eastAsia="lv-LV"/>
        </w:rPr>
      </w:pPr>
      <w:r w:rsidRPr="00F26E37">
        <w:rPr>
          <w:rFonts w:ascii="Times New Roman" w:eastAsia="Times New Roman" w:hAnsi="Times New Roman" w:cs="Times New Roman"/>
          <w:sz w:val="24"/>
          <w:szCs w:val="24"/>
          <w:lang w:eastAsia="lv-LV"/>
        </w:rPr>
        <w:t>Lēmumu par projekta iesnieguma apstiprināšanu sadarbības iestāde pieņem, ja projekta iesniegums atbilst projektu iesniegumu vērtēšanas kritērijiem.</w:t>
      </w:r>
    </w:p>
    <w:p w14:paraId="78ECC02C" w14:textId="70294EDF" w:rsidR="00F26E37" w:rsidRPr="00F26E37" w:rsidRDefault="00F26E37" w:rsidP="00DD5F2A">
      <w:pPr>
        <w:pStyle w:val="ListParagraph"/>
        <w:numPr>
          <w:ilvl w:val="0"/>
          <w:numId w:val="21"/>
        </w:numPr>
        <w:spacing w:before="0"/>
        <w:ind w:left="426" w:hanging="426"/>
        <w:rPr>
          <w:rFonts w:ascii="Times New Roman" w:eastAsia="Times New Roman" w:hAnsi="Times New Roman" w:cs="Times New Roman"/>
          <w:sz w:val="24"/>
          <w:szCs w:val="24"/>
          <w:lang w:eastAsia="lv-LV"/>
        </w:rPr>
      </w:pPr>
      <w:r w:rsidRPr="00F26E37">
        <w:rPr>
          <w:rFonts w:ascii="Times New Roman" w:eastAsia="Times New Roman" w:hAnsi="Times New Roman" w:cs="Times New Roman"/>
          <w:sz w:val="24"/>
          <w:szCs w:val="24"/>
          <w:lang w:eastAsia="lv-LV"/>
        </w:rPr>
        <w:t>Lēmumu par projekta iesnieguma apstiprināšanu ar nosacījumu sadarbības iestāde pieņem, ja projekta iesniegums neatbilst kādam no projektu iesniegumu vērtēšanas precizējamajiem kritērijiem vai kādai daļai no projektu iesniegumu vērtēšanas kritēriju piemērošanas metodikā sniegtajiem skaidrojumiem par atbilstības noteikšanu projektu iesniegumu vērtēšanas kritērijiem, un projekta iesniedzējam jāveic sadarbības iestādes noteiktās darbības, lai projekta iesniegums atbilstu projektu iesniegumu vērtēšanas kritērijiem.</w:t>
      </w:r>
    </w:p>
    <w:p w14:paraId="2D955ABC" w14:textId="7598615E" w:rsidR="00F26E37" w:rsidRPr="00F26E37" w:rsidRDefault="00F26E37" w:rsidP="00DD5F2A">
      <w:pPr>
        <w:pStyle w:val="ListParagraph"/>
        <w:numPr>
          <w:ilvl w:val="0"/>
          <w:numId w:val="21"/>
        </w:numPr>
        <w:ind w:left="426" w:hanging="426"/>
        <w:rPr>
          <w:rFonts w:ascii="Times New Roman" w:eastAsia="Times New Roman" w:hAnsi="Times New Roman" w:cs="Times New Roman"/>
          <w:sz w:val="24"/>
          <w:szCs w:val="24"/>
          <w:lang w:eastAsia="lv-LV"/>
        </w:rPr>
      </w:pPr>
      <w:r w:rsidRPr="00F26E37">
        <w:rPr>
          <w:rFonts w:ascii="Times New Roman" w:eastAsia="Times New Roman" w:hAnsi="Times New Roman" w:cs="Times New Roman"/>
          <w:sz w:val="24"/>
          <w:szCs w:val="24"/>
          <w:lang w:eastAsia="lv-LV"/>
        </w:rPr>
        <w:t>Lēmumu par projekta iesnieguma noraidīšanu sadarbības iestāde pieņem, ja projekta iesniedzējs nav aicināts iesniegt projekta iesniegumu.</w:t>
      </w:r>
    </w:p>
    <w:p w14:paraId="55C6B6C9" w14:textId="7ED51258" w:rsidR="00F26E37" w:rsidRPr="00A23C27" w:rsidRDefault="00F26E37" w:rsidP="00DD5F2A">
      <w:pPr>
        <w:pStyle w:val="ListParagraph"/>
        <w:numPr>
          <w:ilvl w:val="0"/>
          <w:numId w:val="21"/>
        </w:numPr>
        <w:spacing w:before="0"/>
        <w:ind w:left="426" w:hanging="426"/>
        <w:rPr>
          <w:rFonts w:ascii="Times New Roman" w:eastAsia="Times New Roman" w:hAnsi="Times New Roman" w:cs="Times New Roman"/>
          <w:sz w:val="24"/>
          <w:szCs w:val="24"/>
          <w:lang w:eastAsia="lv-LV"/>
        </w:rPr>
      </w:pPr>
      <w:r w:rsidRPr="00A23C27">
        <w:rPr>
          <w:rFonts w:ascii="Times New Roman" w:eastAsia="Times New Roman" w:hAnsi="Times New Roman" w:cs="Times New Roman"/>
          <w:sz w:val="24"/>
          <w:szCs w:val="24"/>
          <w:lang w:eastAsia="lv-LV"/>
        </w:rPr>
        <w:t>Ja projekta iesniegums ir apstiprināts ar nosacījumu, pēc precizētā projekta iesnieguma iesniegšanas vērtēšanas komisija to izvērtē un sniedz atzinumu par nosacījumu izpildi. Pamatojoties uz vērtēšanas komisijas atzinumu, sadarbības iestāde izdod:</w:t>
      </w:r>
    </w:p>
    <w:p w14:paraId="435F2AB7" w14:textId="77777777" w:rsidR="00F26E37" w:rsidRPr="00F26E37" w:rsidRDefault="00F26E37" w:rsidP="00DD5F2A">
      <w:pPr>
        <w:numPr>
          <w:ilvl w:val="1"/>
          <w:numId w:val="19"/>
        </w:numPr>
        <w:spacing w:before="0"/>
        <w:ind w:left="1134" w:hanging="426"/>
        <w:rPr>
          <w:rFonts w:ascii="Times New Roman" w:eastAsia="Times New Roman" w:hAnsi="Times New Roman" w:cs="Times New Roman"/>
          <w:sz w:val="24"/>
          <w:szCs w:val="24"/>
          <w:lang w:eastAsia="lv-LV"/>
        </w:rPr>
      </w:pPr>
      <w:r w:rsidRPr="00F26E37">
        <w:rPr>
          <w:rFonts w:ascii="Times New Roman" w:eastAsia="Times New Roman" w:hAnsi="Times New Roman" w:cs="Times New Roman"/>
          <w:sz w:val="24"/>
          <w:szCs w:val="24"/>
          <w:lang w:eastAsia="lv-LV"/>
        </w:rPr>
        <w:t>atzinumu par lēmumā noteikto nosacījumu izpildi, ja ar precizējumiem projekta iesniegumā ir izpildīti visi lēmumā izvirzītie nosacījumi;</w:t>
      </w:r>
    </w:p>
    <w:p w14:paraId="34F68553" w14:textId="77777777" w:rsidR="00F26E37" w:rsidRPr="00F26E37" w:rsidRDefault="00F26E37" w:rsidP="00DD5F2A">
      <w:pPr>
        <w:numPr>
          <w:ilvl w:val="1"/>
          <w:numId w:val="19"/>
        </w:numPr>
        <w:spacing w:before="0"/>
        <w:ind w:left="1134" w:hanging="426"/>
        <w:rPr>
          <w:rFonts w:ascii="Times New Roman" w:eastAsia="Times New Roman" w:hAnsi="Times New Roman" w:cs="Times New Roman"/>
          <w:sz w:val="24"/>
          <w:szCs w:val="24"/>
          <w:lang w:eastAsia="lv-LV"/>
        </w:rPr>
      </w:pPr>
      <w:r w:rsidRPr="00F26E37">
        <w:rPr>
          <w:rFonts w:ascii="Times New Roman" w:eastAsia="Times New Roman" w:hAnsi="Times New Roman" w:cs="Times New Roman"/>
          <w:sz w:val="24"/>
          <w:szCs w:val="24"/>
          <w:lang w:eastAsia="lv-LV"/>
        </w:rPr>
        <w:t>atkārtotu lēmumu par projekta iesnieguma apstiprināšanu ar nosacījumu, ja lēmumā par projekta iesnieguma apstiprināšanu ar nosacījumu ietvertie nosacījumi nav izpildīti vai nav izpildīti noteiktajā termiņā.</w:t>
      </w:r>
    </w:p>
    <w:p w14:paraId="706588A2" w14:textId="77777777" w:rsidR="00F26E37" w:rsidRPr="00F26E37" w:rsidRDefault="00F26E37" w:rsidP="00DD5F2A">
      <w:pPr>
        <w:numPr>
          <w:ilvl w:val="0"/>
          <w:numId w:val="22"/>
        </w:numPr>
        <w:spacing w:before="0"/>
        <w:contextualSpacing/>
        <w:rPr>
          <w:rFonts w:ascii="Calibri" w:eastAsia="Calibri" w:hAnsi="Calibri" w:cs="Times New Roman"/>
        </w:rPr>
      </w:pPr>
      <w:r w:rsidRPr="00F26E37">
        <w:rPr>
          <w:rFonts w:ascii="Times New Roman" w:eastAsia="Calibri" w:hAnsi="Times New Roman" w:cs="Times New Roman"/>
          <w:sz w:val="24"/>
          <w:szCs w:val="24"/>
        </w:rPr>
        <w:t>Pēc atkārtoti precizētā projekta iesnieguma iesniegšanas, vērtēšanas komisija to izvērtē un sniedz atzinumu par nosacījumu izpildi. Pamatojoties uz vērtēšanas komisijas atzinumu, sadarbības iestāde izdod atzinumu par lēmumā noteikto nosacījumu izpildi, ja ar precizējumiem projekta iesniegumā ir izpildīti visi lēmumā izvirzītie nosacījumi.</w:t>
      </w:r>
    </w:p>
    <w:p w14:paraId="023793A2" w14:textId="77777777" w:rsidR="00F26E37" w:rsidRPr="00F26E37" w:rsidRDefault="00F26E37" w:rsidP="00DD5F2A">
      <w:pPr>
        <w:numPr>
          <w:ilvl w:val="0"/>
          <w:numId w:val="22"/>
        </w:numPr>
        <w:spacing w:before="0"/>
        <w:rPr>
          <w:rFonts w:ascii="Times New Roman" w:eastAsia="Times New Roman" w:hAnsi="Times New Roman" w:cs="Times New Roman"/>
          <w:sz w:val="24"/>
          <w:szCs w:val="24"/>
          <w:lang w:eastAsia="lv-LV"/>
        </w:rPr>
      </w:pPr>
      <w:r w:rsidRPr="00F26E37">
        <w:rPr>
          <w:rFonts w:ascii="Times New Roman" w:eastAsia="Times New Roman" w:hAnsi="Times New Roman" w:cs="Times New Roman"/>
          <w:sz w:val="24"/>
          <w:szCs w:val="24"/>
          <w:lang w:eastAsia="lv-LV"/>
        </w:rPr>
        <w:t>Ja projekta iesniedzējs neizpilda lēmumā par projekta iesnieguma apstiprināšanu ar nosacījumu ietvertos nosacījumus vai neizpilda tos noteiktajā termiņā, projekta iesniegums ir uzskatāms par noraidītu.</w:t>
      </w:r>
    </w:p>
    <w:p w14:paraId="29276D2B" w14:textId="77777777" w:rsidR="00F26E37" w:rsidRPr="00F26E37" w:rsidRDefault="00F26E37" w:rsidP="00DD5F2A">
      <w:pPr>
        <w:numPr>
          <w:ilvl w:val="0"/>
          <w:numId w:val="22"/>
        </w:numPr>
        <w:spacing w:before="0"/>
        <w:contextualSpacing/>
        <w:rPr>
          <w:rFonts w:ascii="Times New Roman" w:eastAsia="Times New Roman" w:hAnsi="Times New Roman" w:cs="Times New Roman"/>
          <w:sz w:val="24"/>
          <w:szCs w:val="24"/>
          <w:lang w:eastAsia="lv-LV"/>
        </w:rPr>
      </w:pPr>
      <w:r w:rsidRPr="00F26E37">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 vai neizpildi sadarbības iestāde sagatavo elektroniska dokumenta formātā un projekta iesniedzējam paziņo normatīvajos aktos noteiktajā kārtībā. Lēmumā par projekta iesnieguma apstiprināšanu vai atzinumā par nosacījumu izpildi tiek iekļauta informācija par vienošanās slēgšanas procedūru.</w:t>
      </w:r>
    </w:p>
    <w:p w14:paraId="6893D0C1" w14:textId="77777777" w:rsidR="00F26E37" w:rsidRPr="00F26E37" w:rsidRDefault="00F26E37" w:rsidP="00DD5F2A">
      <w:pPr>
        <w:numPr>
          <w:ilvl w:val="0"/>
          <w:numId w:val="22"/>
        </w:numPr>
        <w:spacing w:before="0"/>
        <w:contextualSpacing/>
        <w:rPr>
          <w:rFonts w:ascii="Times New Roman" w:eastAsia="Times New Roman" w:hAnsi="Times New Roman" w:cs="Times New Roman"/>
          <w:sz w:val="24"/>
          <w:szCs w:val="24"/>
          <w:lang w:eastAsia="lv-LV"/>
        </w:rPr>
      </w:pPr>
      <w:r w:rsidRPr="00F26E37">
        <w:rPr>
          <w:rFonts w:ascii="Times New Roman" w:eastAsia="Calibri" w:hAnsi="Times New Roman" w:cs="Times New Roman"/>
          <w:sz w:val="24"/>
          <w:szCs w:val="24"/>
        </w:rPr>
        <w:t xml:space="preserve">Informāciju par apstiprināto projekta iesniegumu publicē sadarbības iestādes tīmekļa vietnē </w:t>
      </w:r>
      <w:hyperlink r:id="rId12" w:history="1">
        <w:r w:rsidRPr="00F26E37">
          <w:rPr>
            <w:rFonts w:ascii="Times New Roman" w:eastAsia="Calibri" w:hAnsi="Times New Roman" w:cs="Times New Roman"/>
            <w:color w:val="0563C1"/>
            <w:sz w:val="24"/>
            <w:szCs w:val="24"/>
            <w:u w:val="single"/>
          </w:rPr>
          <w:t>www.cfla.gov.lv</w:t>
        </w:r>
      </w:hyperlink>
      <w:r w:rsidRPr="00F26E37">
        <w:rPr>
          <w:rFonts w:ascii="Times New Roman" w:eastAsia="Calibri" w:hAnsi="Times New Roman" w:cs="Times New Roman"/>
          <w:sz w:val="24"/>
          <w:szCs w:val="24"/>
        </w:rPr>
        <w:t>.</w:t>
      </w:r>
    </w:p>
    <w:p w14:paraId="7E688725" w14:textId="77777777" w:rsidR="004E3E56" w:rsidRPr="00F50378" w:rsidRDefault="0018550D" w:rsidP="00F04053">
      <w:pPr>
        <w:spacing w:before="360" w:after="240"/>
        <w:ind w:left="0" w:firstLine="0"/>
        <w:jc w:val="center"/>
        <w:rPr>
          <w:rFonts w:ascii="Times New Roman" w:hAnsi="Times New Roman" w:cs="Times New Roman"/>
          <w:b/>
          <w:sz w:val="28"/>
          <w:szCs w:val="28"/>
        </w:rPr>
      </w:pPr>
      <w:r w:rsidRPr="00F50378">
        <w:rPr>
          <w:rFonts w:ascii="Times New Roman" w:hAnsi="Times New Roman" w:cs="Times New Roman"/>
          <w:b/>
          <w:sz w:val="28"/>
          <w:szCs w:val="28"/>
        </w:rPr>
        <w:t>V</w:t>
      </w:r>
      <w:r w:rsidR="0014261A" w:rsidRPr="00F50378">
        <w:rPr>
          <w:rFonts w:ascii="Times New Roman" w:hAnsi="Times New Roman" w:cs="Times New Roman"/>
          <w:b/>
          <w:sz w:val="28"/>
          <w:szCs w:val="28"/>
        </w:rPr>
        <w:t>I. Papildu informācija</w:t>
      </w:r>
    </w:p>
    <w:p w14:paraId="0B1596DF" w14:textId="017542E9" w:rsidR="0014261A" w:rsidRDefault="00290A2A" w:rsidP="00DD5F2A">
      <w:pPr>
        <w:pStyle w:val="ListParagraph"/>
        <w:numPr>
          <w:ilvl w:val="0"/>
          <w:numId w:val="8"/>
        </w:numPr>
        <w:spacing w:before="0"/>
        <w:contextualSpacing w:val="0"/>
        <w:rPr>
          <w:rFonts w:ascii="Times New Roman" w:hAnsi="Times New Roman" w:cs="Times New Roman"/>
          <w:sz w:val="24"/>
          <w:szCs w:val="24"/>
        </w:rPr>
      </w:pPr>
      <w:r w:rsidRPr="00F50378">
        <w:rPr>
          <w:rFonts w:ascii="Times New Roman" w:hAnsi="Times New Roman" w:cs="Times New Roman"/>
          <w:sz w:val="24"/>
          <w:szCs w:val="24"/>
        </w:rPr>
        <w:t xml:space="preserve">Saskaņā ar </w:t>
      </w:r>
      <w:r w:rsidR="0014261A" w:rsidRPr="00F50378">
        <w:rPr>
          <w:rFonts w:ascii="Times New Roman" w:hAnsi="Times New Roman" w:cs="Times New Roman"/>
          <w:sz w:val="24"/>
          <w:szCs w:val="24"/>
        </w:rPr>
        <w:t>SAM MK</w:t>
      </w:r>
      <w:r w:rsidR="00211EB0" w:rsidRPr="00F50378">
        <w:rPr>
          <w:rFonts w:ascii="Times New Roman" w:hAnsi="Times New Roman" w:cs="Times New Roman"/>
          <w:sz w:val="24"/>
          <w:szCs w:val="24"/>
        </w:rPr>
        <w:t xml:space="preserve"> noteikumu</w:t>
      </w:r>
      <w:r w:rsidR="0014261A" w:rsidRPr="00F50378">
        <w:rPr>
          <w:rFonts w:ascii="Times New Roman" w:hAnsi="Times New Roman" w:cs="Times New Roman"/>
          <w:sz w:val="24"/>
          <w:szCs w:val="24"/>
        </w:rPr>
        <w:t xml:space="preserve"> </w:t>
      </w:r>
      <w:r w:rsidR="00A23C27" w:rsidRPr="00F50378">
        <w:rPr>
          <w:rFonts w:ascii="Times New Roman" w:hAnsi="Times New Roman" w:cs="Times New Roman"/>
          <w:sz w:val="24"/>
          <w:szCs w:val="24"/>
        </w:rPr>
        <w:t>41</w:t>
      </w:r>
      <w:r w:rsidR="00C46AEC" w:rsidRPr="00F50378">
        <w:rPr>
          <w:rFonts w:ascii="Times New Roman" w:hAnsi="Times New Roman" w:cs="Times New Roman"/>
          <w:sz w:val="24"/>
          <w:szCs w:val="24"/>
        </w:rPr>
        <w:t>.</w:t>
      </w:r>
      <w:r w:rsidR="0014261A" w:rsidRPr="00F50378">
        <w:rPr>
          <w:rFonts w:ascii="Times New Roman" w:hAnsi="Times New Roman" w:cs="Times New Roman"/>
          <w:sz w:val="24"/>
          <w:szCs w:val="24"/>
        </w:rPr>
        <w:t xml:space="preserve">punktā noteikto, </w:t>
      </w:r>
      <w:r w:rsidR="00211EB0" w:rsidRPr="00F50378">
        <w:rPr>
          <w:rFonts w:ascii="Times New Roman" w:hAnsi="Times New Roman" w:cs="Times New Roman"/>
          <w:sz w:val="24"/>
          <w:szCs w:val="24"/>
        </w:rPr>
        <w:t>projekta iesniedzējam</w:t>
      </w:r>
      <w:r w:rsidR="00607E8A" w:rsidRPr="00F50378">
        <w:rPr>
          <w:rFonts w:ascii="Times New Roman" w:hAnsi="Times New Roman" w:cs="Times New Roman"/>
          <w:sz w:val="24"/>
          <w:szCs w:val="24"/>
        </w:rPr>
        <w:t xml:space="preserve"> pēc projekta iesnieguma apstiprināšanas un līguma par projekta īstenošanu noslēgšanas</w:t>
      </w:r>
      <w:r w:rsidR="0014261A" w:rsidRPr="00F50378">
        <w:rPr>
          <w:rFonts w:ascii="Times New Roman" w:hAnsi="Times New Roman" w:cs="Times New Roman"/>
          <w:sz w:val="24"/>
          <w:szCs w:val="24"/>
        </w:rPr>
        <w:t xml:space="preserve"> </w:t>
      </w:r>
      <w:r w:rsidR="00211EB0" w:rsidRPr="00F50378">
        <w:rPr>
          <w:rFonts w:ascii="Times New Roman" w:hAnsi="Times New Roman" w:cs="Times New Roman"/>
          <w:sz w:val="24"/>
          <w:szCs w:val="24"/>
        </w:rPr>
        <w:t>būs</w:t>
      </w:r>
      <w:r w:rsidR="0014261A" w:rsidRPr="00F50378">
        <w:rPr>
          <w:rFonts w:ascii="Times New Roman" w:hAnsi="Times New Roman" w:cs="Times New Roman"/>
          <w:sz w:val="24"/>
          <w:szCs w:val="24"/>
        </w:rPr>
        <w:t xml:space="preserve"> iespēja saņemt avansa maksājumu</w:t>
      </w:r>
      <w:r w:rsidR="00F50378" w:rsidRPr="00F50378">
        <w:rPr>
          <w:rFonts w:ascii="Times New Roman" w:hAnsi="Times New Roman" w:cs="Times New Roman"/>
          <w:sz w:val="24"/>
          <w:szCs w:val="24"/>
        </w:rPr>
        <w:t>, 9</w:t>
      </w:r>
      <w:r w:rsidR="00C46AEC" w:rsidRPr="00F50378">
        <w:rPr>
          <w:rFonts w:ascii="Times New Roman" w:hAnsi="Times New Roman" w:cs="Times New Roman"/>
          <w:sz w:val="24"/>
          <w:szCs w:val="24"/>
        </w:rPr>
        <w:t>0</w:t>
      </w:r>
      <w:r w:rsidR="0014261A" w:rsidRPr="00F50378">
        <w:rPr>
          <w:rFonts w:ascii="Times New Roman" w:hAnsi="Times New Roman" w:cs="Times New Roman"/>
          <w:sz w:val="24"/>
          <w:szCs w:val="24"/>
        </w:rPr>
        <w:t>% apmērā</w:t>
      </w:r>
      <w:r w:rsidR="00763CBA" w:rsidRPr="00F50378">
        <w:rPr>
          <w:rFonts w:ascii="Times New Roman" w:hAnsi="Times New Roman" w:cs="Times New Roman"/>
          <w:sz w:val="24"/>
          <w:szCs w:val="24"/>
        </w:rPr>
        <w:t xml:space="preserve"> projekta īstenošanai</w:t>
      </w:r>
      <w:r w:rsidR="0014261A" w:rsidRPr="00F50378">
        <w:rPr>
          <w:rFonts w:ascii="Times New Roman" w:hAnsi="Times New Roman" w:cs="Times New Roman"/>
          <w:sz w:val="24"/>
          <w:szCs w:val="24"/>
        </w:rPr>
        <w:t xml:space="preserve">. </w:t>
      </w:r>
      <w:r w:rsidR="00F50378" w:rsidRPr="00F50378">
        <w:rPr>
          <w:rFonts w:ascii="Times New Roman" w:hAnsi="Times New Roman" w:cs="Times New Roman"/>
          <w:sz w:val="24"/>
          <w:szCs w:val="24"/>
        </w:rPr>
        <w:t xml:space="preserve"> Avansa maksājumu ir iespējams saņemt vairākos maksājumos.</w:t>
      </w:r>
    </w:p>
    <w:p w14:paraId="7DE7CD71" w14:textId="4B036F9A" w:rsidR="0024144F" w:rsidRPr="00456D44" w:rsidRDefault="0024144F" w:rsidP="00DD5F2A">
      <w:pPr>
        <w:pStyle w:val="ListParagraph"/>
        <w:numPr>
          <w:ilvl w:val="0"/>
          <w:numId w:val="8"/>
        </w:numPr>
        <w:spacing w:before="0"/>
        <w:contextualSpacing w:val="0"/>
      </w:pPr>
      <w:r w:rsidRPr="0050216E">
        <w:rPr>
          <w:rFonts w:ascii="Times New Roman" w:hAnsi="Times New Roman" w:cs="Times New Roman"/>
          <w:sz w:val="24"/>
          <w:szCs w:val="24"/>
        </w:rPr>
        <w:t>Laika posmā no atlases izsludināšanas līdz projektu iesniegumu iesniegšanas beigu termiņa</w:t>
      </w:r>
      <w:r w:rsidR="00696FED" w:rsidRPr="0050216E">
        <w:rPr>
          <w:rFonts w:ascii="Times New Roman" w:hAnsi="Times New Roman" w:cs="Times New Roman"/>
          <w:sz w:val="24"/>
          <w:szCs w:val="24"/>
        </w:rPr>
        <w:t>m</w:t>
      </w:r>
      <w:r w:rsidRPr="00456D44">
        <w:rPr>
          <w:rFonts w:ascii="Times New Roman" w:hAnsi="Times New Roman" w:cs="Times New Roman"/>
          <w:sz w:val="24"/>
          <w:szCs w:val="24"/>
        </w:rPr>
        <w:t xml:space="preserve"> sadarbības iestādei un Veselības ministrija kā atbildīgajai iestādei, ir tiesības iepazīties ar  plānotām</w:t>
      </w:r>
      <w:r w:rsidRPr="002A3774">
        <w:rPr>
          <w:rFonts w:ascii="Times New Roman" w:hAnsi="Times New Roman" w:cs="Times New Roman"/>
          <w:sz w:val="24"/>
          <w:szCs w:val="24"/>
        </w:rPr>
        <w:t xml:space="preserve"> projektu īstenošanas vietām,</w:t>
      </w:r>
      <w:r w:rsidRPr="0050216E">
        <w:rPr>
          <w:rFonts w:ascii="Times New Roman" w:hAnsi="Times New Roman" w:cs="Times New Roman"/>
          <w:sz w:val="24"/>
          <w:szCs w:val="24"/>
        </w:rPr>
        <w:t xml:space="preserve"> lai izvērtētu projekta ietvaros plānotās darbības. Par šo sadarbības iestāde </w:t>
      </w:r>
      <w:proofErr w:type="spellStart"/>
      <w:r w:rsidRPr="0050216E">
        <w:rPr>
          <w:rFonts w:ascii="Times New Roman" w:hAnsi="Times New Roman" w:cs="Times New Roman"/>
          <w:sz w:val="24"/>
          <w:szCs w:val="24"/>
        </w:rPr>
        <w:t>rakstveidā</w:t>
      </w:r>
      <w:proofErr w:type="spellEnd"/>
      <w:r w:rsidRPr="0050216E">
        <w:rPr>
          <w:rFonts w:ascii="Times New Roman" w:hAnsi="Times New Roman" w:cs="Times New Roman"/>
          <w:sz w:val="24"/>
          <w:szCs w:val="24"/>
        </w:rPr>
        <w:t xml:space="preserve"> informē un saskaņo laiku ar</w:t>
      </w:r>
      <w:r w:rsidR="00275EDA" w:rsidRPr="0050216E">
        <w:rPr>
          <w:rFonts w:ascii="Times New Roman" w:hAnsi="Times New Roman" w:cs="Times New Roman"/>
          <w:sz w:val="24"/>
          <w:szCs w:val="24"/>
        </w:rPr>
        <w:t xml:space="preserve"> potenciālo</w:t>
      </w:r>
      <w:r w:rsidRPr="0050216E">
        <w:rPr>
          <w:rFonts w:ascii="Times New Roman" w:hAnsi="Times New Roman" w:cs="Times New Roman"/>
          <w:sz w:val="24"/>
          <w:szCs w:val="24"/>
        </w:rPr>
        <w:t xml:space="preserve"> projekta iesniedzēju </w:t>
      </w:r>
      <w:r w:rsidR="001C3213" w:rsidRPr="0050216E">
        <w:rPr>
          <w:rFonts w:ascii="Times New Roman" w:hAnsi="Times New Roman" w:cs="Times New Roman"/>
          <w:sz w:val="24"/>
          <w:szCs w:val="24"/>
        </w:rPr>
        <w:t>5</w:t>
      </w:r>
      <w:r w:rsidRPr="0050216E">
        <w:rPr>
          <w:rFonts w:ascii="Times New Roman" w:hAnsi="Times New Roman" w:cs="Times New Roman"/>
          <w:sz w:val="24"/>
          <w:szCs w:val="24"/>
        </w:rPr>
        <w:t xml:space="preserve"> darba dienas pirms </w:t>
      </w:r>
      <w:r w:rsidR="00275EDA" w:rsidRPr="0050216E">
        <w:rPr>
          <w:rFonts w:ascii="Times New Roman" w:hAnsi="Times New Roman" w:cs="Times New Roman"/>
          <w:sz w:val="24"/>
          <w:szCs w:val="24"/>
        </w:rPr>
        <w:t>vizītes</w:t>
      </w:r>
      <w:r w:rsidRPr="0050216E">
        <w:rPr>
          <w:rFonts w:ascii="Times New Roman" w:hAnsi="Times New Roman" w:cs="Times New Roman"/>
          <w:sz w:val="24"/>
          <w:szCs w:val="24"/>
        </w:rPr>
        <w:t xml:space="preserve">. </w:t>
      </w:r>
    </w:p>
    <w:p w14:paraId="62F3A2D6" w14:textId="2518BD19" w:rsidR="00DA4EC1" w:rsidRPr="00F50378" w:rsidRDefault="00DA4EC1" w:rsidP="00DD5F2A">
      <w:pPr>
        <w:pStyle w:val="ListParagraph"/>
        <w:numPr>
          <w:ilvl w:val="0"/>
          <w:numId w:val="8"/>
        </w:numPr>
        <w:spacing w:before="0"/>
        <w:contextualSpacing w:val="0"/>
        <w:rPr>
          <w:rFonts w:ascii="Times New Roman" w:hAnsi="Times New Roman" w:cs="Times New Roman"/>
          <w:sz w:val="24"/>
          <w:szCs w:val="24"/>
        </w:rPr>
      </w:pPr>
      <w:r w:rsidRPr="00F50378">
        <w:rPr>
          <w:rFonts w:ascii="Times New Roman" w:hAnsi="Times New Roman" w:cs="Times New Roman"/>
          <w:sz w:val="24"/>
          <w:szCs w:val="24"/>
        </w:rPr>
        <w:t xml:space="preserve">Jautājumus par projekta iesnieguma sagatavošanu un iesniegšanu </w:t>
      </w:r>
      <w:r w:rsidR="00601969" w:rsidRPr="00F50378">
        <w:rPr>
          <w:rFonts w:ascii="Times New Roman" w:hAnsi="Times New Roman" w:cs="Times New Roman"/>
          <w:sz w:val="24"/>
          <w:szCs w:val="24"/>
        </w:rPr>
        <w:t xml:space="preserve">lūdzam nosūtīt </w:t>
      </w:r>
      <w:r w:rsidRPr="00F50378">
        <w:rPr>
          <w:rFonts w:ascii="Times New Roman" w:hAnsi="Times New Roman" w:cs="Times New Roman"/>
          <w:sz w:val="24"/>
          <w:szCs w:val="24"/>
        </w:rPr>
        <w:t xml:space="preserve">uz </w:t>
      </w:r>
      <w:r w:rsidR="0075637E" w:rsidRPr="00F50378">
        <w:rPr>
          <w:rFonts w:ascii="Times New Roman" w:hAnsi="Times New Roman" w:cs="Times New Roman"/>
          <w:sz w:val="24"/>
          <w:szCs w:val="24"/>
        </w:rPr>
        <w:t>elektronisk</w:t>
      </w:r>
      <w:r w:rsidR="00060FFB" w:rsidRPr="00F50378">
        <w:rPr>
          <w:rFonts w:ascii="Times New Roman" w:hAnsi="Times New Roman" w:cs="Times New Roman"/>
          <w:sz w:val="24"/>
          <w:szCs w:val="24"/>
        </w:rPr>
        <w:t>ā</w:t>
      </w:r>
      <w:r w:rsidR="0075637E" w:rsidRPr="00F50378">
        <w:rPr>
          <w:rFonts w:ascii="Times New Roman" w:hAnsi="Times New Roman" w:cs="Times New Roman"/>
          <w:sz w:val="24"/>
          <w:szCs w:val="24"/>
        </w:rPr>
        <w:t xml:space="preserve"> past</w:t>
      </w:r>
      <w:r w:rsidR="00060FFB" w:rsidRPr="00F50378">
        <w:rPr>
          <w:rFonts w:ascii="Times New Roman" w:hAnsi="Times New Roman" w:cs="Times New Roman"/>
          <w:sz w:val="24"/>
          <w:szCs w:val="24"/>
        </w:rPr>
        <w:t>a adresi</w:t>
      </w:r>
      <w:r w:rsidRPr="00F50378">
        <w:rPr>
          <w:rFonts w:ascii="Times New Roman" w:hAnsi="Times New Roman" w:cs="Times New Roman"/>
          <w:sz w:val="24"/>
          <w:szCs w:val="24"/>
        </w:rPr>
        <w:t xml:space="preserve"> </w:t>
      </w:r>
      <w:hyperlink r:id="rId13" w:history="1">
        <w:r w:rsidR="00921E8C" w:rsidRPr="00F50378">
          <w:rPr>
            <w:rStyle w:val="Hyperlink"/>
            <w:rFonts w:ascii="Times New Roman" w:hAnsi="Times New Roman" w:cs="Times New Roman"/>
            <w:sz w:val="24"/>
            <w:szCs w:val="24"/>
          </w:rPr>
          <w:t>atlase@cfla.gov.lv</w:t>
        </w:r>
      </w:hyperlink>
      <w:r w:rsidR="007D4494" w:rsidRPr="00F50378">
        <w:rPr>
          <w:rFonts w:ascii="Times New Roman" w:hAnsi="Times New Roman" w:cs="Times New Roman"/>
          <w:color w:val="0000FF"/>
          <w:sz w:val="24"/>
          <w:szCs w:val="24"/>
          <w:u w:val="single"/>
        </w:rPr>
        <w:t xml:space="preserve"> </w:t>
      </w:r>
      <w:r w:rsidR="007D4494" w:rsidRPr="00F50378">
        <w:rPr>
          <w:rFonts w:ascii="Times New Roman" w:hAnsi="Times New Roman" w:cs="Times New Roman"/>
          <w:sz w:val="24"/>
          <w:szCs w:val="24"/>
        </w:rPr>
        <w:t xml:space="preserve">vai </w:t>
      </w:r>
      <w:r w:rsidR="00601969" w:rsidRPr="00F50378">
        <w:rPr>
          <w:rFonts w:ascii="Times New Roman" w:hAnsi="Times New Roman" w:cs="Times New Roman"/>
          <w:sz w:val="24"/>
          <w:szCs w:val="24"/>
        </w:rPr>
        <w:t xml:space="preserve">vērsties </w:t>
      </w:r>
      <w:r w:rsidR="00350EBC" w:rsidRPr="00F50378">
        <w:rPr>
          <w:rFonts w:ascii="Times New Roman" w:hAnsi="Times New Roman" w:cs="Times New Roman"/>
          <w:sz w:val="24"/>
          <w:szCs w:val="24"/>
        </w:rPr>
        <w:t xml:space="preserve">Centrālās finanšu un līgumu aģentūras </w:t>
      </w:r>
      <w:r w:rsidR="00921E8C" w:rsidRPr="00F50378">
        <w:rPr>
          <w:rFonts w:ascii="Times New Roman" w:hAnsi="Times New Roman" w:cs="Times New Roman"/>
          <w:sz w:val="24"/>
          <w:szCs w:val="24"/>
        </w:rPr>
        <w:t>klientu apkalpošanas centrā</w:t>
      </w:r>
      <w:r w:rsidR="00C46AEC" w:rsidRPr="00F50378">
        <w:rPr>
          <w:rFonts w:ascii="Times New Roman" w:hAnsi="Times New Roman" w:cs="Times New Roman"/>
          <w:sz w:val="24"/>
          <w:szCs w:val="24"/>
        </w:rPr>
        <w:t xml:space="preserve"> (Meistaru iela 10, Rīga, tālrunis: 66950047).</w:t>
      </w:r>
      <w:r w:rsidR="00921E8C" w:rsidRPr="00F50378">
        <w:rPr>
          <w:rFonts w:ascii="Times New Roman" w:hAnsi="Times New Roman" w:cs="Times New Roman"/>
          <w:sz w:val="24"/>
          <w:szCs w:val="24"/>
        </w:rPr>
        <w:t xml:space="preserve"> </w:t>
      </w:r>
      <w:r w:rsidRPr="00F50378">
        <w:rPr>
          <w:rFonts w:ascii="Times New Roman" w:hAnsi="Times New Roman" w:cs="Times New Roman"/>
          <w:sz w:val="24"/>
          <w:szCs w:val="24"/>
        </w:rPr>
        <w:t>Atbildes uz iesūtītajiem jautājumiem tiks nosūtīta</w:t>
      </w:r>
      <w:r w:rsidR="00354CCB" w:rsidRPr="00F50378">
        <w:rPr>
          <w:rFonts w:ascii="Times New Roman" w:hAnsi="Times New Roman" w:cs="Times New Roman"/>
          <w:sz w:val="24"/>
          <w:szCs w:val="24"/>
        </w:rPr>
        <w:t>s</w:t>
      </w:r>
      <w:r w:rsidRPr="00F50378">
        <w:rPr>
          <w:rFonts w:ascii="Times New Roman" w:hAnsi="Times New Roman" w:cs="Times New Roman"/>
          <w:sz w:val="24"/>
          <w:szCs w:val="24"/>
        </w:rPr>
        <w:t xml:space="preserve"> elektroniski</w:t>
      </w:r>
      <w:r w:rsidR="00F429A4" w:rsidRPr="00F50378">
        <w:rPr>
          <w:rFonts w:ascii="Times New Roman" w:hAnsi="Times New Roman" w:cs="Times New Roman"/>
          <w:sz w:val="24"/>
          <w:szCs w:val="24"/>
        </w:rPr>
        <w:t xml:space="preserve"> jautājuma uzdevējam</w:t>
      </w:r>
      <w:r w:rsidRPr="00F50378">
        <w:rPr>
          <w:rFonts w:ascii="Times New Roman" w:hAnsi="Times New Roman" w:cs="Times New Roman"/>
          <w:sz w:val="24"/>
          <w:szCs w:val="24"/>
        </w:rPr>
        <w:t>.</w:t>
      </w:r>
      <w:r w:rsidR="00921E8C" w:rsidRPr="00F50378">
        <w:rPr>
          <w:rFonts w:ascii="Times New Roman" w:hAnsi="Times New Roman" w:cs="Times New Roman"/>
          <w:sz w:val="24"/>
          <w:szCs w:val="24"/>
        </w:rPr>
        <w:t xml:space="preserve"> </w:t>
      </w:r>
      <w:r w:rsidR="004B788C" w:rsidRPr="00F50378">
        <w:rPr>
          <w:rFonts w:ascii="Times New Roman" w:hAnsi="Times New Roman" w:cs="Times New Roman"/>
          <w:sz w:val="24"/>
          <w:szCs w:val="24"/>
        </w:rPr>
        <w:t>Atbildes uz bi</w:t>
      </w:r>
      <w:r w:rsidR="009119DB" w:rsidRPr="00F50378">
        <w:rPr>
          <w:rFonts w:ascii="Times New Roman" w:hAnsi="Times New Roman" w:cs="Times New Roman"/>
          <w:sz w:val="24"/>
          <w:szCs w:val="24"/>
        </w:rPr>
        <w:t xml:space="preserve">ežāk uzdotajiem jautājumiem ir pieejamas </w:t>
      </w:r>
      <w:r w:rsidR="00BD5D8D" w:rsidRPr="00F50378">
        <w:rPr>
          <w:rFonts w:ascii="Times New Roman" w:hAnsi="Times New Roman" w:cs="Times New Roman"/>
          <w:sz w:val="24"/>
          <w:szCs w:val="24"/>
        </w:rPr>
        <w:t>sadarbības iestādes</w:t>
      </w:r>
      <w:r w:rsidR="004B788C" w:rsidRPr="00F50378">
        <w:rPr>
          <w:rFonts w:ascii="Times New Roman" w:hAnsi="Times New Roman" w:cs="Times New Roman"/>
          <w:sz w:val="24"/>
          <w:szCs w:val="24"/>
        </w:rPr>
        <w:t xml:space="preserve"> </w:t>
      </w:r>
      <w:r w:rsidR="00F429A4" w:rsidRPr="00F50378">
        <w:rPr>
          <w:rFonts w:ascii="Times New Roman" w:hAnsi="Times New Roman" w:cs="Times New Roman"/>
          <w:sz w:val="24"/>
          <w:szCs w:val="24"/>
        </w:rPr>
        <w:t>tīmekļa vietnē</w:t>
      </w:r>
      <w:r w:rsidR="00C46AEC" w:rsidRPr="00F50378">
        <w:rPr>
          <w:rFonts w:ascii="Times New Roman" w:hAnsi="Times New Roman" w:cs="Times New Roman"/>
          <w:sz w:val="24"/>
          <w:szCs w:val="24"/>
        </w:rPr>
        <w:t>.</w:t>
      </w:r>
      <w:r w:rsidR="00F429A4" w:rsidRPr="00F50378">
        <w:rPr>
          <w:rFonts w:ascii="Times New Roman" w:hAnsi="Times New Roman" w:cs="Times New Roman"/>
          <w:sz w:val="24"/>
          <w:szCs w:val="24"/>
        </w:rPr>
        <w:t xml:space="preserve"> Projekta iesniedzējs jautājumus par konkrēto </w:t>
      </w:r>
      <w:r w:rsidR="00C46AEC" w:rsidRPr="00F50378">
        <w:rPr>
          <w:rFonts w:ascii="Times New Roman" w:hAnsi="Times New Roman" w:cs="Times New Roman"/>
          <w:sz w:val="24"/>
          <w:szCs w:val="24"/>
        </w:rPr>
        <w:t>projekta iesnieguma</w:t>
      </w:r>
      <w:r w:rsidR="00F429A4" w:rsidRPr="00F50378">
        <w:rPr>
          <w:rFonts w:ascii="Times New Roman" w:hAnsi="Times New Roman" w:cs="Times New Roman"/>
          <w:sz w:val="24"/>
          <w:szCs w:val="24"/>
        </w:rPr>
        <w:t xml:space="preserve"> atlasi iesniedz ne vēlāk kā 2 darba dienas līdz projektu iesniegumu iesniegšanas beigu termiņam.</w:t>
      </w:r>
      <w:r w:rsidR="004B788C" w:rsidRPr="00F50378">
        <w:rPr>
          <w:rFonts w:ascii="Times New Roman" w:hAnsi="Times New Roman" w:cs="Times New Roman"/>
          <w:sz w:val="24"/>
          <w:szCs w:val="24"/>
        </w:rPr>
        <w:t xml:space="preserve"> </w:t>
      </w:r>
    </w:p>
    <w:p w14:paraId="37BAD937" w14:textId="358DB583" w:rsidR="00A43B5E" w:rsidRPr="00F50378" w:rsidRDefault="00A43B5E" w:rsidP="00DD5F2A">
      <w:pPr>
        <w:pStyle w:val="ListParagraph"/>
        <w:numPr>
          <w:ilvl w:val="0"/>
          <w:numId w:val="8"/>
        </w:numPr>
        <w:spacing w:before="0"/>
        <w:contextualSpacing w:val="0"/>
        <w:rPr>
          <w:rFonts w:ascii="Times New Roman" w:hAnsi="Times New Roman" w:cs="Times New Roman"/>
          <w:sz w:val="24"/>
          <w:szCs w:val="24"/>
        </w:rPr>
      </w:pPr>
      <w:r w:rsidRPr="00F50378">
        <w:rPr>
          <w:rFonts w:ascii="Times New Roman" w:hAnsi="Times New Roman" w:cs="Times New Roman"/>
          <w:sz w:val="24"/>
          <w:szCs w:val="24"/>
        </w:rPr>
        <w:t xml:space="preserve">Aktuālā informācija par projektu iesniegumu atlasēm </w:t>
      </w:r>
      <w:r w:rsidR="001F587A" w:rsidRPr="00F50378">
        <w:rPr>
          <w:rFonts w:ascii="Times New Roman" w:hAnsi="Times New Roman" w:cs="Times New Roman"/>
          <w:sz w:val="24"/>
          <w:szCs w:val="24"/>
        </w:rPr>
        <w:t>ir pieejama</w:t>
      </w:r>
      <w:r w:rsidRPr="00F50378">
        <w:rPr>
          <w:rFonts w:ascii="Times New Roman" w:hAnsi="Times New Roman" w:cs="Times New Roman"/>
          <w:sz w:val="24"/>
          <w:szCs w:val="24"/>
        </w:rPr>
        <w:t xml:space="preserve"> </w:t>
      </w:r>
      <w:r w:rsidR="001F518A" w:rsidRPr="00F50378">
        <w:rPr>
          <w:rFonts w:ascii="Times New Roman" w:hAnsi="Times New Roman" w:cs="Times New Roman"/>
          <w:sz w:val="24"/>
          <w:szCs w:val="24"/>
        </w:rPr>
        <w:t>sadarbības iestādes tīmekļa vietnē</w:t>
      </w:r>
      <w:r w:rsidRPr="00F50378">
        <w:rPr>
          <w:rFonts w:ascii="Times New Roman" w:hAnsi="Times New Roman" w:cs="Times New Roman"/>
          <w:sz w:val="24"/>
          <w:szCs w:val="24"/>
        </w:rPr>
        <w:t xml:space="preserve"> </w:t>
      </w:r>
      <w:hyperlink r:id="rId14" w:history="1">
        <w:r w:rsidR="00C46AEC" w:rsidRPr="00F50378">
          <w:rPr>
            <w:rStyle w:val="Hyperlink"/>
            <w:rFonts w:ascii="Times New Roman" w:hAnsi="Times New Roman" w:cs="Times New Roman"/>
            <w:sz w:val="24"/>
            <w:szCs w:val="24"/>
          </w:rPr>
          <w:t>http://www.cfla.gov.lv/lv/es-fondi-2014-2020/izsludinatas-atlases</w:t>
        </w:r>
        <w:r w:rsidR="00290A2A" w:rsidRPr="00F50378">
          <w:rPr>
            <w:rStyle w:val="Hyperlink"/>
            <w:rFonts w:ascii="Times New Roman" w:hAnsi="Times New Roman" w:cs="Times New Roman"/>
            <w:sz w:val="24"/>
            <w:szCs w:val="24"/>
          </w:rPr>
          <w:t>.</w:t>
        </w:r>
      </w:hyperlink>
    </w:p>
    <w:p w14:paraId="01E598E2" w14:textId="7804A6A7" w:rsidR="00F40466" w:rsidRPr="00F50378" w:rsidRDefault="007A390F" w:rsidP="00DD5F2A">
      <w:pPr>
        <w:pStyle w:val="ListParagraph"/>
        <w:numPr>
          <w:ilvl w:val="0"/>
          <w:numId w:val="8"/>
        </w:numPr>
        <w:contextualSpacing w:val="0"/>
        <w:rPr>
          <w:rFonts w:ascii="Times New Roman" w:hAnsi="Times New Roman" w:cs="Times New Roman"/>
          <w:sz w:val="24"/>
          <w:szCs w:val="24"/>
        </w:rPr>
      </w:pPr>
      <w:r w:rsidRPr="00F50378">
        <w:rPr>
          <w:rFonts w:ascii="Times New Roman" w:hAnsi="Times New Roman" w:cs="Times New Roman"/>
          <w:sz w:val="24"/>
          <w:szCs w:val="24"/>
        </w:rPr>
        <w:t>Līguma</w:t>
      </w:r>
      <w:r w:rsidR="00036648" w:rsidRPr="00F50378">
        <w:rPr>
          <w:rFonts w:ascii="Times New Roman" w:hAnsi="Times New Roman" w:cs="Times New Roman"/>
          <w:sz w:val="24"/>
          <w:szCs w:val="24"/>
        </w:rPr>
        <w:t xml:space="preserve"> </w:t>
      </w:r>
      <w:r w:rsidR="00F40466" w:rsidRPr="00F50378">
        <w:rPr>
          <w:rFonts w:ascii="Times New Roman" w:hAnsi="Times New Roman" w:cs="Times New Roman"/>
          <w:sz w:val="24"/>
          <w:szCs w:val="24"/>
        </w:rPr>
        <w:t xml:space="preserve">par projekta īstenošanu projekta teksts </w:t>
      </w:r>
      <w:r w:rsidR="00AD58FD">
        <w:rPr>
          <w:rFonts w:ascii="Times New Roman" w:hAnsi="Times New Roman" w:cs="Times New Roman"/>
          <w:sz w:val="24"/>
          <w:szCs w:val="24"/>
        </w:rPr>
        <w:t xml:space="preserve">līguma </w:t>
      </w:r>
      <w:r w:rsidR="00F40466" w:rsidRPr="00F50378">
        <w:rPr>
          <w:rFonts w:ascii="Times New Roman" w:hAnsi="Times New Roman" w:cs="Times New Roman"/>
          <w:sz w:val="24"/>
          <w:szCs w:val="24"/>
        </w:rPr>
        <w:t xml:space="preserve">slēgšanas procesā var tikt precizēts atbilstoši projekta specifikai. </w:t>
      </w:r>
    </w:p>
    <w:p w14:paraId="162BD4EC" w14:textId="7C14154E" w:rsidR="001F4CBA" w:rsidRPr="00F50378" w:rsidRDefault="00EE455A" w:rsidP="00DD5F2A">
      <w:pPr>
        <w:pStyle w:val="ListParagraph"/>
        <w:numPr>
          <w:ilvl w:val="0"/>
          <w:numId w:val="8"/>
        </w:numPr>
        <w:contextualSpacing w:val="0"/>
        <w:rPr>
          <w:rFonts w:ascii="Times New Roman" w:hAnsi="Times New Roman" w:cs="Times New Roman"/>
          <w:sz w:val="24"/>
          <w:szCs w:val="24"/>
        </w:rPr>
      </w:pPr>
      <w:r w:rsidRPr="00F50378">
        <w:rPr>
          <w:rFonts w:ascii="Times New Roman" w:hAnsi="Times New Roman" w:cs="Times New Roman"/>
          <w:sz w:val="24"/>
          <w:szCs w:val="24"/>
        </w:rPr>
        <w:t xml:space="preserve">Saskaņā ar </w:t>
      </w:r>
      <w:r w:rsidR="009946CB" w:rsidRPr="00F50378">
        <w:rPr>
          <w:rFonts w:ascii="Times New Roman" w:hAnsi="Times New Roman" w:cs="Times New Roman"/>
          <w:sz w:val="24"/>
          <w:szCs w:val="24"/>
        </w:rPr>
        <w:t>L</w:t>
      </w:r>
      <w:r w:rsidRPr="00F50378">
        <w:rPr>
          <w:rFonts w:ascii="Times New Roman" w:hAnsi="Times New Roman" w:cs="Times New Roman"/>
          <w:sz w:val="24"/>
          <w:szCs w:val="24"/>
        </w:rPr>
        <w:t>ikuma 27.</w:t>
      </w:r>
      <w:r w:rsidR="0005231B" w:rsidRPr="00F50378">
        <w:rPr>
          <w:rFonts w:ascii="Times New Roman" w:hAnsi="Times New Roman" w:cs="Times New Roman"/>
          <w:sz w:val="24"/>
          <w:szCs w:val="24"/>
        </w:rPr>
        <w:t xml:space="preserve"> </w:t>
      </w:r>
      <w:r w:rsidRPr="00F50378">
        <w:rPr>
          <w:rFonts w:ascii="Times New Roman" w:hAnsi="Times New Roman" w:cs="Times New Roman"/>
          <w:sz w:val="24"/>
          <w:szCs w:val="24"/>
        </w:rPr>
        <w:t xml:space="preserve">pantu, </w:t>
      </w:r>
      <w:r w:rsidR="001F587A" w:rsidRPr="00F50378">
        <w:rPr>
          <w:rFonts w:ascii="Times New Roman" w:hAnsi="Times New Roman" w:cs="Times New Roman"/>
          <w:sz w:val="24"/>
          <w:szCs w:val="24"/>
        </w:rPr>
        <w:t xml:space="preserve">sadarbības iestāde </w:t>
      </w:r>
      <w:r w:rsidR="001F4CBA" w:rsidRPr="00F50378">
        <w:rPr>
          <w:rFonts w:ascii="Times New Roman" w:hAnsi="Times New Roman" w:cs="Times New Roman"/>
          <w:sz w:val="24"/>
          <w:szCs w:val="24"/>
        </w:rPr>
        <w:t>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w:t>
      </w:r>
      <w:r w:rsidR="003B4913" w:rsidRPr="00F50378">
        <w:rPr>
          <w:rFonts w:ascii="Times New Roman" w:hAnsi="Times New Roman" w:cs="Times New Roman"/>
          <w:sz w:val="24"/>
          <w:szCs w:val="24"/>
        </w:rPr>
        <w:t xml:space="preserve"> uz </w:t>
      </w:r>
      <w:r w:rsidR="001F4CBA" w:rsidRPr="00F50378">
        <w:rPr>
          <w:rFonts w:ascii="Times New Roman" w:hAnsi="Times New Roman" w:cs="Times New Roman"/>
          <w:sz w:val="24"/>
          <w:szCs w:val="24"/>
        </w:rPr>
        <w:t>laiku, kas nepārsniedz trīs gadus no lēmuma spēkā stāšanās dienas, ja šī persona:</w:t>
      </w:r>
    </w:p>
    <w:p w14:paraId="2A940F38" w14:textId="7E8ED21C" w:rsidR="007F2CC0" w:rsidRPr="00F50378" w:rsidRDefault="001F4CBA" w:rsidP="00DD5F2A">
      <w:pPr>
        <w:pStyle w:val="ListParagraph"/>
        <w:numPr>
          <w:ilvl w:val="1"/>
          <w:numId w:val="8"/>
        </w:numPr>
        <w:spacing w:before="0"/>
        <w:ind w:left="851"/>
        <w:contextualSpacing w:val="0"/>
        <w:rPr>
          <w:rFonts w:ascii="Times New Roman" w:eastAsia="Times New Roman" w:hAnsi="Times New Roman" w:cs="Times New Roman"/>
          <w:sz w:val="24"/>
          <w:szCs w:val="24"/>
          <w:lang w:eastAsia="lv-LV"/>
        </w:rPr>
      </w:pPr>
      <w:r w:rsidRPr="00F50378">
        <w:rPr>
          <w:rFonts w:ascii="Times New Roman" w:eastAsia="Times New Roman" w:hAnsi="Times New Roman" w:cs="Times New Roman"/>
          <w:sz w:val="24"/>
          <w:szCs w:val="24"/>
          <w:lang w:eastAsia="lv-LV"/>
        </w:rPr>
        <w:t xml:space="preserve">apzināti ir sniegusi nepatiesu informāciju, kas ir </w:t>
      </w:r>
      <w:r w:rsidR="00C70414" w:rsidRPr="00F50378">
        <w:rPr>
          <w:rFonts w:ascii="Times New Roman" w:eastAsia="Times New Roman" w:hAnsi="Times New Roman" w:cs="Times New Roman"/>
          <w:sz w:val="24"/>
          <w:szCs w:val="24"/>
          <w:lang w:eastAsia="lv-LV"/>
        </w:rPr>
        <w:t xml:space="preserve">būtiska </w:t>
      </w:r>
      <w:r w:rsidR="003B4913" w:rsidRPr="00F50378">
        <w:rPr>
          <w:rFonts w:ascii="Times New Roman" w:eastAsia="Times New Roman" w:hAnsi="Times New Roman" w:cs="Times New Roman"/>
          <w:sz w:val="24"/>
          <w:szCs w:val="24"/>
          <w:lang w:eastAsia="lv-LV"/>
        </w:rPr>
        <w:t xml:space="preserve">projekta </w:t>
      </w:r>
      <w:r w:rsidRPr="00F50378">
        <w:rPr>
          <w:rFonts w:ascii="Times New Roman" w:eastAsia="Times New Roman" w:hAnsi="Times New Roman" w:cs="Times New Roman"/>
          <w:sz w:val="24"/>
          <w:szCs w:val="24"/>
          <w:lang w:eastAsia="lv-LV"/>
        </w:rPr>
        <w:t xml:space="preserve">iesnieguma </w:t>
      </w:r>
      <w:r w:rsidR="00C70414" w:rsidRPr="00F50378">
        <w:rPr>
          <w:rFonts w:ascii="Times New Roman" w:eastAsia="Times New Roman" w:hAnsi="Times New Roman" w:cs="Times New Roman"/>
          <w:sz w:val="24"/>
          <w:szCs w:val="24"/>
          <w:lang w:eastAsia="lv-LV"/>
        </w:rPr>
        <w:t>novērtēšanai;</w:t>
      </w:r>
    </w:p>
    <w:p w14:paraId="0D1894A3" w14:textId="68B63836" w:rsidR="00EE455A" w:rsidRPr="00F50378" w:rsidRDefault="001F4CBA" w:rsidP="00DD5F2A">
      <w:pPr>
        <w:pStyle w:val="ListParagraph"/>
        <w:numPr>
          <w:ilvl w:val="1"/>
          <w:numId w:val="8"/>
        </w:numPr>
        <w:spacing w:before="0"/>
        <w:ind w:left="851"/>
        <w:contextualSpacing w:val="0"/>
        <w:rPr>
          <w:rFonts w:ascii="Times New Roman" w:eastAsia="Times New Roman" w:hAnsi="Times New Roman" w:cs="Times New Roman"/>
          <w:sz w:val="24"/>
          <w:szCs w:val="24"/>
          <w:lang w:eastAsia="lv-LV"/>
        </w:rPr>
      </w:pPr>
      <w:r w:rsidRPr="00F50378">
        <w:rPr>
          <w:rFonts w:ascii="Times New Roman" w:eastAsia="Times New Roman" w:hAnsi="Times New Roman" w:cs="Times New Roman"/>
          <w:sz w:val="24"/>
          <w:szCs w:val="24"/>
          <w:lang w:eastAsia="lv-LV"/>
        </w:rPr>
        <w:t xml:space="preserve">īstenojot projektu </w:t>
      </w:r>
      <w:r w:rsidR="009946CB" w:rsidRPr="00F50378">
        <w:rPr>
          <w:rFonts w:ascii="Times New Roman" w:eastAsia="Times New Roman" w:hAnsi="Times New Roman" w:cs="Times New Roman"/>
          <w:sz w:val="24"/>
          <w:szCs w:val="24"/>
          <w:lang w:eastAsia="lv-LV"/>
        </w:rPr>
        <w:t>L</w:t>
      </w:r>
      <w:r w:rsidRPr="00F50378">
        <w:rPr>
          <w:rFonts w:ascii="Times New Roman" w:eastAsia="Times New Roman" w:hAnsi="Times New Roman" w:cs="Times New Roman"/>
          <w:sz w:val="24"/>
          <w:szCs w:val="24"/>
          <w:lang w:eastAsia="lv-LV"/>
        </w:rPr>
        <w:t xml:space="preserve">ikuma izpratnē, apzināti sniegusi sadarbības iestādei nepatiesu informāciju vai citādi ļaunprātīgi rīkojusies saistībā ar projekta īstenošanu, kas ir bijis par pamatu neatbilstoši veikto izdevumu ieturēšanai vai atgūšanai, un sadarbības iestāde ir izmantojusi </w:t>
      </w:r>
      <w:r w:rsidR="009946CB" w:rsidRPr="00F50378">
        <w:rPr>
          <w:rFonts w:ascii="Times New Roman" w:eastAsia="Times New Roman" w:hAnsi="Times New Roman" w:cs="Times New Roman"/>
          <w:sz w:val="24"/>
          <w:szCs w:val="24"/>
          <w:lang w:eastAsia="lv-LV"/>
        </w:rPr>
        <w:t>L</w:t>
      </w:r>
      <w:r w:rsidRPr="00F50378">
        <w:rPr>
          <w:rFonts w:ascii="Times New Roman" w:eastAsia="Times New Roman" w:hAnsi="Times New Roman" w:cs="Times New Roman"/>
          <w:sz w:val="24"/>
          <w:szCs w:val="24"/>
          <w:lang w:eastAsia="lv-LV"/>
        </w:rPr>
        <w:t>ikuma 20.</w:t>
      </w:r>
      <w:r w:rsidR="0005231B" w:rsidRPr="00F50378">
        <w:rPr>
          <w:rFonts w:ascii="Times New Roman" w:eastAsia="Times New Roman" w:hAnsi="Times New Roman" w:cs="Times New Roman"/>
          <w:sz w:val="24"/>
          <w:szCs w:val="24"/>
          <w:lang w:eastAsia="lv-LV"/>
        </w:rPr>
        <w:t xml:space="preserve"> </w:t>
      </w:r>
      <w:r w:rsidRPr="00F50378">
        <w:rPr>
          <w:rFonts w:ascii="Times New Roman" w:eastAsia="Times New Roman" w:hAnsi="Times New Roman" w:cs="Times New Roman"/>
          <w:sz w:val="24"/>
          <w:szCs w:val="24"/>
          <w:lang w:eastAsia="lv-LV"/>
        </w:rPr>
        <w:t>panta 13.</w:t>
      </w:r>
      <w:r w:rsidR="0005231B" w:rsidRPr="00F50378">
        <w:rPr>
          <w:rFonts w:ascii="Times New Roman" w:eastAsia="Times New Roman" w:hAnsi="Times New Roman" w:cs="Times New Roman"/>
          <w:sz w:val="24"/>
          <w:szCs w:val="24"/>
          <w:lang w:eastAsia="lv-LV"/>
        </w:rPr>
        <w:t xml:space="preserve"> </w:t>
      </w:r>
      <w:r w:rsidRPr="00F50378">
        <w:rPr>
          <w:rFonts w:ascii="Times New Roman" w:eastAsia="Times New Roman" w:hAnsi="Times New Roman" w:cs="Times New Roman"/>
          <w:sz w:val="24"/>
          <w:szCs w:val="24"/>
          <w:lang w:eastAsia="lv-LV"/>
        </w:rPr>
        <w:t>punktā minētajā normatīvajā aktā paredzētās tiesības vienpusēji atkāpties no līguma par projekta īstenošanu.</w:t>
      </w:r>
    </w:p>
    <w:p w14:paraId="4806CB2D" w14:textId="319767E1" w:rsidR="00B65A05" w:rsidRPr="00F50378" w:rsidRDefault="00B65A05" w:rsidP="00DD5F2A">
      <w:pPr>
        <w:pStyle w:val="ListParagraph"/>
        <w:numPr>
          <w:ilvl w:val="0"/>
          <w:numId w:val="8"/>
        </w:numPr>
        <w:rPr>
          <w:rFonts w:ascii="Times New Roman" w:hAnsi="Times New Roman" w:cs="Times New Roman"/>
          <w:sz w:val="24"/>
          <w:szCs w:val="24"/>
        </w:rPr>
      </w:pPr>
      <w:r w:rsidRPr="00F50378">
        <w:rPr>
          <w:rFonts w:ascii="Times New Roman" w:hAnsi="Times New Roman" w:cs="Times New Roman"/>
          <w:sz w:val="24"/>
          <w:szCs w:val="24"/>
        </w:rPr>
        <w:t xml:space="preserve">Sadarbības iestāde noraidīs projektu iesniegumu, ja uz projekta iesnieguma iesniedzēju būs attiecināms </w:t>
      </w:r>
      <w:r w:rsidR="001139E8" w:rsidRPr="00F50378">
        <w:rPr>
          <w:rFonts w:ascii="Times New Roman" w:hAnsi="Times New Roman" w:cs="Times New Roman"/>
          <w:sz w:val="24"/>
          <w:szCs w:val="24"/>
        </w:rPr>
        <w:t>L</w:t>
      </w:r>
      <w:r w:rsidRPr="00F50378">
        <w:rPr>
          <w:rFonts w:ascii="Times New Roman" w:hAnsi="Times New Roman" w:cs="Times New Roman"/>
          <w:sz w:val="24"/>
          <w:szCs w:val="24"/>
        </w:rPr>
        <w:t>ikuma 27.</w:t>
      </w:r>
      <w:r w:rsidR="0005231B" w:rsidRPr="00F50378">
        <w:rPr>
          <w:rFonts w:ascii="Times New Roman" w:hAnsi="Times New Roman" w:cs="Times New Roman"/>
          <w:sz w:val="24"/>
          <w:szCs w:val="24"/>
        </w:rPr>
        <w:t xml:space="preserve"> </w:t>
      </w:r>
      <w:r w:rsidRPr="00F50378">
        <w:rPr>
          <w:rFonts w:ascii="Times New Roman" w:hAnsi="Times New Roman" w:cs="Times New Roman"/>
          <w:sz w:val="24"/>
          <w:szCs w:val="24"/>
        </w:rPr>
        <w:t>pantā noteiktais  aizliegums piedalīties projektu iesniegumu atlasē (nepatiesas informācijas sniegšanas, ļaunprātīgas rīcības saistībā ar projekta īstenošanu sekas).</w:t>
      </w:r>
    </w:p>
    <w:p w14:paraId="3F896676" w14:textId="77777777" w:rsidR="00A43B5E" w:rsidRPr="001E27EF" w:rsidRDefault="00A43B5E" w:rsidP="00283545">
      <w:pPr>
        <w:ind w:left="0" w:firstLine="0"/>
        <w:rPr>
          <w:rFonts w:ascii="Times New Roman" w:hAnsi="Times New Roman" w:cs="Times New Roman"/>
          <w:sz w:val="24"/>
          <w:szCs w:val="24"/>
          <w:highlight w:val="yellow"/>
        </w:rPr>
      </w:pPr>
    </w:p>
    <w:p w14:paraId="7B09204A" w14:textId="77777777" w:rsidR="00C70414" w:rsidRPr="00F50378" w:rsidRDefault="00C70414" w:rsidP="00C70414">
      <w:pPr>
        <w:rPr>
          <w:rFonts w:ascii="Times New Roman" w:hAnsi="Times New Roman" w:cs="Times New Roman"/>
          <w:b/>
          <w:sz w:val="24"/>
          <w:szCs w:val="24"/>
        </w:rPr>
      </w:pPr>
      <w:r w:rsidRPr="00F50378">
        <w:rPr>
          <w:rFonts w:ascii="Times New Roman" w:hAnsi="Times New Roman" w:cs="Times New Roman"/>
          <w:b/>
          <w:sz w:val="24"/>
          <w:szCs w:val="24"/>
        </w:rPr>
        <w:t>Pielikumi:</w:t>
      </w:r>
    </w:p>
    <w:p w14:paraId="2828ABC6" w14:textId="136207A7" w:rsidR="00A7104B" w:rsidRPr="00F50378" w:rsidRDefault="00A7104B" w:rsidP="001707C5">
      <w:pPr>
        <w:ind w:left="1560" w:hanging="1276"/>
        <w:rPr>
          <w:rFonts w:ascii="Times New Roman" w:hAnsi="Times New Roman" w:cs="Times New Roman"/>
          <w:sz w:val="24"/>
          <w:szCs w:val="24"/>
        </w:rPr>
      </w:pPr>
      <w:r w:rsidRPr="00F50378">
        <w:rPr>
          <w:rFonts w:ascii="Times New Roman" w:hAnsi="Times New Roman" w:cs="Times New Roman"/>
          <w:sz w:val="24"/>
          <w:szCs w:val="24"/>
        </w:rPr>
        <w:t>1.pielikums. Projekta iesnieguma veidlapa</w:t>
      </w:r>
      <w:r w:rsidR="00C70414" w:rsidRPr="00F50378">
        <w:rPr>
          <w:rFonts w:ascii="Times New Roman" w:hAnsi="Times New Roman" w:cs="Times New Roman"/>
          <w:sz w:val="24"/>
          <w:szCs w:val="24"/>
        </w:rPr>
        <w:t xml:space="preserve"> </w:t>
      </w:r>
      <w:r w:rsidR="00847788" w:rsidRPr="00F50378">
        <w:rPr>
          <w:rFonts w:ascii="Times New Roman" w:hAnsi="Times New Roman" w:cs="Times New Roman"/>
          <w:sz w:val="24"/>
          <w:szCs w:val="24"/>
        </w:rPr>
        <w:t xml:space="preserve">un tās </w:t>
      </w:r>
      <w:r w:rsidR="00940771" w:rsidRPr="00F50378">
        <w:rPr>
          <w:rFonts w:ascii="Times New Roman" w:hAnsi="Times New Roman" w:cs="Times New Roman"/>
          <w:sz w:val="24"/>
          <w:szCs w:val="24"/>
        </w:rPr>
        <w:t xml:space="preserve">pielikumi </w:t>
      </w:r>
      <w:r w:rsidR="001707C5" w:rsidRPr="00F50378">
        <w:rPr>
          <w:rFonts w:ascii="Times New Roman" w:hAnsi="Times New Roman" w:cs="Times New Roman"/>
          <w:sz w:val="24"/>
          <w:szCs w:val="24"/>
        </w:rPr>
        <w:t xml:space="preserve">uz </w:t>
      </w:r>
      <w:r w:rsidR="0091307E">
        <w:rPr>
          <w:rFonts w:ascii="Times New Roman" w:hAnsi="Times New Roman" w:cs="Times New Roman"/>
          <w:sz w:val="24"/>
          <w:szCs w:val="24"/>
        </w:rPr>
        <w:t>22</w:t>
      </w:r>
      <w:r w:rsidR="001707C5" w:rsidRPr="00F50378">
        <w:rPr>
          <w:rFonts w:ascii="Times New Roman" w:hAnsi="Times New Roman" w:cs="Times New Roman"/>
          <w:sz w:val="24"/>
          <w:szCs w:val="24"/>
        </w:rPr>
        <w:t xml:space="preserve"> lappusēm;</w:t>
      </w:r>
    </w:p>
    <w:p w14:paraId="68D915A8" w14:textId="4AFB722E" w:rsidR="00A7104B" w:rsidRPr="00F50378" w:rsidRDefault="00A7104B" w:rsidP="001707C5">
      <w:pPr>
        <w:ind w:left="1560" w:hanging="1276"/>
        <w:rPr>
          <w:rFonts w:ascii="Times New Roman" w:hAnsi="Times New Roman" w:cs="Times New Roman"/>
          <w:sz w:val="24"/>
          <w:szCs w:val="24"/>
        </w:rPr>
      </w:pPr>
      <w:r w:rsidRPr="00F50378">
        <w:rPr>
          <w:rFonts w:ascii="Times New Roman" w:hAnsi="Times New Roman" w:cs="Times New Roman"/>
          <w:sz w:val="24"/>
          <w:szCs w:val="24"/>
        </w:rPr>
        <w:t>2.pielikums. Projekta iesnieguma veidlapas aizpildīšanas metodika</w:t>
      </w:r>
      <w:r w:rsidR="0010053E" w:rsidRPr="00F50378">
        <w:rPr>
          <w:rFonts w:ascii="Times New Roman" w:hAnsi="Times New Roman" w:cs="Times New Roman"/>
          <w:sz w:val="24"/>
          <w:szCs w:val="24"/>
        </w:rPr>
        <w:t xml:space="preserve"> uz</w:t>
      </w:r>
      <w:r w:rsidR="00C70414" w:rsidRPr="00F50378">
        <w:rPr>
          <w:rFonts w:ascii="Times New Roman" w:hAnsi="Times New Roman" w:cs="Times New Roman"/>
          <w:sz w:val="24"/>
          <w:szCs w:val="24"/>
        </w:rPr>
        <w:t xml:space="preserve"> </w:t>
      </w:r>
      <w:r w:rsidR="006A646A">
        <w:rPr>
          <w:rFonts w:ascii="Times New Roman" w:hAnsi="Times New Roman" w:cs="Times New Roman"/>
          <w:sz w:val="24"/>
          <w:szCs w:val="24"/>
        </w:rPr>
        <w:t xml:space="preserve">34 </w:t>
      </w:r>
      <w:r w:rsidR="001707C5" w:rsidRPr="00F50378">
        <w:rPr>
          <w:rFonts w:ascii="Times New Roman" w:hAnsi="Times New Roman" w:cs="Times New Roman"/>
          <w:sz w:val="24"/>
          <w:szCs w:val="24"/>
        </w:rPr>
        <w:t>lappusēm;</w:t>
      </w:r>
    </w:p>
    <w:p w14:paraId="6B20B069" w14:textId="150D84A2" w:rsidR="00CF6E17" w:rsidRPr="00F50378" w:rsidRDefault="00D71526" w:rsidP="001707C5">
      <w:pPr>
        <w:ind w:left="1560" w:hanging="1276"/>
        <w:rPr>
          <w:rFonts w:ascii="Times New Roman" w:hAnsi="Times New Roman" w:cs="Times New Roman"/>
          <w:sz w:val="24"/>
          <w:szCs w:val="24"/>
        </w:rPr>
      </w:pPr>
      <w:r w:rsidRPr="00F50378">
        <w:rPr>
          <w:rFonts w:ascii="Times New Roman" w:hAnsi="Times New Roman" w:cs="Times New Roman"/>
          <w:sz w:val="24"/>
          <w:szCs w:val="24"/>
        </w:rPr>
        <w:t>3.pielikums. Projektu</w:t>
      </w:r>
      <w:r w:rsidR="00CF6E17" w:rsidRPr="00F50378">
        <w:rPr>
          <w:rFonts w:ascii="Times New Roman" w:hAnsi="Times New Roman" w:cs="Times New Roman"/>
          <w:sz w:val="24"/>
          <w:szCs w:val="24"/>
        </w:rPr>
        <w:t xml:space="preserve"> </w:t>
      </w:r>
      <w:r w:rsidRPr="00F50378">
        <w:rPr>
          <w:rFonts w:ascii="Times New Roman" w:hAnsi="Times New Roman" w:cs="Times New Roman"/>
          <w:sz w:val="24"/>
          <w:szCs w:val="24"/>
        </w:rPr>
        <w:t>iesniegumu</w:t>
      </w:r>
      <w:r w:rsidR="00CF6E17" w:rsidRPr="00F50378">
        <w:rPr>
          <w:rFonts w:ascii="Times New Roman" w:hAnsi="Times New Roman" w:cs="Times New Roman"/>
          <w:sz w:val="24"/>
          <w:szCs w:val="24"/>
        </w:rPr>
        <w:t xml:space="preserve"> vērtēšanas kritēriji</w:t>
      </w:r>
      <w:r w:rsidR="00F4346B" w:rsidRPr="00F50378">
        <w:rPr>
          <w:rFonts w:ascii="Times New Roman" w:hAnsi="Times New Roman" w:cs="Times New Roman"/>
          <w:sz w:val="24"/>
          <w:szCs w:val="24"/>
        </w:rPr>
        <w:t xml:space="preserve"> </w:t>
      </w:r>
      <w:r w:rsidR="0010053E" w:rsidRPr="002E423F">
        <w:rPr>
          <w:rFonts w:ascii="Times New Roman" w:hAnsi="Times New Roman" w:cs="Times New Roman"/>
          <w:sz w:val="24"/>
          <w:szCs w:val="24"/>
        </w:rPr>
        <w:t xml:space="preserve">uz </w:t>
      </w:r>
      <w:r w:rsidR="00CC5576" w:rsidRPr="002E423F">
        <w:rPr>
          <w:rFonts w:ascii="Times New Roman" w:hAnsi="Times New Roman" w:cs="Times New Roman"/>
          <w:sz w:val="24"/>
          <w:szCs w:val="24"/>
        </w:rPr>
        <w:t>4</w:t>
      </w:r>
      <w:r w:rsidR="00CC4698" w:rsidRPr="002E423F">
        <w:rPr>
          <w:rFonts w:ascii="Times New Roman" w:hAnsi="Times New Roman" w:cs="Times New Roman"/>
          <w:sz w:val="24"/>
          <w:szCs w:val="24"/>
        </w:rPr>
        <w:t xml:space="preserve"> </w:t>
      </w:r>
      <w:r w:rsidR="001707C5" w:rsidRPr="002E423F">
        <w:rPr>
          <w:rFonts w:ascii="Times New Roman" w:hAnsi="Times New Roman" w:cs="Times New Roman"/>
          <w:sz w:val="24"/>
          <w:szCs w:val="24"/>
        </w:rPr>
        <w:t>lappusēm;</w:t>
      </w:r>
    </w:p>
    <w:p w14:paraId="601C98F0" w14:textId="162C9E79" w:rsidR="007302AC" w:rsidRPr="00F50378" w:rsidRDefault="00CF6E17" w:rsidP="001707C5">
      <w:pPr>
        <w:ind w:left="1560" w:hanging="1276"/>
        <w:rPr>
          <w:rFonts w:ascii="Times New Roman" w:hAnsi="Times New Roman" w:cs="Times New Roman"/>
          <w:sz w:val="24"/>
          <w:szCs w:val="24"/>
        </w:rPr>
      </w:pPr>
      <w:r w:rsidRPr="00F50378">
        <w:rPr>
          <w:rFonts w:ascii="Times New Roman" w:hAnsi="Times New Roman" w:cs="Times New Roman"/>
          <w:sz w:val="24"/>
          <w:szCs w:val="24"/>
        </w:rPr>
        <w:t>4</w:t>
      </w:r>
      <w:r w:rsidR="007302AC" w:rsidRPr="00F50378">
        <w:rPr>
          <w:rFonts w:ascii="Times New Roman" w:hAnsi="Times New Roman" w:cs="Times New Roman"/>
          <w:sz w:val="24"/>
          <w:szCs w:val="24"/>
        </w:rPr>
        <w:t xml:space="preserve">.pielikums. </w:t>
      </w:r>
      <w:r w:rsidR="008A35FB" w:rsidRPr="002E423F">
        <w:rPr>
          <w:rFonts w:ascii="Times New Roman" w:eastAsia="Times New Roman" w:hAnsi="Times New Roman" w:cs="Times New Roman"/>
          <w:sz w:val="24"/>
          <w:szCs w:val="24"/>
          <w:lang w:eastAsia="lv-LV"/>
        </w:rPr>
        <w:t>P</w:t>
      </w:r>
      <w:r w:rsidR="00D71526" w:rsidRPr="002E423F">
        <w:rPr>
          <w:rFonts w:ascii="Times New Roman" w:eastAsia="Times New Roman" w:hAnsi="Times New Roman" w:cs="Times New Roman"/>
          <w:sz w:val="24"/>
          <w:szCs w:val="24"/>
          <w:lang w:eastAsia="lv-LV"/>
        </w:rPr>
        <w:t>rojektu</w:t>
      </w:r>
      <w:r w:rsidR="008A35FB" w:rsidRPr="002E423F">
        <w:rPr>
          <w:rFonts w:ascii="Times New Roman" w:eastAsia="Times New Roman" w:hAnsi="Times New Roman" w:cs="Times New Roman"/>
          <w:sz w:val="24"/>
          <w:szCs w:val="24"/>
          <w:lang w:eastAsia="lv-LV"/>
        </w:rPr>
        <w:t xml:space="preserve"> iesniegum</w:t>
      </w:r>
      <w:r w:rsidR="00D71526" w:rsidRPr="002E423F">
        <w:rPr>
          <w:rFonts w:ascii="Times New Roman" w:eastAsia="Times New Roman" w:hAnsi="Times New Roman" w:cs="Times New Roman"/>
          <w:sz w:val="24"/>
          <w:szCs w:val="24"/>
          <w:lang w:eastAsia="lv-LV"/>
        </w:rPr>
        <w:t>u</w:t>
      </w:r>
      <w:r w:rsidR="008A35FB" w:rsidRPr="002E423F">
        <w:rPr>
          <w:rFonts w:ascii="Times New Roman" w:eastAsia="Times New Roman" w:hAnsi="Times New Roman" w:cs="Times New Roman"/>
          <w:sz w:val="24"/>
          <w:szCs w:val="24"/>
          <w:lang w:eastAsia="lv-LV"/>
        </w:rPr>
        <w:t xml:space="preserve"> vērtēšanas kritēriju piemērošanas metodika</w:t>
      </w:r>
      <w:r w:rsidR="00F4346B" w:rsidRPr="002E423F">
        <w:rPr>
          <w:rFonts w:ascii="Times New Roman" w:eastAsia="Times New Roman" w:hAnsi="Times New Roman" w:cs="Times New Roman"/>
          <w:sz w:val="24"/>
          <w:szCs w:val="24"/>
          <w:lang w:eastAsia="lv-LV"/>
        </w:rPr>
        <w:t xml:space="preserve"> </w:t>
      </w:r>
      <w:r w:rsidR="0010053E" w:rsidRPr="002E423F">
        <w:rPr>
          <w:rFonts w:ascii="Times New Roman" w:eastAsia="Times New Roman" w:hAnsi="Times New Roman" w:cs="Times New Roman"/>
          <w:sz w:val="24"/>
          <w:szCs w:val="24"/>
          <w:lang w:eastAsia="lv-LV"/>
        </w:rPr>
        <w:t xml:space="preserve">uz </w:t>
      </w:r>
      <w:r w:rsidR="002E423F" w:rsidRPr="002E423F">
        <w:rPr>
          <w:rFonts w:ascii="Times New Roman" w:eastAsia="Times New Roman" w:hAnsi="Times New Roman" w:cs="Times New Roman"/>
          <w:sz w:val="24"/>
          <w:szCs w:val="24"/>
          <w:lang w:eastAsia="lv-LV"/>
        </w:rPr>
        <w:t xml:space="preserve">                </w:t>
      </w:r>
      <w:r w:rsidR="00AC5379" w:rsidRPr="002E423F">
        <w:rPr>
          <w:rFonts w:ascii="Times New Roman" w:eastAsia="Times New Roman" w:hAnsi="Times New Roman" w:cs="Times New Roman"/>
          <w:sz w:val="24"/>
          <w:szCs w:val="24"/>
          <w:lang w:eastAsia="lv-LV"/>
        </w:rPr>
        <w:t xml:space="preserve">25 </w:t>
      </w:r>
      <w:r w:rsidR="001707C5" w:rsidRPr="002E423F">
        <w:rPr>
          <w:rFonts w:ascii="Times New Roman" w:hAnsi="Times New Roman" w:cs="Times New Roman"/>
          <w:sz w:val="24"/>
          <w:szCs w:val="24"/>
        </w:rPr>
        <w:t>lappusēm;</w:t>
      </w:r>
    </w:p>
    <w:p w14:paraId="44242580" w14:textId="0024931E" w:rsidR="007302AC" w:rsidRPr="00F50378" w:rsidRDefault="00343DF6" w:rsidP="001707C5">
      <w:pPr>
        <w:ind w:left="1560" w:hanging="1276"/>
        <w:rPr>
          <w:rFonts w:ascii="Times New Roman" w:eastAsia="Times New Roman" w:hAnsi="Times New Roman" w:cs="Times New Roman"/>
          <w:sz w:val="24"/>
          <w:szCs w:val="24"/>
          <w:lang w:eastAsia="lv-LV"/>
        </w:rPr>
      </w:pPr>
      <w:r w:rsidRPr="00F50378">
        <w:rPr>
          <w:rFonts w:ascii="Times New Roman" w:eastAsia="Times New Roman" w:hAnsi="Times New Roman" w:cs="Times New Roman"/>
          <w:sz w:val="24"/>
          <w:szCs w:val="24"/>
          <w:lang w:eastAsia="lv-LV"/>
        </w:rPr>
        <w:t>5</w:t>
      </w:r>
      <w:r w:rsidR="00CF6E17" w:rsidRPr="00F50378">
        <w:rPr>
          <w:rFonts w:ascii="Times New Roman" w:eastAsia="Times New Roman" w:hAnsi="Times New Roman" w:cs="Times New Roman"/>
          <w:sz w:val="24"/>
          <w:szCs w:val="24"/>
          <w:lang w:eastAsia="lv-LV"/>
        </w:rPr>
        <w:t>.</w:t>
      </w:r>
      <w:r w:rsidR="007302AC" w:rsidRPr="00F50378">
        <w:rPr>
          <w:rFonts w:ascii="Times New Roman" w:eastAsia="Times New Roman" w:hAnsi="Times New Roman" w:cs="Times New Roman"/>
          <w:sz w:val="24"/>
          <w:szCs w:val="24"/>
          <w:lang w:eastAsia="lv-LV"/>
        </w:rPr>
        <w:t>pielikums</w:t>
      </w:r>
      <w:r w:rsidR="008A35FB" w:rsidRPr="00F50378">
        <w:rPr>
          <w:rFonts w:ascii="Times New Roman" w:eastAsia="Times New Roman" w:hAnsi="Times New Roman" w:cs="Times New Roman"/>
          <w:sz w:val="24"/>
          <w:szCs w:val="24"/>
          <w:lang w:eastAsia="lv-LV"/>
        </w:rPr>
        <w:t>.</w:t>
      </w:r>
      <w:r w:rsidR="007302AC" w:rsidRPr="00F50378">
        <w:rPr>
          <w:rFonts w:ascii="Times New Roman" w:eastAsia="Times New Roman" w:hAnsi="Times New Roman" w:cs="Times New Roman"/>
          <w:sz w:val="24"/>
          <w:szCs w:val="24"/>
          <w:lang w:eastAsia="lv-LV"/>
        </w:rPr>
        <w:t xml:space="preserve"> </w:t>
      </w:r>
      <w:r w:rsidR="00865077" w:rsidRPr="00F50378">
        <w:rPr>
          <w:rFonts w:ascii="Times New Roman" w:eastAsia="Times New Roman" w:hAnsi="Times New Roman" w:cs="Times New Roman"/>
          <w:sz w:val="24"/>
          <w:szCs w:val="24"/>
          <w:lang w:eastAsia="lv-LV"/>
        </w:rPr>
        <w:t xml:space="preserve"> </w:t>
      </w:r>
      <w:r w:rsidR="00A758E0" w:rsidRPr="00F50378">
        <w:rPr>
          <w:rFonts w:ascii="Times New Roman" w:eastAsia="Times New Roman" w:hAnsi="Times New Roman" w:cs="Times New Roman"/>
          <w:sz w:val="24"/>
          <w:szCs w:val="24"/>
          <w:lang w:eastAsia="lv-LV"/>
        </w:rPr>
        <w:t>Līguma</w:t>
      </w:r>
      <w:r w:rsidR="008A35FB" w:rsidRPr="00F50378">
        <w:rPr>
          <w:rFonts w:ascii="Times New Roman" w:eastAsia="Times New Roman" w:hAnsi="Times New Roman" w:cs="Times New Roman"/>
          <w:sz w:val="24"/>
          <w:szCs w:val="24"/>
          <w:lang w:eastAsia="lv-LV"/>
        </w:rPr>
        <w:t xml:space="preserve"> par projekta īstenošanu projekts</w:t>
      </w:r>
      <w:r w:rsidR="00F4346B" w:rsidRPr="00F50378">
        <w:rPr>
          <w:rFonts w:ascii="Times New Roman" w:eastAsia="Times New Roman" w:hAnsi="Times New Roman" w:cs="Times New Roman"/>
          <w:sz w:val="24"/>
          <w:szCs w:val="24"/>
          <w:lang w:eastAsia="lv-LV"/>
        </w:rPr>
        <w:t xml:space="preserve"> </w:t>
      </w:r>
      <w:r w:rsidR="0010053E" w:rsidRPr="00F50378">
        <w:rPr>
          <w:rFonts w:ascii="Times New Roman" w:eastAsia="Times New Roman" w:hAnsi="Times New Roman" w:cs="Times New Roman"/>
          <w:sz w:val="24"/>
          <w:szCs w:val="24"/>
          <w:lang w:eastAsia="lv-LV"/>
        </w:rPr>
        <w:t xml:space="preserve">uz </w:t>
      </w:r>
      <w:r w:rsidR="002E423F">
        <w:rPr>
          <w:rFonts w:ascii="Times New Roman" w:hAnsi="Times New Roman" w:cs="Times New Roman"/>
          <w:sz w:val="24"/>
          <w:szCs w:val="24"/>
        </w:rPr>
        <w:t>17</w:t>
      </w:r>
      <w:r w:rsidR="001707C5" w:rsidRPr="00F50378">
        <w:rPr>
          <w:rFonts w:ascii="Times New Roman" w:hAnsi="Times New Roman" w:cs="Times New Roman"/>
          <w:sz w:val="24"/>
          <w:szCs w:val="24"/>
        </w:rPr>
        <w:t xml:space="preserve"> lappusēm;</w:t>
      </w:r>
    </w:p>
    <w:p w14:paraId="4F85A64D" w14:textId="7919DB5C" w:rsidR="00343DF6" w:rsidRPr="00F50378" w:rsidRDefault="00865077" w:rsidP="00865077">
      <w:pPr>
        <w:ind w:left="1560" w:hanging="1276"/>
        <w:rPr>
          <w:rFonts w:ascii="Times New Roman" w:eastAsia="Times New Roman" w:hAnsi="Times New Roman" w:cs="Times New Roman"/>
          <w:sz w:val="24"/>
          <w:szCs w:val="24"/>
          <w:lang w:eastAsia="lv-LV"/>
        </w:rPr>
      </w:pPr>
      <w:r w:rsidRPr="00F50378">
        <w:rPr>
          <w:rFonts w:ascii="Times New Roman" w:eastAsia="Times New Roman" w:hAnsi="Times New Roman" w:cs="Times New Roman"/>
          <w:sz w:val="24"/>
          <w:szCs w:val="24"/>
          <w:lang w:eastAsia="lv-LV"/>
        </w:rPr>
        <w:t xml:space="preserve">6.pielikums. </w:t>
      </w:r>
      <w:r w:rsidR="00F50378" w:rsidRPr="00F50378">
        <w:rPr>
          <w:rFonts w:ascii="Times New Roman" w:eastAsia="Times New Roman" w:hAnsi="Times New Roman" w:cs="Times New Roman"/>
          <w:sz w:val="24"/>
          <w:szCs w:val="24"/>
          <w:lang w:eastAsia="lv-LV"/>
        </w:rPr>
        <w:t>Infrastruktūras izmantošanas valsts apmaksāto pakalpojumu sniegšanai un citu darbību veikšanai proporcijas aprēķināšanas un aprēķina iekļaušanas projekta iesnieguma veidlapā metodika</w:t>
      </w:r>
      <w:r w:rsidR="00F50378">
        <w:rPr>
          <w:rFonts w:ascii="Times New Roman" w:eastAsia="Times New Roman" w:hAnsi="Times New Roman" w:cs="Times New Roman"/>
          <w:sz w:val="24"/>
          <w:szCs w:val="24"/>
          <w:lang w:eastAsia="lv-LV"/>
        </w:rPr>
        <w:t xml:space="preserve"> uz </w:t>
      </w:r>
      <w:r w:rsidR="002E423F">
        <w:rPr>
          <w:rFonts w:ascii="Times New Roman" w:eastAsia="Times New Roman" w:hAnsi="Times New Roman" w:cs="Times New Roman"/>
          <w:sz w:val="24"/>
          <w:szCs w:val="24"/>
          <w:lang w:eastAsia="lv-LV"/>
        </w:rPr>
        <w:t>28</w:t>
      </w:r>
      <w:r w:rsidR="00F50378">
        <w:rPr>
          <w:rFonts w:ascii="Times New Roman" w:eastAsia="Times New Roman" w:hAnsi="Times New Roman" w:cs="Times New Roman"/>
          <w:sz w:val="24"/>
          <w:szCs w:val="24"/>
          <w:lang w:eastAsia="lv-LV"/>
        </w:rPr>
        <w:t xml:space="preserve"> lappusēm.</w:t>
      </w:r>
    </w:p>
    <w:p w14:paraId="7043B2D0" w14:textId="77777777" w:rsidR="00A85932" w:rsidRPr="00F50378" w:rsidRDefault="00A85932" w:rsidP="00C46AEC">
      <w:pPr>
        <w:spacing w:before="0" w:after="0"/>
        <w:ind w:left="0" w:firstLine="0"/>
        <w:rPr>
          <w:rFonts w:ascii="Times New Roman" w:eastAsia="Times New Roman" w:hAnsi="Times New Roman" w:cs="Times New Roman"/>
          <w:sz w:val="20"/>
          <w:szCs w:val="20"/>
          <w:lang w:eastAsia="lv-LV"/>
        </w:rPr>
      </w:pPr>
    </w:p>
    <w:p w14:paraId="43565ABE" w14:textId="77777777" w:rsidR="00F50378" w:rsidRDefault="00F50378" w:rsidP="00C46AEC">
      <w:pPr>
        <w:spacing w:before="0" w:after="0"/>
        <w:ind w:left="0" w:firstLine="0"/>
        <w:rPr>
          <w:rFonts w:ascii="Times New Roman" w:eastAsia="Times New Roman" w:hAnsi="Times New Roman" w:cs="Times New Roman"/>
          <w:sz w:val="20"/>
          <w:szCs w:val="20"/>
          <w:highlight w:val="yellow"/>
          <w:lang w:eastAsia="lv-LV"/>
        </w:rPr>
      </w:pPr>
    </w:p>
    <w:p w14:paraId="62E3FCC5" w14:textId="77777777" w:rsidR="00F50378" w:rsidRDefault="00F50378" w:rsidP="00C46AEC">
      <w:pPr>
        <w:spacing w:before="0" w:after="0"/>
        <w:ind w:left="0" w:firstLine="0"/>
        <w:rPr>
          <w:rFonts w:ascii="Times New Roman" w:eastAsia="Times New Roman" w:hAnsi="Times New Roman" w:cs="Times New Roman"/>
          <w:sz w:val="20"/>
          <w:szCs w:val="20"/>
          <w:highlight w:val="yellow"/>
          <w:lang w:eastAsia="lv-LV"/>
        </w:rPr>
      </w:pPr>
    </w:p>
    <w:sectPr w:rsidR="00F50378" w:rsidSect="00F26E37">
      <w:headerReference w:type="default" r:id="rId15"/>
      <w:pgSz w:w="11906" w:h="16838"/>
      <w:pgMar w:top="1440" w:right="1800" w:bottom="1135"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29FA9" w14:textId="77777777" w:rsidR="008174ED" w:rsidRDefault="008174ED">
      <w:pPr>
        <w:spacing w:after="0"/>
      </w:pPr>
      <w:r>
        <w:separator/>
      </w:r>
    </w:p>
  </w:endnote>
  <w:endnote w:type="continuationSeparator" w:id="0">
    <w:p w14:paraId="737879FB" w14:textId="77777777" w:rsidR="008174ED" w:rsidRDefault="008174ED">
      <w:pPr>
        <w:spacing w:after="0"/>
      </w:pPr>
      <w:r>
        <w:continuationSeparator/>
      </w:r>
    </w:p>
  </w:endnote>
  <w:endnote w:type="continuationNotice" w:id="1">
    <w:p w14:paraId="623FCBB5" w14:textId="77777777" w:rsidR="008174ED" w:rsidRDefault="008174ED"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Cambria,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92E31" w14:textId="77777777" w:rsidR="008174ED" w:rsidRDefault="008174ED" w:rsidP="00F25516">
      <w:pPr>
        <w:spacing w:after="0"/>
      </w:pPr>
      <w:r>
        <w:separator/>
      </w:r>
    </w:p>
  </w:footnote>
  <w:footnote w:type="continuationSeparator" w:id="0">
    <w:p w14:paraId="74C479A2" w14:textId="77777777" w:rsidR="008174ED" w:rsidRDefault="008174ED" w:rsidP="00F25516">
      <w:pPr>
        <w:spacing w:after="0"/>
      </w:pPr>
      <w:r>
        <w:continuationSeparator/>
      </w:r>
    </w:p>
  </w:footnote>
  <w:footnote w:type="continuationNotice" w:id="1">
    <w:p w14:paraId="7F12A0FD" w14:textId="77777777" w:rsidR="008174ED" w:rsidRDefault="008174ED" w:rsidP="00152F67">
      <w:pPr>
        <w:spacing w:before="0" w:after="0"/>
      </w:pPr>
    </w:p>
  </w:footnote>
  <w:footnote w:id="2">
    <w:p w14:paraId="1ABC3F63" w14:textId="76C7E47E" w:rsidR="008174ED" w:rsidRPr="004C0CB7" w:rsidRDefault="008174ED" w:rsidP="004C0CB7">
      <w:pPr>
        <w:pStyle w:val="FootnoteText"/>
        <w:spacing w:before="0"/>
        <w:ind w:left="426" w:hanging="142"/>
        <w:rPr>
          <w:rFonts w:ascii="Times New Roman" w:hAnsi="Times New Roman" w:cs="Times New Roman"/>
        </w:rPr>
      </w:pPr>
      <w:r>
        <w:rPr>
          <w:rStyle w:val="FootnoteReference"/>
        </w:rPr>
        <w:footnoteRef/>
      </w:r>
      <w:r>
        <w:t xml:space="preserve"> </w:t>
      </w:r>
      <w:r w:rsidRPr="004C0CB7">
        <w:rPr>
          <w:rFonts w:ascii="Times New Roman" w:eastAsia="Times New Roman" w:hAnsi="Times New Roman" w:cs="Times New Roman"/>
          <w:bCs/>
          <w:lang w:eastAsia="lv-LV"/>
        </w:rPr>
        <w:t xml:space="preserve">Veselības ministrijas “Ārstniecības procesam tieši nepieciešamo medicīnisko tehnoloģiju, kuru vienas vienības piegādes izmaksas 20 000 </w:t>
      </w:r>
      <w:proofErr w:type="spellStart"/>
      <w:r w:rsidRPr="004C0CB7">
        <w:rPr>
          <w:rFonts w:ascii="Times New Roman" w:eastAsia="Times New Roman" w:hAnsi="Times New Roman" w:cs="Times New Roman"/>
          <w:bCs/>
          <w:i/>
          <w:lang w:eastAsia="lv-LV"/>
        </w:rPr>
        <w:t>euro</w:t>
      </w:r>
      <w:proofErr w:type="spellEnd"/>
      <w:r w:rsidRPr="004C0CB7">
        <w:rPr>
          <w:rFonts w:ascii="Times New Roman" w:eastAsia="Times New Roman" w:hAnsi="Times New Roman" w:cs="Times New Roman"/>
          <w:bCs/>
          <w:lang w:eastAsia="lv-LV"/>
        </w:rPr>
        <w:t>, iegādes saskaņošanas kārtība” izstrādātajai kārtībai</w:t>
      </w:r>
      <w:r>
        <w:rPr>
          <w:rFonts w:ascii="Times New Roman" w:eastAsia="Times New Roman" w:hAnsi="Times New Roman" w:cs="Times New Roman"/>
          <w:bCs/>
          <w:lang w:eastAsia="lv-LV"/>
        </w:rPr>
        <w:t xml:space="preserve"> (</w:t>
      </w:r>
      <w:r w:rsidRPr="000140AD">
        <w:rPr>
          <w:rFonts w:ascii="Times New Roman" w:eastAsia="Times New Roman" w:hAnsi="Times New Roman" w:cs="Times New Roman"/>
          <w:bCs/>
          <w:lang w:eastAsia="lv-LV"/>
        </w:rPr>
        <w:t>http://esfondi.vm.gov.lv/images/userfiles/9_3_2_/med.tehnologiju_kartiba1_1.pdf</w:t>
      </w:r>
      <w:r>
        <w:rPr>
          <w:rFonts w:ascii="Times New Roman" w:eastAsia="Times New Roman" w:hAnsi="Times New Roman" w:cs="Times New Roman"/>
          <w:bCs/>
          <w:lang w:eastAsia="lv-LV"/>
        </w:rPr>
        <w:t>)</w:t>
      </w:r>
    </w:p>
  </w:footnote>
  <w:footnote w:id="3">
    <w:p w14:paraId="3E439EAE" w14:textId="77777777" w:rsidR="008174ED" w:rsidRDefault="008174ED" w:rsidP="000B33BE">
      <w:pPr>
        <w:pStyle w:val="FootnoteText"/>
        <w:spacing w:before="0"/>
        <w:ind w:left="0" w:firstLine="0"/>
        <w:rPr>
          <w:rFonts w:ascii="Calibri" w:eastAsia="Calibri" w:hAnsi="Calibri"/>
        </w:rPr>
      </w:pPr>
      <w:r>
        <w:rPr>
          <w:rStyle w:val="FootnoteReference"/>
          <w:rFonts w:ascii="Times New Roman" w:hAnsi="Times New Roman"/>
        </w:rPr>
        <w:footnoteRef/>
      </w:r>
      <w:r>
        <w:rPr>
          <w:rFonts w:ascii="Times New Roman" w:hAnsi="Times New Roman"/>
        </w:rPr>
        <w:t xml:space="preserve"> Elektronisko dokumentu likums, Ministru kabineta 2005.gada 28.jūnija noteikumi Nr.473 „Elektronisko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p>
  </w:footnote>
  <w:footnote w:id="4">
    <w:p w14:paraId="432B5EBD" w14:textId="77777777" w:rsidR="008174ED" w:rsidRDefault="008174ED" w:rsidP="000B33BE">
      <w:pPr>
        <w:pStyle w:val="FootnoteText"/>
        <w:spacing w:before="0"/>
        <w:ind w:left="0" w:firstLine="0"/>
        <w:rPr>
          <w:rFonts w:ascii="Times New Roman" w:hAnsi="Times New Roman"/>
        </w:rPr>
      </w:pPr>
      <w:r>
        <w:rPr>
          <w:rStyle w:val="FootnoteReference"/>
          <w:rFonts w:ascii="Times New Roman" w:hAnsi="Times New Roman"/>
        </w:rPr>
        <w:footnoteRef/>
      </w:r>
      <w:r>
        <w:rPr>
          <w:rFonts w:ascii="Times New Roman" w:hAnsi="Times New Roman"/>
        </w:rPr>
        <w:t xml:space="preserve"> Dokumentu juridiskā spēka likums, Ministru kabineta 2010.gada 28.septembra noteikumi Nr.916 “Dokumentu izstrādāšanas un noformēšanas kārtība”.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1CD2398B" w:rsidR="008174ED" w:rsidRPr="00880274" w:rsidRDefault="008174ED">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90486F">
          <w:rPr>
            <w:rFonts w:ascii="Times New Roman" w:hAnsi="Times New Roman" w:cs="Times New Roman"/>
            <w:noProof/>
          </w:rPr>
          <w:t>8</w:t>
        </w:r>
        <w:r w:rsidRPr="00880274">
          <w:rPr>
            <w:rFonts w:ascii="Times New Roman" w:hAnsi="Times New Roman" w:cs="Times New Roman"/>
            <w:noProof/>
          </w:rPr>
          <w:fldChar w:fldCharType="end"/>
        </w:r>
      </w:p>
    </w:sdtContent>
  </w:sdt>
  <w:p w14:paraId="7EEEB220" w14:textId="77777777" w:rsidR="008174ED" w:rsidRDefault="00817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76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33A53"/>
    <w:multiLevelType w:val="multilevel"/>
    <w:tmpl w:val="30BA9BDA"/>
    <w:lvl w:ilvl="0">
      <w:start w:val="43"/>
      <w:numFmt w:val="decimal"/>
      <w:lvlText w:val="%1."/>
      <w:lvlJc w:val="left"/>
      <w:pPr>
        <w:ind w:left="660" w:hanging="660"/>
      </w:pPr>
      <w:rPr>
        <w:rFonts w:ascii="Times New Roman" w:hAnsi="Times New Roman" w:cs="Times New Roman" w:hint="default"/>
        <w:sz w:val="24"/>
        <w:szCs w:val="24"/>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396CCE"/>
    <w:multiLevelType w:val="multilevel"/>
    <w:tmpl w:val="95660B3E"/>
    <w:lvl w:ilvl="0">
      <w:start w:val="34"/>
      <w:numFmt w:val="decimal"/>
      <w:lvlText w:val="%1."/>
      <w:lvlJc w:val="left"/>
      <w:pPr>
        <w:ind w:left="480" w:hanging="480"/>
      </w:pPr>
      <w:rPr>
        <w:rFonts w:hint="default"/>
      </w:rPr>
    </w:lvl>
    <w:lvl w:ilvl="1">
      <w:start w:val="1"/>
      <w:numFmt w:val="decimal"/>
      <w:lvlText w:val="33.%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9246CEF"/>
    <w:multiLevelType w:val="multilevel"/>
    <w:tmpl w:val="B39A88D8"/>
    <w:lvl w:ilvl="0">
      <w:start w:val="29"/>
      <w:numFmt w:val="decimal"/>
      <w:lvlText w:val="%1."/>
      <w:lvlJc w:val="left"/>
      <w:pPr>
        <w:ind w:left="660" w:hanging="660"/>
      </w:pPr>
      <w:rPr>
        <w:rFonts w:ascii="Times New Roman" w:hAnsi="Times New Roman" w:cs="Times New Roman" w:hint="default"/>
        <w:sz w:val="24"/>
        <w:szCs w:val="24"/>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3D9A01AD"/>
    <w:multiLevelType w:val="multilevel"/>
    <w:tmpl w:val="35AA4748"/>
    <w:lvl w:ilvl="0">
      <w:start w:val="8"/>
      <w:numFmt w:val="decimal"/>
      <w:lvlText w:val="%1."/>
      <w:lvlJc w:val="left"/>
      <w:pPr>
        <w:ind w:left="360" w:hanging="360"/>
      </w:pPr>
      <w:rPr>
        <w:rFonts w:hint="default"/>
      </w:rPr>
    </w:lvl>
    <w:lvl w:ilvl="1">
      <w:start w:val="1"/>
      <w:numFmt w:val="decimal"/>
      <w:lvlText w:val="%1.%2."/>
      <w:lvlJc w:val="left"/>
      <w:pPr>
        <w:ind w:left="2062" w:hanging="36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335169E"/>
    <w:multiLevelType w:val="hybridMultilevel"/>
    <w:tmpl w:val="DBECA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72C15C3"/>
    <w:multiLevelType w:val="multilevel"/>
    <w:tmpl w:val="F6B061E0"/>
    <w:lvl w:ilvl="0">
      <w:start w:val="39"/>
      <w:numFmt w:val="decimal"/>
      <w:lvlText w:val="%1."/>
      <w:lvlJc w:val="left"/>
      <w:pPr>
        <w:ind w:left="660" w:hanging="660"/>
      </w:pPr>
      <w:rPr>
        <w:rFonts w:ascii="Times New Roman" w:hAnsi="Times New Roman" w:cs="Times New Roman" w:hint="default"/>
        <w:sz w:val="24"/>
        <w:szCs w:val="24"/>
      </w:rPr>
    </w:lvl>
    <w:lvl w:ilvl="1">
      <w:start w:val="1"/>
      <w:numFmt w:val="decimal"/>
      <w:lvlText w:val="38.%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47EE32B5"/>
    <w:multiLevelType w:val="hybridMultilevel"/>
    <w:tmpl w:val="5F76BED4"/>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4BA96771"/>
    <w:multiLevelType w:val="multilevel"/>
    <w:tmpl w:val="CEF4EC8A"/>
    <w:lvl w:ilvl="0">
      <w:start w:val="1"/>
      <w:numFmt w:val="decimal"/>
      <w:lvlText w:val="%1."/>
      <w:lvlJc w:val="left"/>
      <w:pPr>
        <w:ind w:left="454" w:hanging="454"/>
      </w:pPr>
      <w:rPr>
        <w:rFonts w:ascii="Times New Roman" w:hAnsi="Times New Roman" w:cs="Times New Roman" w:hint="default"/>
        <w:b w:val="0"/>
        <w:color w:val="auto"/>
      </w:rPr>
    </w:lvl>
    <w:lvl w:ilvl="1">
      <w:start w:val="1"/>
      <w:numFmt w:val="decimal"/>
      <w:isLgl/>
      <w:lvlText w:val="%1.%2."/>
      <w:lvlJc w:val="left"/>
      <w:pPr>
        <w:ind w:left="1135" w:hanging="567"/>
      </w:pPr>
      <w:rPr>
        <w:color w:val="auto"/>
      </w:rPr>
    </w:lvl>
    <w:lvl w:ilvl="2">
      <w:start w:val="1"/>
      <w:numFmt w:val="decimal"/>
      <w:isLgl/>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11" w15:restartNumberingAfterBreak="0">
    <w:nsid w:val="4EDF0B35"/>
    <w:multiLevelType w:val="multilevel"/>
    <w:tmpl w:val="492211E2"/>
    <w:lvl w:ilvl="0">
      <w:start w:val="8"/>
      <w:numFmt w:val="decimal"/>
      <w:lvlText w:val="%1."/>
      <w:lvlJc w:val="left"/>
      <w:pPr>
        <w:ind w:left="480" w:hanging="480"/>
      </w:pPr>
      <w:rPr>
        <w:rFonts w:hint="default"/>
      </w:rPr>
    </w:lvl>
    <w:lvl w:ilvl="1">
      <w:start w:val="1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51CD7B37"/>
    <w:multiLevelType w:val="multilevel"/>
    <w:tmpl w:val="5CC0B0F2"/>
    <w:lvl w:ilvl="0">
      <w:start w:val="34"/>
      <w:numFmt w:val="decimal"/>
      <w:lvlText w:val="%1."/>
      <w:lvlJc w:val="left"/>
      <w:pPr>
        <w:ind w:left="480" w:hanging="480"/>
      </w:pPr>
      <w:rPr>
        <w:rFonts w:hint="default"/>
      </w:rPr>
    </w:lvl>
    <w:lvl w:ilvl="1">
      <w:start w:val="1"/>
      <w:numFmt w:val="decimal"/>
      <w:lvlText w:val="33.%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82259B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5450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F208C3"/>
    <w:multiLevelType w:val="multilevel"/>
    <w:tmpl w:val="4D40189C"/>
    <w:lvl w:ilvl="0">
      <w:start w:val="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5874A0D"/>
    <w:multiLevelType w:val="multilevel"/>
    <w:tmpl w:val="33107CD6"/>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5E30EE8"/>
    <w:multiLevelType w:val="hybridMultilevel"/>
    <w:tmpl w:val="10E2EEB4"/>
    <w:lvl w:ilvl="0" w:tplc="0426000F">
      <w:start w:val="1"/>
      <w:numFmt w:val="decimal"/>
      <w:lvlText w:val="%1."/>
      <w:lvlJc w:val="left"/>
      <w:pPr>
        <w:ind w:left="5463" w:hanging="360"/>
      </w:p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794358C4"/>
    <w:multiLevelType w:val="multilevel"/>
    <w:tmpl w:val="157C79B8"/>
    <w:lvl w:ilvl="0">
      <w:start w:val="39"/>
      <w:numFmt w:val="decimal"/>
      <w:lvlText w:val="%1."/>
      <w:lvlJc w:val="left"/>
      <w:pPr>
        <w:ind w:left="660" w:hanging="660"/>
      </w:pPr>
      <w:rPr>
        <w:rFonts w:ascii="Times New Roman" w:hAnsi="Times New Roman" w:cs="Times New Roman" w:hint="default"/>
        <w:sz w:val="24"/>
        <w:szCs w:val="24"/>
      </w:rPr>
    </w:lvl>
    <w:lvl w:ilvl="1">
      <w:start w:val="1"/>
      <w:numFmt w:val="decimal"/>
      <w:lvlText w:val="38.%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4"/>
  </w:num>
  <w:num w:numId="2">
    <w:abstractNumId w:val="9"/>
  </w:num>
  <w:num w:numId="3">
    <w:abstractNumId w:val="6"/>
  </w:num>
  <w:num w:numId="4">
    <w:abstractNumId w:val="17"/>
  </w:num>
  <w:num w:numId="5">
    <w:abstractNumId w:val="5"/>
  </w:num>
  <w:num w:numId="6">
    <w:abstractNumId w:val="8"/>
  </w:num>
  <w:num w:numId="7">
    <w:abstractNumId w:val="3"/>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 w:ilvl="0">
        <w:start w:val="1"/>
        <w:numFmt w:val="decimal"/>
        <w:lvlText w:val="%1."/>
        <w:lvlJc w:val="left"/>
        <w:pPr>
          <w:ind w:left="454" w:hanging="454"/>
        </w:pPr>
        <w:rPr>
          <w:rFonts w:ascii="Times New Roman" w:hAnsi="Times New Roman" w:cs="Times New Roman" w:hint="default"/>
          <w:b w:val="0"/>
          <w:color w:val="auto"/>
        </w:rPr>
      </w:lvl>
    </w:lvlOverride>
    <w:lvlOverride w:ilvl="1">
      <w:lvl w:ilvl="1">
        <w:start w:val="1"/>
        <w:numFmt w:val="decimal"/>
        <w:isLgl/>
        <w:lvlText w:val="%1.%2."/>
        <w:lvlJc w:val="left"/>
        <w:pPr>
          <w:ind w:left="1077" w:hanging="567"/>
        </w:pPr>
        <w:rPr>
          <w:color w:val="auto"/>
        </w:rPr>
      </w:lvl>
    </w:lvlOverride>
    <w:lvlOverride w:ilvl="2">
      <w:lvl w:ilvl="2">
        <w:start w:val="1"/>
        <w:numFmt w:val="decimal"/>
        <w:isLgl/>
        <w:lvlText w:val="%1.%2.%3."/>
        <w:lvlJc w:val="left"/>
        <w:pPr>
          <w:ind w:left="1474" w:hanging="454"/>
        </w:pPr>
      </w:lvl>
    </w:lvlOverride>
    <w:lvlOverride w:ilvl="3">
      <w:lvl w:ilvl="3">
        <w:start w:val="1"/>
        <w:numFmt w:val="decimal"/>
        <w:isLgl/>
        <w:lvlText w:val="%1.%2.%3.%4."/>
        <w:lvlJc w:val="left"/>
        <w:pPr>
          <w:ind w:left="1984" w:hanging="454"/>
        </w:pPr>
      </w:lvl>
    </w:lvlOverride>
    <w:lvlOverride w:ilvl="4">
      <w:lvl w:ilvl="4">
        <w:start w:val="1"/>
        <w:numFmt w:val="decimal"/>
        <w:isLgl/>
        <w:lvlText w:val="%1.%2.%3.%4.%5."/>
        <w:lvlJc w:val="left"/>
        <w:pPr>
          <w:ind w:left="2494" w:hanging="454"/>
        </w:pPr>
      </w:lvl>
    </w:lvlOverride>
    <w:lvlOverride w:ilvl="5">
      <w:lvl w:ilvl="5">
        <w:start w:val="1"/>
        <w:numFmt w:val="decimal"/>
        <w:isLgl/>
        <w:lvlText w:val="%1.%2.%3.%4.%5.%6."/>
        <w:lvlJc w:val="left"/>
        <w:pPr>
          <w:ind w:left="3004" w:hanging="454"/>
        </w:pPr>
      </w:lvl>
    </w:lvlOverride>
    <w:lvlOverride w:ilvl="6">
      <w:lvl w:ilvl="6">
        <w:start w:val="1"/>
        <w:numFmt w:val="decimal"/>
        <w:isLgl/>
        <w:lvlText w:val="%1.%2.%3.%4.%5.%6.%7."/>
        <w:lvlJc w:val="left"/>
        <w:pPr>
          <w:ind w:left="3514" w:hanging="454"/>
        </w:pPr>
      </w:lvl>
    </w:lvlOverride>
    <w:lvlOverride w:ilvl="7">
      <w:lvl w:ilvl="7">
        <w:start w:val="1"/>
        <w:numFmt w:val="decimal"/>
        <w:isLgl/>
        <w:lvlText w:val="%1.%2.%3.%4.%5.%6.%7.%8."/>
        <w:lvlJc w:val="left"/>
        <w:pPr>
          <w:ind w:left="4024" w:hanging="454"/>
        </w:pPr>
      </w:lvl>
    </w:lvlOverride>
    <w:lvlOverride w:ilvl="8">
      <w:lvl w:ilvl="8">
        <w:start w:val="1"/>
        <w:numFmt w:val="decimal"/>
        <w:isLgl/>
        <w:lvlText w:val="%1.%2.%3.%4.%5.%6.%7.%8.%9."/>
        <w:lvlJc w:val="left"/>
        <w:pPr>
          <w:ind w:left="4534" w:hanging="454"/>
        </w:pPr>
      </w:lvl>
    </w:lvlOverride>
  </w:num>
  <w:num w:numId="13">
    <w:abstractNumId w:val="11"/>
  </w:num>
  <w:num w:numId="14">
    <w:abstractNumId w:val="15"/>
  </w:num>
  <w:num w:numId="15">
    <w:abstractNumId w:val="16"/>
  </w:num>
  <w:num w:numId="16">
    <w:abstractNumId w:val="13"/>
  </w:num>
  <w:num w:numId="17">
    <w:abstractNumId w:val="14"/>
  </w:num>
  <w:num w:numId="18">
    <w:abstractNumId w:val="0"/>
  </w:num>
  <w:num w:numId="19">
    <w:abstractNumId w:val="7"/>
  </w:num>
  <w:num w:numId="20">
    <w:abstractNumId w:val="2"/>
  </w:num>
  <w:num w:numId="21">
    <w:abstractNumId w:val="12"/>
  </w:num>
  <w:num w:numId="2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C7"/>
    <w:rsid w:val="00003FBC"/>
    <w:rsid w:val="00004E9F"/>
    <w:rsid w:val="000109CD"/>
    <w:rsid w:val="00012854"/>
    <w:rsid w:val="000132DD"/>
    <w:rsid w:val="000140AD"/>
    <w:rsid w:val="00015244"/>
    <w:rsid w:val="00015B54"/>
    <w:rsid w:val="000203A1"/>
    <w:rsid w:val="00024585"/>
    <w:rsid w:val="00025592"/>
    <w:rsid w:val="00030AA6"/>
    <w:rsid w:val="00030D64"/>
    <w:rsid w:val="00036648"/>
    <w:rsid w:val="00040A30"/>
    <w:rsid w:val="00042C9D"/>
    <w:rsid w:val="00042E34"/>
    <w:rsid w:val="0004728C"/>
    <w:rsid w:val="00051445"/>
    <w:rsid w:val="00051815"/>
    <w:rsid w:val="0005231B"/>
    <w:rsid w:val="00053A8B"/>
    <w:rsid w:val="00055741"/>
    <w:rsid w:val="0005607E"/>
    <w:rsid w:val="00060FFB"/>
    <w:rsid w:val="00061AB8"/>
    <w:rsid w:val="00063D44"/>
    <w:rsid w:val="00064C94"/>
    <w:rsid w:val="000726F3"/>
    <w:rsid w:val="000734DA"/>
    <w:rsid w:val="00074B5E"/>
    <w:rsid w:val="00075151"/>
    <w:rsid w:val="0007792D"/>
    <w:rsid w:val="00077DC8"/>
    <w:rsid w:val="00081E54"/>
    <w:rsid w:val="00082A1D"/>
    <w:rsid w:val="00084A09"/>
    <w:rsid w:val="0008586D"/>
    <w:rsid w:val="00090039"/>
    <w:rsid w:val="000910DF"/>
    <w:rsid w:val="00092804"/>
    <w:rsid w:val="0009522D"/>
    <w:rsid w:val="000A08CC"/>
    <w:rsid w:val="000A0BC7"/>
    <w:rsid w:val="000A199C"/>
    <w:rsid w:val="000A37EE"/>
    <w:rsid w:val="000A4536"/>
    <w:rsid w:val="000A6640"/>
    <w:rsid w:val="000A6B93"/>
    <w:rsid w:val="000A76DC"/>
    <w:rsid w:val="000B02F4"/>
    <w:rsid w:val="000B33BE"/>
    <w:rsid w:val="000B34CA"/>
    <w:rsid w:val="000B4CFC"/>
    <w:rsid w:val="000B66C0"/>
    <w:rsid w:val="000B6BAC"/>
    <w:rsid w:val="000B7448"/>
    <w:rsid w:val="000C191A"/>
    <w:rsid w:val="000C1BCC"/>
    <w:rsid w:val="000C3557"/>
    <w:rsid w:val="000C5BEF"/>
    <w:rsid w:val="000C69D6"/>
    <w:rsid w:val="000C6A60"/>
    <w:rsid w:val="000C7867"/>
    <w:rsid w:val="000C7E9A"/>
    <w:rsid w:val="000D0FB0"/>
    <w:rsid w:val="000D1BA9"/>
    <w:rsid w:val="000D282A"/>
    <w:rsid w:val="000D3289"/>
    <w:rsid w:val="000D3D7B"/>
    <w:rsid w:val="000D5DCC"/>
    <w:rsid w:val="000D7736"/>
    <w:rsid w:val="000E2DB3"/>
    <w:rsid w:val="000E38A2"/>
    <w:rsid w:val="000E71B7"/>
    <w:rsid w:val="000F07BB"/>
    <w:rsid w:val="000F28D3"/>
    <w:rsid w:val="000F3219"/>
    <w:rsid w:val="000F55D3"/>
    <w:rsid w:val="000F60D7"/>
    <w:rsid w:val="000F7D48"/>
    <w:rsid w:val="0010053E"/>
    <w:rsid w:val="0010714F"/>
    <w:rsid w:val="001137F2"/>
    <w:rsid w:val="001139E8"/>
    <w:rsid w:val="00114B82"/>
    <w:rsid w:val="001150D2"/>
    <w:rsid w:val="001206CC"/>
    <w:rsid w:val="001215AE"/>
    <w:rsid w:val="00123632"/>
    <w:rsid w:val="0012554E"/>
    <w:rsid w:val="00125F6A"/>
    <w:rsid w:val="001306D9"/>
    <w:rsid w:val="0013188F"/>
    <w:rsid w:val="0013207A"/>
    <w:rsid w:val="00132867"/>
    <w:rsid w:val="00133DA8"/>
    <w:rsid w:val="00134340"/>
    <w:rsid w:val="00140F12"/>
    <w:rsid w:val="00141DC1"/>
    <w:rsid w:val="0014261A"/>
    <w:rsid w:val="00143933"/>
    <w:rsid w:val="00150FF4"/>
    <w:rsid w:val="00151EFA"/>
    <w:rsid w:val="0015240E"/>
    <w:rsid w:val="00152BF2"/>
    <w:rsid w:val="00152F67"/>
    <w:rsid w:val="00156AA0"/>
    <w:rsid w:val="00161469"/>
    <w:rsid w:val="0016516D"/>
    <w:rsid w:val="00166019"/>
    <w:rsid w:val="00166486"/>
    <w:rsid w:val="00166AB9"/>
    <w:rsid w:val="00167064"/>
    <w:rsid w:val="00167134"/>
    <w:rsid w:val="00167895"/>
    <w:rsid w:val="001707C5"/>
    <w:rsid w:val="00171747"/>
    <w:rsid w:val="00172D43"/>
    <w:rsid w:val="00175D0B"/>
    <w:rsid w:val="001775DB"/>
    <w:rsid w:val="0018099F"/>
    <w:rsid w:val="001813F9"/>
    <w:rsid w:val="0018140E"/>
    <w:rsid w:val="001849F5"/>
    <w:rsid w:val="0018550D"/>
    <w:rsid w:val="001860AB"/>
    <w:rsid w:val="00186556"/>
    <w:rsid w:val="00187BF8"/>
    <w:rsid w:val="00187DDB"/>
    <w:rsid w:val="001901C5"/>
    <w:rsid w:val="00190272"/>
    <w:rsid w:val="001931FB"/>
    <w:rsid w:val="001935F7"/>
    <w:rsid w:val="00193DC6"/>
    <w:rsid w:val="001943B6"/>
    <w:rsid w:val="00196D30"/>
    <w:rsid w:val="001A2311"/>
    <w:rsid w:val="001A42B0"/>
    <w:rsid w:val="001B2689"/>
    <w:rsid w:val="001B28A9"/>
    <w:rsid w:val="001B2C8B"/>
    <w:rsid w:val="001B2DA8"/>
    <w:rsid w:val="001B2DE0"/>
    <w:rsid w:val="001B3422"/>
    <w:rsid w:val="001B38AC"/>
    <w:rsid w:val="001B57D6"/>
    <w:rsid w:val="001B77E9"/>
    <w:rsid w:val="001C1A87"/>
    <w:rsid w:val="001C2BA7"/>
    <w:rsid w:val="001C3213"/>
    <w:rsid w:val="001C5868"/>
    <w:rsid w:val="001C6A65"/>
    <w:rsid w:val="001C7471"/>
    <w:rsid w:val="001D2898"/>
    <w:rsid w:val="001D3021"/>
    <w:rsid w:val="001D31CA"/>
    <w:rsid w:val="001D5901"/>
    <w:rsid w:val="001D7E9A"/>
    <w:rsid w:val="001E04A9"/>
    <w:rsid w:val="001E0CDA"/>
    <w:rsid w:val="001E27EF"/>
    <w:rsid w:val="001E516C"/>
    <w:rsid w:val="001E7424"/>
    <w:rsid w:val="001E77AB"/>
    <w:rsid w:val="001F02C0"/>
    <w:rsid w:val="001F4729"/>
    <w:rsid w:val="001F4CBA"/>
    <w:rsid w:val="001F518A"/>
    <w:rsid w:val="001F587A"/>
    <w:rsid w:val="001F76B2"/>
    <w:rsid w:val="0020208A"/>
    <w:rsid w:val="0020412F"/>
    <w:rsid w:val="00204E40"/>
    <w:rsid w:val="002064F9"/>
    <w:rsid w:val="00207091"/>
    <w:rsid w:val="00210531"/>
    <w:rsid w:val="002119D5"/>
    <w:rsid w:val="00211EB0"/>
    <w:rsid w:val="00212004"/>
    <w:rsid w:val="0021269A"/>
    <w:rsid w:val="00214A50"/>
    <w:rsid w:val="00215BE8"/>
    <w:rsid w:val="002163D5"/>
    <w:rsid w:val="00217D6A"/>
    <w:rsid w:val="00220813"/>
    <w:rsid w:val="002242F5"/>
    <w:rsid w:val="00225AF4"/>
    <w:rsid w:val="0022622C"/>
    <w:rsid w:val="002274D6"/>
    <w:rsid w:val="00230300"/>
    <w:rsid w:val="002313C7"/>
    <w:rsid w:val="0023491B"/>
    <w:rsid w:val="002359B1"/>
    <w:rsid w:val="0024144F"/>
    <w:rsid w:val="00243EAF"/>
    <w:rsid w:val="00246158"/>
    <w:rsid w:val="00247EE0"/>
    <w:rsid w:val="00250B8A"/>
    <w:rsid w:val="00254159"/>
    <w:rsid w:val="00254E27"/>
    <w:rsid w:val="002607BA"/>
    <w:rsid w:val="00261387"/>
    <w:rsid w:val="00264C06"/>
    <w:rsid w:val="0026560A"/>
    <w:rsid w:val="002668F7"/>
    <w:rsid w:val="002752C6"/>
    <w:rsid w:val="00275EDA"/>
    <w:rsid w:val="00277321"/>
    <w:rsid w:val="0027767F"/>
    <w:rsid w:val="00281ED6"/>
    <w:rsid w:val="00282730"/>
    <w:rsid w:val="00282F37"/>
    <w:rsid w:val="00283159"/>
    <w:rsid w:val="00283545"/>
    <w:rsid w:val="00283CBD"/>
    <w:rsid w:val="00287231"/>
    <w:rsid w:val="00287997"/>
    <w:rsid w:val="00290A2A"/>
    <w:rsid w:val="00290F6D"/>
    <w:rsid w:val="002919A5"/>
    <w:rsid w:val="00291CC5"/>
    <w:rsid w:val="00292C0F"/>
    <w:rsid w:val="00292EA6"/>
    <w:rsid w:val="00294760"/>
    <w:rsid w:val="0029511F"/>
    <w:rsid w:val="00295ABE"/>
    <w:rsid w:val="002969F2"/>
    <w:rsid w:val="00297E6D"/>
    <w:rsid w:val="002A205D"/>
    <w:rsid w:val="002A3774"/>
    <w:rsid w:val="002B10E0"/>
    <w:rsid w:val="002B122E"/>
    <w:rsid w:val="002B67AC"/>
    <w:rsid w:val="002C16D3"/>
    <w:rsid w:val="002C2105"/>
    <w:rsid w:val="002C4588"/>
    <w:rsid w:val="002C60B4"/>
    <w:rsid w:val="002C715A"/>
    <w:rsid w:val="002C7D06"/>
    <w:rsid w:val="002D16D3"/>
    <w:rsid w:val="002D43C5"/>
    <w:rsid w:val="002E2502"/>
    <w:rsid w:val="002E423F"/>
    <w:rsid w:val="002E5C8D"/>
    <w:rsid w:val="002F1022"/>
    <w:rsid w:val="002F1707"/>
    <w:rsid w:val="002F31E2"/>
    <w:rsid w:val="002F3C5F"/>
    <w:rsid w:val="002F4E45"/>
    <w:rsid w:val="002F63F5"/>
    <w:rsid w:val="0030261A"/>
    <w:rsid w:val="00302E9F"/>
    <w:rsid w:val="00303B66"/>
    <w:rsid w:val="0030483C"/>
    <w:rsid w:val="00304CAB"/>
    <w:rsid w:val="00305567"/>
    <w:rsid w:val="00313F21"/>
    <w:rsid w:val="0031540C"/>
    <w:rsid w:val="003160DA"/>
    <w:rsid w:val="00316A97"/>
    <w:rsid w:val="00316BE8"/>
    <w:rsid w:val="00316F79"/>
    <w:rsid w:val="00317356"/>
    <w:rsid w:val="003174E2"/>
    <w:rsid w:val="00320755"/>
    <w:rsid w:val="00320F68"/>
    <w:rsid w:val="00321077"/>
    <w:rsid w:val="003226F0"/>
    <w:rsid w:val="00324E42"/>
    <w:rsid w:val="003255B2"/>
    <w:rsid w:val="00326054"/>
    <w:rsid w:val="0032793E"/>
    <w:rsid w:val="0033153B"/>
    <w:rsid w:val="00333109"/>
    <w:rsid w:val="00336389"/>
    <w:rsid w:val="00336C4D"/>
    <w:rsid w:val="00341097"/>
    <w:rsid w:val="00342250"/>
    <w:rsid w:val="00343B7B"/>
    <w:rsid w:val="00343DF6"/>
    <w:rsid w:val="0034494F"/>
    <w:rsid w:val="00346120"/>
    <w:rsid w:val="00350E7D"/>
    <w:rsid w:val="00350EBC"/>
    <w:rsid w:val="00354CCB"/>
    <w:rsid w:val="00355F4C"/>
    <w:rsid w:val="00356482"/>
    <w:rsid w:val="00360C19"/>
    <w:rsid w:val="00360E0F"/>
    <w:rsid w:val="003620D6"/>
    <w:rsid w:val="003628BB"/>
    <w:rsid w:val="003632CC"/>
    <w:rsid w:val="00364F6C"/>
    <w:rsid w:val="0037586E"/>
    <w:rsid w:val="00375AF7"/>
    <w:rsid w:val="00377117"/>
    <w:rsid w:val="00380588"/>
    <w:rsid w:val="003809B8"/>
    <w:rsid w:val="00382EDF"/>
    <w:rsid w:val="00383590"/>
    <w:rsid w:val="00384684"/>
    <w:rsid w:val="00384FE0"/>
    <w:rsid w:val="003870B3"/>
    <w:rsid w:val="003947B6"/>
    <w:rsid w:val="003A0169"/>
    <w:rsid w:val="003A0199"/>
    <w:rsid w:val="003A0394"/>
    <w:rsid w:val="003A0EBC"/>
    <w:rsid w:val="003A3B93"/>
    <w:rsid w:val="003A4FBD"/>
    <w:rsid w:val="003A52C9"/>
    <w:rsid w:val="003A5C2A"/>
    <w:rsid w:val="003A6982"/>
    <w:rsid w:val="003A6F0C"/>
    <w:rsid w:val="003B099F"/>
    <w:rsid w:val="003B1017"/>
    <w:rsid w:val="003B4913"/>
    <w:rsid w:val="003B7399"/>
    <w:rsid w:val="003C2E47"/>
    <w:rsid w:val="003C3CE9"/>
    <w:rsid w:val="003C7DD0"/>
    <w:rsid w:val="003D03B5"/>
    <w:rsid w:val="003D1CCA"/>
    <w:rsid w:val="003D2F9A"/>
    <w:rsid w:val="003D3E38"/>
    <w:rsid w:val="003D4091"/>
    <w:rsid w:val="003D7034"/>
    <w:rsid w:val="003D78F6"/>
    <w:rsid w:val="003D7C86"/>
    <w:rsid w:val="003E0F25"/>
    <w:rsid w:val="003E0F47"/>
    <w:rsid w:val="003E1669"/>
    <w:rsid w:val="003E67D1"/>
    <w:rsid w:val="003F010B"/>
    <w:rsid w:val="003F1C3C"/>
    <w:rsid w:val="003F26A8"/>
    <w:rsid w:val="003F2B2B"/>
    <w:rsid w:val="003F3809"/>
    <w:rsid w:val="003F3D93"/>
    <w:rsid w:val="003F4B13"/>
    <w:rsid w:val="003F63A7"/>
    <w:rsid w:val="003F6E3F"/>
    <w:rsid w:val="003F7ED7"/>
    <w:rsid w:val="0040006D"/>
    <w:rsid w:val="00400239"/>
    <w:rsid w:val="00400399"/>
    <w:rsid w:val="0040085E"/>
    <w:rsid w:val="00401EC8"/>
    <w:rsid w:val="004078A3"/>
    <w:rsid w:val="00407EBB"/>
    <w:rsid w:val="004101F8"/>
    <w:rsid w:val="00410AE1"/>
    <w:rsid w:val="00410CA5"/>
    <w:rsid w:val="004113B3"/>
    <w:rsid w:val="00411490"/>
    <w:rsid w:val="0041182A"/>
    <w:rsid w:val="00413905"/>
    <w:rsid w:val="00415305"/>
    <w:rsid w:val="00417834"/>
    <w:rsid w:val="004203B3"/>
    <w:rsid w:val="004210A2"/>
    <w:rsid w:val="00422E4D"/>
    <w:rsid w:val="0042371D"/>
    <w:rsid w:val="00424049"/>
    <w:rsid w:val="00424481"/>
    <w:rsid w:val="00425ABD"/>
    <w:rsid w:val="00425EA9"/>
    <w:rsid w:val="0042605A"/>
    <w:rsid w:val="0042625F"/>
    <w:rsid w:val="00426550"/>
    <w:rsid w:val="00426FC0"/>
    <w:rsid w:val="0042748D"/>
    <w:rsid w:val="00433BCF"/>
    <w:rsid w:val="0043459A"/>
    <w:rsid w:val="0043465C"/>
    <w:rsid w:val="00435889"/>
    <w:rsid w:val="0043778E"/>
    <w:rsid w:val="004461C7"/>
    <w:rsid w:val="00446954"/>
    <w:rsid w:val="004469DA"/>
    <w:rsid w:val="00446CC4"/>
    <w:rsid w:val="00456D44"/>
    <w:rsid w:val="00456DC1"/>
    <w:rsid w:val="00457E1F"/>
    <w:rsid w:val="0046166F"/>
    <w:rsid w:val="00461C89"/>
    <w:rsid w:val="00463A09"/>
    <w:rsid w:val="00464E3F"/>
    <w:rsid w:val="004662E0"/>
    <w:rsid w:val="00466D39"/>
    <w:rsid w:val="00467970"/>
    <w:rsid w:val="00470818"/>
    <w:rsid w:val="00470FD7"/>
    <w:rsid w:val="00472269"/>
    <w:rsid w:val="004738D9"/>
    <w:rsid w:val="004740B5"/>
    <w:rsid w:val="004758DE"/>
    <w:rsid w:val="00475FF9"/>
    <w:rsid w:val="0047692B"/>
    <w:rsid w:val="00480137"/>
    <w:rsid w:val="00482C98"/>
    <w:rsid w:val="00484753"/>
    <w:rsid w:val="00485091"/>
    <w:rsid w:val="00493594"/>
    <w:rsid w:val="00494350"/>
    <w:rsid w:val="004960A9"/>
    <w:rsid w:val="004960CA"/>
    <w:rsid w:val="00497048"/>
    <w:rsid w:val="004A3B57"/>
    <w:rsid w:val="004A3EAA"/>
    <w:rsid w:val="004A4B09"/>
    <w:rsid w:val="004A50B9"/>
    <w:rsid w:val="004A5520"/>
    <w:rsid w:val="004A6014"/>
    <w:rsid w:val="004A764E"/>
    <w:rsid w:val="004A79F3"/>
    <w:rsid w:val="004B1E14"/>
    <w:rsid w:val="004B20FA"/>
    <w:rsid w:val="004B4FCE"/>
    <w:rsid w:val="004B56A5"/>
    <w:rsid w:val="004B788C"/>
    <w:rsid w:val="004B79A6"/>
    <w:rsid w:val="004C0CB7"/>
    <w:rsid w:val="004C2582"/>
    <w:rsid w:val="004D1332"/>
    <w:rsid w:val="004D45A8"/>
    <w:rsid w:val="004D46FF"/>
    <w:rsid w:val="004D4C22"/>
    <w:rsid w:val="004D6C1B"/>
    <w:rsid w:val="004D72E9"/>
    <w:rsid w:val="004D7AF0"/>
    <w:rsid w:val="004E0922"/>
    <w:rsid w:val="004E10E2"/>
    <w:rsid w:val="004E1E34"/>
    <w:rsid w:val="004E3C47"/>
    <w:rsid w:val="004E3E56"/>
    <w:rsid w:val="004E3F37"/>
    <w:rsid w:val="004E402D"/>
    <w:rsid w:val="004E4F0A"/>
    <w:rsid w:val="004E64ED"/>
    <w:rsid w:val="004F015B"/>
    <w:rsid w:val="004F061C"/>
    <w:rsid w:val="004F0D37"/>
    <w:rsid w:val="004F1B0A"/>
    <w:rsid w:val="004F1F7C"/>
    <w:rsid w:val="004F35D9"/>
    <w:rsid w:val="004F38C3"/>
    <w:rsid w:val="004F4B51"/>
    <w:rsid w:val="004F759B"/>
    <w:rsid w:val="00500DA3"/>
    <w:rsid w:val="0050216E"/>
    <w:rsid w:val="00506153"/>
    <w:rsid w:val="00510639"/>
    <w:rsid w:val="00511DAB"/>
    <w:rsid w:val="00513E6C"/>
    <w:rsid w:val="005203C5"/>
    <w:rsid w:val="0052180D"/>
    <w:rsid w:val="00522975"/>
    <w:rsid w:val="00527625"/>
    <w:rsid w:val="00531F24"/>
    <w:rsid w:val="00532A98"/>
    <w:rsid w:val="00534FD3"/>
    <w:rsid w:val="00535A0A"/>
    <w:rsid w:val="00544CBC"/>
    <w:rsid w:val="00546640"/>
    <w:rsid w:val="00546BD7"/>
    <w:rsid w:val="00547D4E"/>
    <w:rsid w:val="005504B5"/>
    <w:rsid w:val="00550B5F"/>
    <w:rsid w:val="005527C1"/>
    <w:rsid w:val="00553415"/>
    <w:rsid w:val="005566A4"/>
    <w:rsid w:val="00571CF0"/>
    <w:rsid w:val="00571CFB"/>
    <w:rsid w:val="0057212D"/>
    <w:rsid w:val="00576215"/>
    <w:rsid w:val="00576FB1"/>
    <w:rsid w:val="00577D70"/>
    <w:rsid w:val="00580A5A"/>
    <w:rsid w:val="00584F0B"/>
    <w:rsid w:val="00585018"/>
    <w:rsid w:val="00586587"/>
    <w:rsid w:val="00586819"/>
    <w:rsid w:val="00587D77"/>
    <w:rsid w:val="005911AF"/>
    <w:rsid w:val="0059268A"/>
    <w:rsid w:val="00594CEF"/>
    <w:rsid w:val="00595D7F"/>
    <w:rsid w:val="00596814"/>
    <w:rsid w:val="005A1C4D"/>
    <w:rsid w:val="005A202D"/>
    <w:rsid w:val="005A2519"/>
    <w:rsid w:val="005A2566"/>
    <w:rsid w:val="005A65DD"/>
    <w:rsid w:val="005A7672"/>
    <w:rsid w:val="005B0831"/>
    <w:rsid w:val="005B19A3"/>
    <w:rsid w:val="005B4DBA"/>
    <w:rsid w:val="005B4DE2"/>
    <w:rsid w:val="005B5E30"/>
    <w:rsid w:val="005B7A59"/>
    <w:rsid w:val="005C16BA"/>
    <w:rsid w:val="005C1A9A"/>
    <w:rsid w:val="005C2085"/>
    <w:rsid w:val="005C34DD"/>
    <w:rsid w:val="005C39A4"/>
    <w:rsid w:val="005C4725"/>
    <w:rsid w:val="005C47BB"/>
    <w:rsid w:val="005C5A9C"/>
    <w:rsid w:val="005C601B"/>
    <w:rsid w:val="005D2DA3"/>
    <w:rsid w:val="005D3C85"/>
    <w:rsid w:val="005E4108"/>
    <w:rsid w:val="005E570F"/>
    <w:rsid w:val="005E5F1A"/>
    <w:rsid w:val="005E6C68"/>
    <w:rsid w:val="005E7BD0"/>
    <w:rsid w:val="005F0401"/>
    <w:rsid w:val="005F10E5"/>
    <w:rsid w:val="005F2FFD"/>
    <w:rsid w:val="005F41A0"/>
    <w:rsid w:val="005F68D1"/>
    <w:rsid w:val="005F7FD8"/>
    <w:rsid w:val="00600C91"/>
    <w:rsid w:val="00601969"/>
    <w:rsid w:val="00604A67"/>
    <w:rsid w:val="00605007"/>
    <w:rsid w:val="00605E4C"/>
    <w:rsid w:val="00607601"/>
    <w:rsid w:val="00607E8A"/>
    <w:rsid w:val="00610DCA"/>
    <w:rsid w:val="0061118D"/>
    <w:rsid w:val="0061309B"/>
    <w:rsid w:val="006142F5"/>
    <w:rsid w:val="006168C0"/>
    <w:rsid w:val="00622BC3"/>
    <w:rsid w:val="00623B69"/>
    <w:rsid w:val="00624C26"/>
    <w:rsid w:val="00625E70"/>
    <w:rsid w:val="00626579"/>
    <w:rsid w:val="006339B9"/>
    <w:rsid w:val="0063568F"/>
    <w:rsid w:val="006359AC"/>
    <w:rsid w:val="00635E32"/>
    <w:rsid w:val="00636A89"/>
    <w:rsid w:val="006372CC"/>
    <w:rsid w:val="0064103C"/>
    <w:rsid w:val="00645C5B"/>
    <w:rsid w:val="0064721C"/>
    <w:rsid w:val="00650FE2"/>
    <w:rsid w:val="00651913"/>
    <w:rsid w:val="00653245"/>
    <w:rsid w:val="0065445B"/>
    <w:rsid w:val="006560BE"/>
    <w:rsid w:val="00662403"/>
    <w:rsid w:val="00666F41"/>
    <w:rsid w:val="00667C79"/>
    <w:rsid w:val="00673593"/>
    <w:rsid w:val="00675383"/>
    <w:rsid w:val="00675725"/>
    <w:rsid w:val="00676AF8"/>
    <w:rsid w:val="00680C49"/>
    <w:rsid w:val="006823DC"/>
    <w:rsid w:val="0068531F"/>
    <w:rsid w:val="0069063C"/>
    <w:rsid w:val="00692139"/>
    <w:rsid w:val="00693D91"/>
    <w:rsid w:val="00693EE8"/>
    <w:rsid w:val="00696FED"/>
    <w:rsid w:val="006974D7"/>
    <w:rsid w:val="006A0B96"/>
    <w:rsid w:val="006A32D8"/>
    <w:rsid w:val="006A5DCA"/>
    <w:rsid w:val="006A646A"/>
    <w:rsid w:val="006A69E0"/>
    <w:rsid w:val="006A756F"/>
    <w:rsid w:val="006B34ED"/>
    <w:rsid w:val="006B3B18"/>
    <w:rsid w:val="006B57B7"/>
    <w:rsid w:val="006B59AE"/>
    <w:rsid w:val="006C0FAC"/>
    <w:rsid w:val="006C25CA"/>
    <w:rsid w:val="006C2A5A"/>
    <w:rsid w:val="006C346C"/>
    <w:rsid w:val="006C7CB7"/>
    <w:rsid w:val="006D0B5B"/>
    <w:rsid w:val="006D2CE2"/>
    <w:rsid w:val="006D377B"/>
    <w:rsid w:val="006D4D37"/>
    <w:rsid w:val="006D5E82"/>
    <w:rsid w:val="006D628E"/>
    <w:rsid w:val="006D6C5A"/>
    <w:rsid w:val="006D7DB4"/>
    <w:rsid w:val="006E0960"/>
    <w:rsid w:val="006E1557"/>
    <w:rsid w:val="006E2365"/>
    <w:rsid w:val="006E3E9C"/>
    <w:rsid w:val="006E476F"/>
    <w:rsid w:val="006E689A"/>
    <w:rsid w:val="006E7E82"/>
    <w:rsid w:val="006E7F9E"/>
    <w:rsid w:val="006F2964"/>
    <w:rsid w:val="006F5556"/>
    <w:rsid w:val="006F6DD2"/>
    <w:rsid w:val="006F7692"/>
    <w:rsid w:val="00700F0A"/>
    <w:rsid w:val="00701CB3"/>
    <w:rsid w:val="00702F3D"/>
    <w:rsid w:val="0071145F"/>
    <w:rsid w:val="007208FD"/>
    <w:rsid w:val="007218B3"/>
    <w:rsid w:val="0072213C"/>
    <w:rsid w:val="00722B79"/>
    <w:rsid w:val="00722F94"/>
    <w:rsid w:val="0072341A"/>
    <w:rsid w:val="00723560"/>
    <w:rsid w:val="007240B8"/>
    <w:rsid w:val="00724763"/>
    <w:rsid w:val="00724CE8"/>
    <w:rsid w:val="0072528B"/>
    <w:rsid w:val="00725C62"/>
    <w:rsid w:val="007302AC"/>
    <w:rsid w:val="00732275"/>
    <w:rsid w:val="0073458D"/>
    <w:rsid w:val="0073526F"/>
    <w:rsid w:val="007361E1"/>
    <w:rsid w:val="007363A2"/>
    <w:rsid w:val="00740BA8"/>
    <w:rsid w:val="00740F71"/>
    <w:rsid w:val="00742043"/>
    <w:rsid w:val="00743768"/>
    <w:rsid w:val="00744252"/>
    <w:rsid w:val="00744FF4"/>
    <w:rsid w:val="007454FE"/>
    <w:rsid w:val="00746A32"/>
    <w:rsid w:val="007470A2"/>
    <w:rsid w:val="007560D7"/>
    <w:rsid w:val="0075637E"/>
    <w:rsid w:val="00756434"/>
    <w:rsid w:val="007565EA"/>
    <w:rsid w:val="00756CF1"/>
    <w:rsid w:val="0075706C"/>
    <w:rsid w:val="007607E5"/>
    <w:rsid w:val="00761517"/>
    <w:rsid w:val="007633E5"/>
    <w:rsid w:val="00763CBA"/>
    <w:rsid w:val="007640BE"/>
    <w:rsid w:val="0076524B"/>
    <w:rsid w:val="00767AAC"/>
    <w:rsid w:val="00767B59"/>
    <w:rsid w:val="00770455"/>
    <w:rsid w:val="00774A73"/>
    <w:rsid w:val="00774C57"/>
    <w:rsid w:val="0077757A"/>
    <w:rsid w:val="00783042"/>
    <w:rsid w:val="007833D7"/>
    <w:rsid w:val="00784CE6"/>
    <w:rsid w:val="00786059"/>
    <w:rsid w:val="0078663D"/>
    <w:rsid w:val="00790A97"/>
    <w:rsid w:val="00791620"/>
    <w:rsid w:val="00791C1B"/>
    <w:rsid w:val="00791EA6"/>
    <w:rsid w:val="00792F17"/>
    <w:rsid w:val="007940C9"/>
    <w:rsid w:val="00795D94"/>
    <w:rsid w:val="00795EB9"/>
    <w:rsid w:val="007963D4"/>
    <w:rsid w:val="00797480"/>
    <w:rsid w:val="007A2B4F"/>
    <w:rsid w:val="007A390F"/>
    <w:rsid w:val="007A42C8"/>
    <w:rsid w:val="007A5937"/>
    <w:rsid w:val="007A6511"/>
    <w:rsid w:val="007B076A"/>
    <w:rsid w:val="007B1EDB"/>
    <w:rsid w:val="007B271D"/>
    <w:rsid w:val="007B2812"/>
    <w:rsid w:val="007B2A0E"/>
    <w:rsid w:val="007B667F"/>
    <w:rsid w:val="007B76CE"/>
    <w:rsid w:val="007B76F8"/>
    <w:rsid w:val="007C2284"/>
    <w:rsid w:val="007C335E"/>
    <w:rsid w:val="007C40E3"/>
    <w:rsid w:val="007C716C"/>
    <w:rsid w:val="007D065F"/>
    <w:rsid w:val="007D22D0"/>
    <w:rsid w:val="007D2E8F"/>
    <w:rsid w:val="007D4494"/>
    <w:rsid w:val="007D5EF6"/>
    <w:rsid w:val="007D6280"/>
    <w:rsid w:val="007D7BEE"/>
    <w:rsid w:val="007E3406"/>
    <w:rsid w:val="007E4E8C"/>
    <w:rsid w:val="007E50D1"/>
    <w:rsid w:val="007E5686"/>
    <w:rsid w:val="007E6F70"/>
    <w:rsid w:val="007F12AC"/>
    <w:rsid w:val="007F2629"/>
    <w:rsid w:val="007F2CC0"/>
    <w:rsid w:val="007F65FC"/>
    <w:rsid w:val="007F7C2D"/>
    <w:rsid w:val="00802697"/>
    <w:rsid w:val="008026A3"/>
    <w:rsid w:val="00803F23"/>
    <w:rsid w:val="00805BA7"/>
    <w:rsid w:val="0080603A"/>
    <w:rsid w:val="008066C6"/>
    <w:rsid w:val="00806836"/>
    <w:rsid w:val="00806E02"/>
    <w:rsid w:val="00812BA8"/>
    <w:rsid w:val="008134F6"/>
    <w:rsid w:val="00815ECF"/>
    <w:rsid w:val="008174ED"/>
    <w:rsid w:val="0082081C"/>
    <w:rsid w:val="00823A19"/>
    <w:rsid w:val="008258ED"/>
    <w:rsid w:val="00825EA0"/>
    <w:rsid w:val="00826217"/>
    <w:rsid w:val="00830F0F"/>
    <w:rsid w:val="008318BC"/>
    <w:rsid w:val="00831F13"/>
    <w:rsid w:val="00833C34"/>
    <w:rsid w:val="0083552C"/>
    <w:rsid w:val="00835D63"/>
    <w:rsid w:val="00836BA1"/>
    <w:rsid w:val="008429D0"/>
    <w:rsid w:val="00843329"/>
    <w:rsid w:val="00845312"/>
    <w:rsid w:val="008455C0"/>
    <w:rsid w:val="00847788"/>
    <w:rsid w:val="00852364"/>
    <w:rsid w:val="00856438"/>
    <w:rsid w:val="00857113"/>
    <w:rsid w:val="00860818"/>
    <w:rsid w:val="0086249A"/>
    <w:rsid w:val="0086367C"/>
    <w:rsid w:val="0086393A"/>
    <w:rsid w:val="00865077"/>
    <w:rsid w:val="0087008D"/>
    <w:rsid w:val="0087168E"/>
    <w:rsid w:val="00875D7C"/>
    <w:rsid w:val="00880274"/>
    <w:rsid w:val="008919ED"/>
    <w:rsid w:val="00897E5A"/>
    <w:rsid w:val="008A00B0"/>
    <w:rsid w:val="008A065F"/>
    <w:rsid w:val="008A35FB"/>
    <w:rsid w:val="008A38AE"/>
    <w:rsid w:val="008B117C"/>
    <w:rsid w:val="008B1B73"/>
    <w:rsid w:val="008B23E4"/>
    <w:rsid w:val="008C0530"/>
    <w:rsid w:val="008C1B6D"/>
    <w:rsid w:val="008C3447"/>
    <w:rsid w:val="008D37EA"/>
    <w:rsid w:val="008E0EE0"/>
    <w:rsid w:val="008E10BF"/>
    <w:rsid w:val="008E16A3"/>
    <w:rsid w:val="008E56A9"/>
    <w:rsid w:val="008E5A77"/>
    <w:rsid w:val="008E6F2E"/>
    <w:rsid w:val="008F341C"/>
    <w:rsid w:val="008F5011"/>
    <w:rsid w:val="0090486F"/>
    <w:rsid w:val="00904895"/>
    <w:rsid w:val="009052BD"/>
    <w:rsid w:val="009119DB"/>
    <w:rsid w:val="0091307E"/>
    <w:rsid w:val="00916EB5"/>
    <w:rsid w:val="00920691"/>
    <w:rsid w:val="00921E8C"/>
    <w:rsid w:val="009234E0"/>
    <w:rsid w:val="00924A1C"/>
    <w:rsid w:val="00926A84"/>
    <w:rsid w:val="00927526"/>
    <w:rsid w:val="00932234"/>
    <w:rsid w:val="00934086"/>
    <w:rsid w:val="009344CC"/>
    <w:rsid w:val="0093492B"/>
    <w:rsid w:val="00935C8F"/>
    <w:rsid w:val="009373EC"/>
    <w:rsid w:val="0093766F"/>
    <w:rsid w:val="00940771"/>
    <w:rsid w:val="00940DA7"/>
    <w:rsid w:val="00945D73"/>
    <w:rsid w:val="00946F71"/>
    <w:rsid w:val="00952879"/>
    <w:rsid w:val="00954834"/>
    <w:rsid w:val="0095584B"/>
    <w:rsid w:val="00961FF7"/>
    <w:rsid w:val="00964299"/>
    <w:rsid w:val="00965B65"/>
    <w:rsid w:val="0096739E"/>
    <w:rsid w:val="00970EA1"/>
    <w:rsid w:val="00974B69"/>
    <w:rsid w:val="0097644D"/>
    <w:rsid w:val="00976878"/>
    <w:rsid w:val="00981D7D"/>
    <w:rsid w:val="00981E8F"/>
    <w:rsid w:val="00985217"/>
    <w:rsid w:val="00986920"/>
    <w:rsid w:val="00987859"/>
    <w:rsid w:val="00990895"/>
    <w:rsid w:val="009946CB"/>
    <w:rsid w:val="00995D52"/>
    <w:rsid w:val="009A0DDC"/>
    <w:rsid w:val="009A1220"/>
    <w:rsid w:val="009A1D0A"/>
    <w:rsid w:val="009A3B83"/>
    <w:rsid w:val="009A3CD1"/>
    <w:rsid w:val="009A4099"/>
    <w:rsid w:val="009A49AE"/>
    <w:rsid w:val="009A6394"/>
    <w:rsid w:val="009A6661"/>
    <w:rsid w:val="009A73AE"/>
    <w:rsid w:val="009B08BF"/>
    <w:rsid w:val="009B47C4"/>
    <w:rsid w:val="009B48ED"/>
    <w:rsid w:val="009B5CD7"/>
    <w:rsid w:val="009B65A8"/>
    <w:rsid w:val="009C00EC"/>
    <w:rsid w:val="009C014E"/>
    <w:rsid w:val="009C0B19"/>
    <w:rsid w:val="009C0C92"/>
    <w:rsid w:val="009C1AB3"/>
    <w:rsid w:val="009C4B75"/>
    <w:rsid w:val="009C764E"/>
    <w:rsid w:val="009D0412"/>
    <w:rsid w:val="009D0E5D"/>
    <w:rsid w:val="009D36D9"/>
    <w:rsid w:val="009D40DC"/>
    <w:rsid w:val="009D4432"/>
    <w:rsid w:val="009D6786"/>
    <w:rsid w:val="009D7685"/>
    <w:rsid w:val="009E061C"/>
    <w:rsid w:val="009E0CA0"/>
    <w:rsid w:val="009E1864"/>
    <w:rsid w:val="009E1E4B"/>
    <w:rsid w:val="009E371A"/>
    <w:rsid w:val="009E4CCC"/>
    <w:rsid w:val="009E5E2C"/>
    <w:rsid w:val="009E5F44"/>
    <w:rsid w:val="009E74A0"/>
    <w:rsid w:val="009F19F0"/>
    <w:rsid w:val="009F6024"/>
    <w:rsid w:val="009F65F8"/>
    <w:rsid w:val="009F6EF1"/>
    <w:rsid w:val="00A01007"/>
    <w:rsid w:val="00A01D52"/>
    <w:rsid w:val="00A03FAA"/>
    <w:rsid w:val="00A053E0"/>
    <w:rsid w:val="00A06E79"/>
    <w:rsid w:val="00A07BDE"/>
    <w:rsid w:val="00A125E1"/>
    <w:rsid w:val="00A13EDC"/>
    <w:rsid w:val="00A14BD9"/>
    <w:rsid w:val="00A1503C"/>
    <w:rsid w:val="00A151EE"/>
    <w:rsid w:val="00A15DFF"/>
    <w:rsid w:val="00A2028E"/>
    <w:rsid w:val="00A213EF"/>
    <w:rsid w:val="00A23C27"/>
    <w:rsid w:val="00A247D1"/>
    <w:rsid w:val="00A26FCA"/>
    <w:rsid w:val="00A27AF4"/>
    <w:rsid w:val="00A3118A"/>
    <w:rsid w:val="00A3213C"/>
    <w:rsid w:val="00A421EF"/>
    <w:rsid w:val="00A43B5E"/>
    <w:rsid w:val="00A44C96"/>
    <w:rsid w:val="00A5367B"/>
    <w:rsid w:val="00A54454"/>
    <w:rsid w:val="00A5746E"/>
    <w:rsid w:val="00A63CAE"/>
    <w:rsid w:val="00A63CDD"/>
    <w:rsid w:val="00A66955"/>
    <w:rsid w:val="00A7104B"/>
    <w:rsid w:val="00A7190F"/>
    <w:rsid w:val="00A720BF"/>
    <w:rsid w:val="00A729F8"/>
    <w:rsid w:val="00A73E7E"/>
    <w:rsid w:val="00A758E0"/>
    <w:rsid w:val="00A775C1"/>
    <w:rsid w:val="00A81605"/>
    <w:rsid w:val="00A83847"/>
    <w:rsid w:val="00A85932"/>
    <w:rsid w:val="00A870E4"/>
    <w:rsid w:val="00A87197"/>
    <w:rsid w:val="00A9129A"/>
    <w:rsid w:val="00A922D1"/>
    <w:rsid w:val="00A93E7C"/>
    <w:rsid w:val="00A96202"/>
    <w:rsid w:val="00A9717F"/>
    <w:rsid w:val="00AA2531"/>
    <w:rsid w:val="00AA5DF8"/>
    <w:rsid w:val="00AA6727"/>
    <w:rsid w:val="00AA6A32"/>
    <w:rsid w:val="00AB02E3"/>
    <w:rsid w:val="00AB0EFC"/>
    <w:rsid w:val="00AB3D33"/>
    <w:rsid w:val="00AB4068"/>
    <w:rsid w:val="00AB5630"/>
    <w:rsid w:val="00AC0131"/>
    <w:rsid w:val="00AC4642"/>
    <w:rsid w:val="00AC5379"/>
    <w:rsid w:val="00AD0E1D"/>
    <w:rsid w:val="00AD1393"/>
    <w:rsid w:val="00AD1C2E"/>
    <w:rsid w:val="00AD3F85"/>
    <w:rsid w:val="00AD45AA"/>
    <w:rsid w:val="00AD54D3"/>
    <w:rsid w:val="00AD58FD"/>
    <w:rsid w:val="00AD6A86"/>
    <w:rsid w:val="00AD6ADB"/>
    <w:rsid w:val="00AD741A"/>
    <w:rsid w:val="00AD76B8"/>
    <w:rsid w:val="00AE0539"/>
    <w:rsid w:val="00AE245A"/>
    <w:rsid w:val="00AE51FB"/>
    <w:rsid w:val="00AE7A10"/>
    <w:rsid w:val="00AE7BA1"/>
    <w:rsid w:val="00AF76F0"/>
    <w:rsid w:val="00B02F6A"/>
    <w:rsid w:val="00B102E6"/>
    <w:rsid w:val="00B17031"/>
    <w:rsid w:val="00B17A4E"/>
    <w:rsid w:val="00B242DB"/>
    <w:rsid w:val="00B2478C"/>
    <w:rsid w:val="00B24912"/>
    <w:rsid w:val="00B26578"/>
    <w:rsid w:val="00B3209A"/>
    <w:rsid w:val="00B34BC2"/>
    <w:rsid w:val="00B36C62"/>
    <w:rsid w:val="00B401F0"/>
    <w:rsid w:val="00B40B5B"/>
    <w:rsid w:val="00B4288B"/>
    <w:rsid w:val="00B42AC5"/>
    <w:rsid w:val="00B439FA"/>
    <w:rsid w:val="00B47500"/>
    <w:rsid w:val="00B525DD"/>
    <w:rsid w:val="00B52CC7"/>
    <w:rsid w:val="00B57069"/>
    <w:rsid w:val="00B60AD9"/>
    <w:rsid w:val="00B60E11"/>
    <w:rsid w:val="00B61E0C"/>
    <w:rsid w:val="00B6253E"/>
    <w:rsid w:val="00B64A39"/>
    <w:rsid w:val="00B65A05"/>
    <w:rsid w:val="00B6736F"/>
    <w:rsid w:val="00B7151B"/>
    <w:rsid w:val="00B73342"/>
    <w:rsid w:val="00B73DE1"/>
    <w:rsid w:val="00B73F38"/>
    <w:rsid w:val="00B77AA5"/>
    <w:rsid w:val="00B80F7F"/>
    <w:rsid w:val="00B82469"/>
    <w:rsid w:val="00B82D7C"/>
    <w:rsid w:val="00B82E80"/>
    <w:rsid w:val="00B86564"/>
    <w:rsid w:val="00B869A4"/>
    <w:rsid w:val="00B907FF"/>
    <w:rsid w:val="00B926CA"/>
    <w:rsid w:val="00B93DC7"/>
    <w:rsid w:val="00B95497"/>
    <w:rsid w:val="00BA5409"/>
    <w:rsid w:val="00BA5F49"/>
    <w:rsid w:val="00BA6ED0"/>
    <w:rsid w:val="00BA7233"/>
    <w:rsid w:val="00BB08A1"/>
    <w:rsid w:val="00BB1D1B"/>
    <w:rsid w:val="00BB33A9"/>
    <w:rsid w:val="00BB5178"/>
    <w:rsid w:val="00BB6498"/>
    <w:rsid w:val="00BB7EC0"/>
    <w:rsid w:val="00BC1C51"/>
    <w:rsid w:val="00BC3F10"/>
    <w:rsid w:val="00BC5DCE"/>
    <w:rsid w:val="00BC61B5"/>
    <w:rsid w:val="00BC7495"/>
    <w:rsid w:val="00BD0847"/>
    <w:rsid w:val="00BD5D8D"/>
    <w:rsid w:val="00BD5EE9"/>
    <w:rsid w:val="00BD66BD"/>
    <w:rsid w:val="00BD6F15"/>
    <w:rsid w:val="00BD7EA4"/>
    <w:rsid w:val="00BE3B46"/>
    <w:rsid w:val="00BE3F84"/>
    <w:rsid w:val="00BF440E"/>
    <w:rsid w:val="00BF44C8"/>
    <w:rsid w:val="00BF4ECB"/>
    <w:rsid w:val="00C049BB"/>
    <w:rsid w:val="00C05007"/>
    <w:rsid w:val="00C052ED"/>
    <w:rsid w:val="00C117B3"/>
    <w:rsid w:val="00C145FC"/>
    <w:rsid w:val="00C17A24"/>
    <w:rsid w:val="00C17EDE"/>
    <w:rsid w:val="00C223D6"/>
    <w:rsid w:val="00C22F1A"/>
    <w:rsid w:val="00C25B9A"/>
    <w:rsid w:val="00C26A50"/>
    <w:rsid w:val="00C30520"/>
    <w:rsid w:val="00C32D3F"/>
    <w:rsid w:val="00C3446D"/>
    <w:rsid w:val="00C43DAB"/>
    <w:rsid w:val="00C4669A"/>
    <w:rsid w:val="00C46AEC"/>
    <w:rsid w:val="00C47FA7"/>
    <w:rsid w:val="00C53012"/>
    <w:rsid w:val="00C61818"/>
    <w:rsid w:val="00C67268"/>
    <w:rsid w:val="00C70414"/>
    <w:rsid w:val="00C70875"/>
    <w:rsid w:val="00C71F15"/>
    <w:rsid w:val="00C72F40"/>
    <w:rsid w:val="00C736BD"/>
    <w:rsid w:val="00C73ADD"/>
    <w:rsid w:val="00C75AEA"/>
    <w:rsid w:val="00C75E18"/>
    <w:rsid w:val="00C86871"/>
    <w:rsid w:val="00C87C2E"/>
    <w:rsid w:val="00C92434"/>
    <w:rsid w:val="00C92860"/>
    <w:rsid w:val="00C92B81"/>
    <w:rsid w:val="00C93079"/>
    <w:rsid w:val="00C93457"/>
    <w:rsid w:val="00C94B46"/>
    <w:rsid w:val="00CA3074"/>
    <w:rsid w:val="00CA4A99"/>
    <w:rsid w:val="00CA77E4"/>
    <w:rsid w:val="00CA7F30"/>
    <w:rsid w:val="00CB1FE3"/>
    <w:rsid w:val="00CB20A6"/>
    <w:rsid w:val="00CB2E93"/>
    <w:rsid w:val="00CB644A"/>
    <w:rsid w:val="00CC1ED6"/>
    <w:rsid w:val="00CC412D"/>
    <w:rsid w:val="00CC4698"/>
    <w:rsid w:val="00CC5576"/>
    <w:rsid w:val="00CC5CBC"/>
    <w:rsid w:val="00CC772F"/>
    <w:rsid w:val="00CD2B51"/>
    <w:rsid w:val="00CD4951"/>
    <w:rsid w:val="00CD72CC"/>
    <w:rsid w:val="00CD7695"/>
    <w:rsid w:val="00CE0CA7"/>
    <w:rsid w:val="00CE2969"/>
    <w:rsid w:val="00CE4097"/>
    <w:rsid w:val="00CE45AF"/>
    <w:rsid w:val="00CF6E17"/>
    <w:rsid w:val="00CF7D9D"/>
    <w:rsid w:val="00D006DA"/>
    <w:rsid w:val="00D0127A"/>
    <w:rsid w:val="00D0161E"/>
    <w:rsid w:val="00D03334"/>
    <w:rsid w:val="00D0361C"/>
    <w:rsid w:val="00D03AB3"/>
    <w:rsid w:val="00D057BA"/>
    <w:rsid w:val="00D06C7C"/>
    <w:rsid w:val="00D077BD"/>
    <w:rsid w:val="00D14838"/>
    <w:rsid w:val="00D1595C"/>
    <w:rsid w:val="00D201BE"/>
    <w:rsid w:val="00D23B0E"/>
    <w:rsid w:val="00D258CB"/>
    <w:rsid w:val="00D26DC4"/>
    <w:rsid w:val="00D27F77"/>
    <w:rsid w:val="00D305F1"/>
    <w:rsid w:val="00D32592"/>
    <w:rsid w:val="00D40F2B"/>
    <w:rsid w:val="00D42A0B"/>
    <w:rsid w:val="00D42FFD"/>
    <w:rsid w:val="00D43FE9"/>
    <w:rsid w:val="00D442FC"/>
    <w:rsid w:val="00D47124"/>
    <w:rsid w:val="00D50379"/>
    <w:rsid w:val="00D536A7"/>
    <w:rsid w:val="00D537C1"/>
    <w:rsid w:val="00D5477E"/>
    <w:rsid w:val="00D573A0"/>
    <w:rsid w:val="00D57F0A"/>
    <w:rsid w:val="00D60205"/>
    <w:rsid w:val="00D63A3D"/>
    <w:rsid w:val="00D65029"/>
    <w:rsid w:val="00D668B6"/>
    <w:rsid w:val="00D67E7E"/>
    <w:rsid w:val="00D71526"/>
    <w:rsid w:val="00D71E5A"/>
    <w:rsid w:val="00D77941"/>
    <w:rsid w:val="00D80BA4"/>
    <w:rsid w:val="00D8286C"/>
    <w:rsid w:val="00D82A81"/>
    <w:rsid w:val="00D84AF0"/>
    <w:rsid w:val="00D85BA7"/>
    <w:rsid w:val="00D86D6A"/>
    <w:rsid w:val="00D875B1"/>
    <w:rsid w:val="00D87922"/>
    <w:rsid w:val="00D917B5"/>
    <w:rsid w:val="00D92D13"/>
    <w:rsid w:val="00D9488A"/>
    <w:rsid w:val="00D95B84"/>
    <w:rsid w:val="00D96B0D"/>
    <w:rsid w:val="00D976B6"/>
    <w:rsid w:val="00DA0A0F"/>
    <w:rsid w:val="00DA1429"/>
    <w:rsid w:val="00DA2BD1"/>
    <w:rsid w:val="00DA4EC1"/>
    <w:rsid w:val="00DA5D72"/>
    <w:rsid w:val="00DA673E"/>
    <w:rsid w:val="00DA7EC7"/>
    <w:rsid w:val="00DB11DB"/>
    <w:rsid w:val="00DB2AEA"/>
    <w:rsid w:val="00DB3B92"/>
    <w:rsid w:val="00DB4DAD"/>
    <w:rsid w:val="00DB6E52"/>
    <w:rsid w:val="00DC054D"/>
    <w:rsid w:val="00DC37C5"/>
    <w:rsid w:val="00DC3A75"/>
    <w:rsid w:val="00DC5FFB"/>
    <w:rsid w:val="00DC6633"/>
    <w:rsid w:val="00DD0D26"/>
    <w:rsid w:val="00DD5789"/>
    <w:rsid w:val="00DD57D4"/>
    <w:rsid w:val="00DD5F2A"/>
    <w:rsid w:val="00DE1EDA"/>
    <w:rsid w:val="00DE3699"/>
    <w:rsid w:val="00DE443C"/>
    <w:rsid w:val="00DE4665"/>
    <w:rsid w:val="00DE4E91"/>
    <w:rsid w:val="00DF0B0B"/>
    <w:rsid w:val="00DF2288"/>
    <w:rsid w:val="00DF4E94"/>
    <w:rsid w:val="00DF55A2"/>
    <w:rsid w:val="00E04D68"/>
    <w:rsid w:val="00E04D74"/>
    <w:rsid w:val="00E07731"/>
    <w:rsid w:val="00E07D8E"/>
    <w:rsid w:val="00E106AA"/>
    <w:rsid w:val="00E10EB1"/>
    <w:rsid w:val="00E1168C"/>
    <w:rsid w:val="00E11D93"/>
    <w:rsid w:val="00E120ED"/>
    <w:rsid w:val="00E13A8E"/>
    <w:rsid w:val="00E16110"/>
    <w:rsid w:val="00E1787F"/>
    <w:rsid w:val="00E225A8"/>
    <w:rsid w:val="00E22C3F"/>
    <w:rsid w:val="00E2316D"/>
    <w:rsid w:val="00E27ADB"/>
    <w:rsid w:val="00E32327"/>
    <w:rsid w:val="00E3369A"/>
    <w:rsid w:val="00E42FF1"/>
    <w:rsid w:val="00E4482E"/>
    <w:rsid w:val="00E46A93"/>
    <w:rsid w:val="00E5181E"/>
    <w:rsid w:val="00E53974"/>
    <w:rsid w:val="00E53F48"/>
    <w:rsid w:val="00E55FDF"/>
    <w:rsid w:val="00E56655"/>
    <w:rsid w:val="00E60B1A"/>
    <w:rsid w:val="00E6123D"/>
    <w:rsid w:val="00E71C9D"/>
    <w:rsid w:val="00E72EA0"/>
    <w:rsid w:val="00E73CFE"/>
    <w:rsid w:val="00E76667"/>
    <w:rsid w:val="00E766BB"/>
    <w:rsid w:val="00E83381"/>
    <w:rsid w:val="00E83AEB"/>
    <w:rsid w:val="00E855FC"/>
    <w:rsid w:val="00E85EC6"/>
    <w:rsid w:val="00E85FBE"/>
    <w:rsid w:val="00E860CF"/>
    <w:rsid w:val="00E867DF"/>
    <w:rsid w:val="00E904FE"/>
    <w:rsid w:val="00E911EA"/>
    <w:rsid w:val="00E91E37"/>
    <w:rsid w:val="00E94356"/>
    <w:rsid w:val="00E95168"/>
    <w:rsid w:val="00E96601"/>
    <w:rsid w:val="00EA01BD"/>
    <w:rsid w:val="00EA35B7"/>
    <w:rsid w:val="00EA75F0"/>
    <w:rsid w:val="00EB440C"/>
    <w:rsid w:val="00EB6A3E"/>
    <w:rsid w:val="00EC129C"/>
    <w:rsid w:val="00EC2345"/>
    <w:rsid w:val="00ED28AE"/>
    <w:rsid w:val="00ED3C6F"/>
    <w:rsid w:val="00ED6FD7"/>
    <w:rsid w:val="00ED73E9"/>
    <w:rsid w:val="00EE30E9"/>
    <w:rsid w:val="00EE3582"/>
    <w:rsid w:val="00EE455A"/>
    <w:rsid w:val="00EE49B3"/>
    <w:rsid w:val="00EE55AE"/>
    <w:rsid w:val="00EE601F"/>
    <w:rsid w:val="00EE65CB"/>
    <w:rsid w:val="00EE69D8"/>
    <w:rsid w:val="00EE745C"/>
    <w:rsid w:val="00EF02C8"/>
    <w:rsid w:val="00EF25E8"/>
    <w:rsid w:val="00EF2F9D"/>
    <w:rsid w:val="00EF3315"/>
    <w:rsid w:val="00EF4DB8"/>
    <w:rsid w:val="00EF5816"/>
    <w:rsid w:val="00EF6070"/>
    <w:rsid w:val="00EF6904"/>
    <w:rsid w:val="00EF692E"/>
    <w:rsid w:val="00EF703A"/>
    <w:rsid w:val="00F01315"/>
    <w:rsid w:val="00F0173C"/>
    <w:rsid w:val="00F034D7"/>
    <w:rsid w:val="00F04053"/>
    <w:rsid w:val="00F041A7"/>
    <w:rsid w:val="00F04F28"/>
    <w:rsid w:val="00F05442"/>
    <w:rsid w:val="00F057A9"/>
    <w:rsid w:val="00F06CAF"/>
    <w:rsid w:val="00F07B50"/>
    <w:rsid w:val="00F11139"/>
    <w:rsid w:val="00F1363F"/>
    <w:rsid w:val="00F1403C"/>
    <w:rsid w:val="00F142C9"/>
    <w:rsid w:val="00F16269"/>
    <w:rsid w:val="00F2115F"/>
    <w:rsid w:val="00F2162E"/>
    <w:rsid w:val="00F24754"/>
    <w:rsid w:val="00F2485E"/>
    <w:rsid w:val="00F2488A"/>
    <w:rsid w:val="00F24F16"/>
    <w:rsid w:val="00F25516"/>
    <w:rsid w:val="00F25C36"/>
    <w:rsid w:val="00F26E37"/>
    <w:rsid w:val="00F31BAB"/>
    <w:rsid w:val="00F3222C"/>
    <w:rsid w:val="00F32B14"/>
    <w:rsid w:val="00F32F13"/>
    <w:rsid w:val="00F35EB0"/>
    <w:rsid w:val="00F366E5"/>
    <w:rsid w:val="00F374CE"/>
    <w:rsid w:val="00F37E25"/>
    <w:rsid w:val="00F40466"/>
    <w:rsid w:val="00F412BB"/>
    <w:rsid w:val="00F414CF"/>
    <w:rsid w:val="00F415B2"/>
    <w:rsid w:val="00F41D81"/>
    <w:rsid w:val="00F429A4"/>
    <w:rsid w:val="00F4346B"/>
    <w:rsid w:val="00F5012E"/>
    <w:rsid w:val="00F50378"/>
    <w:rsid w:val="00F559E8"/>
    <w:rsid w:val="00F55E46"/>
    <w:rsid w:val="00F57699"/>
    <w:rsid w:val="00F6365C"/>
    <w:rsid w:val="00F63828"/>
    <w:rsid w:val="00F63FB6"/>
    <w:rsid w:val="00F65986"/>
    <w:rsid w:val="00F661A5"/>
    <w:rsid w:val="00F673CF"/>
    <w:rsid w:val="00F72A11"/>
    <w:rsid w:val="00F85799"/>
    <w:rsid w:val="00F85C13"/>
    <w:rsid w:val="00F870E6"/>
    <w:rsid w:val="00F90D3E"/>
    <w:rsid w:val="00F90D98"/>
    <w:rsid w:val="00F910A5"/>
    <w:rsid w:val="00F94FC0"/>
    <w:rsid w:val="00F95BA1"/>
    <w:rsid w:val="00F95D19"/>
    <w:rsid w:val="00FA1491"/>
    <w:rsid w:val="00FA17BD"/>
    <w:rsid w:val="00FA3334"/>
    <w:rsid w:val="00FA3DD6"/>
    <w:rsid w:val="00FA5AFB"/>
    <w:rsid w:val="00FA69A6"/>
    <w:rsid w:val="00FB03B5"/>
    <w:rsid w:val="00FB1D85"/>
    <w:rsid w:val="00FB21F7"/>
    <w:rsid w:val="00FB2D5B"/>
    <w:rsid w:val="00FB398A"/>
    <w:rsid w:val="00FB45C3"/>
    <w:rsid w:val="00FB7E42"/>
    <w:rsid w:val="00FC2CA7"/>
    <w:rsid w:val="00FC6147"/>
    <w:rsid w:val="00FD1D4D"/>
    <w:rsid w:val="00FD2A40"/>
    <w:rsid w:val="00FD5E14"/>
    <w:rsid w:val="00FD6474"/>
    <w:rsid w:val="00FD69CD"/>
    <w:rsid w:val="00FE2BD4"/>
    <w:rsid w:val="00FE30AD"/>
    <w:rsid w:val="00FE41B0"/>
    <w:rsid w:val="00FE5C3F"/>
    <w:rsid w:val="00FE6038"/>
    <w:rsid w:val="00FE6351"/>
    <w:rsid w:val="00FE7F9C"/>
    <w:rsid w:val="00FF098E"/>
    <w:rsid w:val="00FF309F"/>
    <w:rsid w:val="00FF30FF"/>
    <w:rsid w:val="00FF3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DEF2C2D-4137-4493-BB7D-3490A34E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
    <w:link w:val="ListParagraph"/>
    <w:uiPriority w:val="34"/>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25516"/>
    <w:pPr>
      <w:spacing w:after="0"/>
    </w:pPr>
    <w:rPr>
      <w:sz w:val="20"/>
      <w:szCs w:val="20"/>
    </w:rPr>
  </w:style>
  <w:style w:type="character" w:customStyle="1" w:styleId="FootnoteTextChar">
    <w:name w:val="Footnote Text Char"/>
    <w:basedOn w:val="DefaultParagraphFont"/>
    <w:link w:val="FootnoteText"/>
    <w:uiPriority w:val="99"/>
    <w:semiHidden/>
    <w:rsid w:val="0093766F"/>
    <w:rPr>
      <w:sz w:val="20"/>
      <w:szCs w:val="20"/>
    </w:rPr>
  </w:style>
  <w:style w:type="character" w:styleId="FootnoteReference">
    <w:name w:val="footnote reference"/>
    <w:basedOn w:val="DefaultParagraphFont"/>
    <w:uiPriority w:val="99"/>
    <w:semiHidden/>
    <w:unhideWhenUsed/>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paragraph" w:styleId="DocumentMap">
    <w:name w:val="Document Map"/>
    <w:basedOn w:val="Normal"/>
    <w:link w:val="DocumentMapChar"/>
    <w:uiPriority w:val="99"/>
    <w:semiHidden/>
    <w:unhideWhenUsed/>
    <w:rsid w:val="001935F7"/>
    <w:pPr>
      <w:spacing w:before="0" w:after="0"/>
      <w:ind w:left="0" w:firstLine="0"/>
      <w:jc w:val="left"/>
    </w:pPr>
    <w:rPr>
      <w:rFonts w:ascii="Tahoma" w:eastAsia="ヒラギノ角ゴ Pro W3" w:hAnsi="Tahoma" w:cs="Tahoma"/>
      <w:color w:val="000000"/>
      <w:sz w:val="16"/>
      <w:szCs w:val="16"/>
    </w:rPr>
  </w:style>
  <w:style w:type="character" w:customStyle="1" w:styleId="DocumentMapChar">
    <w:name w:val="Document Map Char"/>
    <w:basedOn w:val="DefaultParagraphFont"/>
    <w:link w:val="DocumentMap"/>
    <w:uiPriority w:val="99"/>
    <w:semiHidden/>
    <w:rsid w:val="001935F7"/>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730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56159">
      <w:bodyDiv w:val="1"/>
      <w:marLeft w:val="0"/>
      <w:marRight w:val="0"/>
      <w:marTop w:val="0"/>
      <w:marBottom w:val="0"/>
      <w:divBdr>
        <w:top w:val="none" w:sz="0" w:space="0" w:color="auto"/>
        <w:left w:val="none" w:sz="0" w:space="0" w:color="auto"/>
        <w:bottom w:val="none" w:sz="0" w:space="0" w:color="auto"/>
        <w:right w:val="none" w:sz="0" w:space="0" w:color="auto"/>
      </w:divBdr>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3172">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669427">
      <w:bodyDiv w:val="1"/>
      <w:marLeft w:val="0"/>
      <w:marRight w:val="0"/>
      <w:marTop w:val="0"/>
      <w:marBottom w:val="0"/>
      <w:divBdr>
        <w:top w:val="none" w:sz="0" w:space="0" w:color="auto"/>
        <w:left w:val="none" w:sz="0" w:space="0" w:color="auto"/>
        <w:bottom w:val="none" w:sz="0" w:space="0" w:color="auto"/>
        <w:right w:val="none" w:sz="0" w:space="0" w:color="auto"/>
      </w:divBdr>
    </w:div>
    <w:div w:id="306975542">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50020">
      <w:bodyDiv w:val="1"/>
      <w:marLeft w:val="0"/>
      <w:marRight w:val="0"/>
      <w:marTop w:val="0"/>
      <w:marBottom w:val="0"/>
      <w:divBdr>
        <w:top w:val="none" w:sz="0" w:space="0" w:color="auto"/>
        <w:left w:val="none" w:sz="0" w:space="0" w:color="auto"/>
        <w:bottom w:val="none" w:sz="0" w:space="0" w:color="auto"/>
        <w:right w:val="none" w:sz="0" w:space="0" w:color="auto"/>
      </w:divBdr>
    </w:div>
    <w:div w:id="482160992">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7808198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66803206">
      <w:bodyDiv w:val="1"/>
      <w:marLeft w:val="0"/>
      <w:marRight w:val="0"/>
      <w:marTop w:val="0"/>
      <w:marBottom w:val="0"/>
      <w:divBdr>
        <w:top w:val="none" w:sz="0" w:space="0" w:color="auto"/>
        <w:left w:val="none" w:sz="0" w:space="0" w:color="auto"/>
        <w:bottom w:val="none" w:sz="0" w:space="0" w:color="auto"/>
        <w:right w:val="none" w:sz="0" w:space="0" w:color="auto"/>
      </w:divBdr>
    </w:div>
    <w:div w:id="1163008292">
      <w:bodyDiv w:val="1"/>
      <w:marLeft w:val="0"/>
      <w:marRight w:val="0"/>
      <w:marTop w:val="0"/>
      <w:marBottom w:val="0"/>
      <w:divBdr>
        <w:top w:val="none" w:sz="0" w:space="0" w:color="auto"/>
        <w:left w:val="none" w:sz="0" w:space="0" w:color="auto"/>
        <w:bottom w:val="none" w:sz="0" w:space="0" w:color="auto"/>
        <w:right w:val="none" w:sz="0" w:space="0" w:color="auto"/>
      </w:divBdr>
    </w:div>
    <w:div w:id="147602415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74923479">
      <w:bodyDiv w:val="1"/>
      <w:marLeft w:val="0"/>
      <w:marRight w:val="0"/>
      <w:marTop w:val="0"/>
      <w:marBottom w:val="0"/>
      <w:divBdr>
        <w:top w:val="none" w:sz="0" w:space="0" w:color="auto"/>
        <w:left w:val="none" w:sz="0" w:space="0" w:color="auto"/>
        <w:bottom w:val="none" w:sz="0" w:space="0" w:color="auto"/>
        <w:right w:val="none" w:sz="0" w:space="0" w:color="auto"/>
      </w:divBdr>
    </w:div>
    <w:div w:id="157732457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 w:id="2078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1097433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48523874">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22298">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tlase@cfl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fl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sfondi.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esfondi.lv" TargetMode="External"/><Relationship Id="rId4" Type="http://schemas.openxmlformats.org/officeDocument/2006/relationships/settings" Target="settings.xml"/><Relationship Id="rId9" Type="http://schemas.openxmlformats.org/officeDocument/2006/relationships/hyperlink" Target="http://www.esfondi.lv/upload/00-vadlinijas/vadlinijas_2016/vadlinijasvadlinijas-attiecinamo-un-neattiecinamo-izmaksu-noteiksanai-2014.-2020.gada-planosanas-perioda-.pdf" TargetMode="External"/><Relationship Id="rId14" Type="http://schemas.openxmlformats.org/officeDocument/2006/relationships/hyperlink" Target="http://www.cfla.gov.lv/lv/es-fondi-2014-2020/izsludinatas-atl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99DA-2B53-4A46-95CA-8978E055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F1986CF2</Template>
  <TotalTime>1849</TotalTime>
  <Pages>8</Pages>
  <Words>12685</Words>
  <Characters>7232</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Ozola-Tiruma</dc:creator>
  <cp:lastModifiedBy>Karina Visikovska</cp:lastModifiedBy>
  <cp:revision>121</cp:revision>
  <cp:lastPrinted>2017-03-27T05:34:00Z</cp:lastPrinted>
  <dcterms:created xsi:type="dcterms:W3CDTF">2017-02-20T10:24:00Z</dcterms:created>
  <dcterms:modified xsi:type="dcterms:W3CDTF">2017-04-04T13:34:00Z</dcterms:modified>
</cp:coreProperties>
</file>